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74B29" w14:textId="4CD4579C" w:rsidR="00C02264" w:rsidRPr="00880AD0" w:rsidRDefault="00F103D2" w:rsidP="00F103D2">
      <w:pPr>
        <w:jc w:val="center"/>
        <w:rPr>
          <w:rFonts w:ascii="Times New Roman" w:hAnsi="Times New Roman" w:cs="Times New Roman"/>
          <w:b/>
          <w:u w:val="single"/>
        </w:rPr>
      </w:pPr>
      <w:r w:rsidRPr="00880AD0">
        <w:rPr>
          <w:rFonts w:ascii="Times New Roman" w:hAnsi="Times New Roman" w:cs="Times New Roman"/>
          <w:b/>
          <w:u w:val="single"/>
        </w:rPr>
        <w:t>Abstract</w:t>
      </w:r>
    </w:p>
    <w:p w14:paraId="2F3B5B1B" w14:textId="77777777" w:rsidR="00C02264" w:rsidRDefault="00C02264">
      <w:pPr>
        <w:rPr>
          <w:rFonts w:ascii="Times New Roman" w:hAnsi="Times New Roman" w:cs="Times New Roman"/>
        </w:rPr>
      </w:pPr>
    </w:p>
    <w:p w14:paraId="500640F4" w14:textId="1185469B" w:rsidR="00933890" w:rsidRPr="006E1605" w:rsidRDefault="00321C9A" w:rsidP="00182D49">
      <w:pPr>
        <w:rPr>
          <w:rFonts w:ascii="Times New Roman" w:hAnsi="Times New Roman" w:cs="Times New Roman"/>
        </w:rPr>
      </w:pPr>
      <w:r w:rsidRPr="002A14AE">
        <w:rPr>
          <w:rFonts w:ascii="Times New Roman" w:hAnsi="Times New Roman" w:cs="Times New Roman"/>
          <w:i/>
          <w:color w:val="1A1A1A"/>
        </w:rPr>
        <w:t xml:space="preserve">This thesis </w:t>
      </w:r>
      <w:r w:rsidRPr="00B31E1A">
        <w:rPr>
          <w:rFonts w:ascii="Times New Roman" w:hAnsi="Times New Roman" w:cs="Times New Roman"/>
          <w:i/>
          <w:color w:val="1A1A1A"/>
        </w:rPr>
        <w:t xml:space="preserve">considers </w:t>
      </w:r>
      <w:r w:rsidR="00FE2245" w:rsidRPr="00B31E1A">
        <w:rPr>
          <w:rFonts w:ascii="Times New Roman" w:hAnsi="Times New Roman" w:cs="Times New Roman"/>
          <w:i/>
          <w:color w:val="1A1A1A"/>
        </w:rPr>
        <w:t>Ara</w:t>
      </w:r>
      <w:r w:rsidR="006F125E" w:rsidRPr="00B31E1A">
        <w:rPr>
          <w:rFonts w:ascii="Times New Roman" w:hAnsi="Times New Roman" w:cs="Times New Roman"/>
          <w:i/>
          <w:color w:val="1A1A1A"/>
        </w:rPr>
        <w:t>b nationalism in a new light by</w:t>
      </w:r>
      <w:r w:rsidR="00FE2245" w:rsidRPr="00B31E1A">
        <w:rPr>
          <w:rFonts w:ascii="Times New Roman" w:hAnsi="Times New Roman" w:cs="Times New Roman"/>
          <w:i/>
          <w:color w:val="1A1A1A"/>
        </w:rPr>
        <w:t xml:space="preserve"> looking at Nazik al-</w:t>
      </w:r>
      <w:r w:rsidR="00960CDB" w:rsidRPr="00B31E1A">
        <w:rPr>
          <w:rFonts w:ascii="Times New Roman" w:hAnsi="Times New Roman" w:cs="Times New Roman"/>
          <w:i/>
          <w:color w:val="1A1A1A"/>
        </w:rPr>
        <w:t>‘</w:t>
      </w:r>
      <w:r w:rsidR="00FE2245" w:rsidRPr="00B31E1A">
        <w:rPr>
          <w:rFonts w:ascii="Times New Roman" w:hAnsi="Times New Roman" w:cs="Times New Roman"/>
          <w:i/>
          <w:color w:val="1A1A1A"/>
        </w:rPr>
        <w:t xml:space="preserve">Abid’s </w:t>
      </w:r>
      <w:r w:rsidR="00FE2245" w:rsidRPr="00B31E1A">
        <w:rPr>
          <w:rFonts w:ascii="Times New Roman" w:hAnsi="Times New Roman" w:cs="Times New Roman"/>
          <w:color w:val="1A1A1A"/>
        </w:rPr>
        <w:t>Nur al-Fayha</w:t>
      </w:r>
      <w:r w:rsidR="00FE2245" w:rsidRPr="00B31E1A">
        <w:rPr>
          <w:rFonts w:ascii="Times New Roman" w:hAnsi="Times New Roman" w:cs="Times New Roman"/>
          <w:i/>
          <w:color w:val="1A1A1A"/>
        </w:rPr>
        <w:t xml:space="preserve">, a </w:t>
      </w:r>
      <w:r w:rsidR="000231A9" w:rsidRPr="00B31E1A">
        <w:rPr>
          <w:rFonts w:ascii="Times New Roman" w:hAnsi="Times New Roman" w:cs="Times New Roman"/>
          <w:i/>
          <w:color w:val="1A1A1A"/>
        </w:rPr>
        <w:t>Kurdish woma</w:t>
      </w:r>
      <w:r w:rsidR="00FE2245" w:rsidRPr="00B31E1A">
        <w:rPr>
          <w:rFonts w:ascii="Times New Roman" w:hAnsi="Times New Roman" w:cs="Times New Roman"/>
          <w:i/>
          <w:color w:val="1A1A1A"/>
        </w:rPr>
        <w:t>n’</w:t>
      </w:r>
      <w:r w:rsidR="002A14AE" w:rsidRPr="00B31E1A">
        <w:rPr>
          <w:rFonts w:ascii="Times New Roman" w:hAnsi="Times New Roman" w:cs="Times New Roman"/>
          <w:i/>
          <w:color w:val="1A1A1A"/>
        </w:rPr>
        <w:t xml:space="preserve">s magazine in 1920 Damascus. </w:t>
      </w:r>
      <w:r w:rsidR="00EE5B4B" w:rsidRPr="00B31E1A">
        <w:rPr>
          <w:rFonts w:ascii="Times New Roman" w:hAnsi="Times New Roman" w:cs="Times New Roman"/>
          <w:i/>
          <w:color w:val="1A1A1A"/>
        </w:rPr>
        <w:t xml:space="preserve">1920 was a year of turbulent </w:t>
      </w:r>
      <w:r w:rsidR="002F0FC4" w:rsidRPr="00B31E1A">
        <w:rPr>
          <w:rFonts w:ascii="Times New Roman" w:hAnsi="Times New Roman" w:cs="Times New Roman"/>
          <w:i/>
          <w:color w:val="1A1A1A"/>
        </w:rPr>
        <w:t xml:space="preserve">regime changes in Syria. </w:t>
      </w:r>
      <w:r w:rsidR="00CB6B39" w:rsidRPr="00B31E1A">
        <w:rPr>
          <w:rFonts w:ascii="Times New Roman" w:hAnsi="Times New Roman" w:cs="Times New Roman"/>
          <w:i/>
          <w:color w:val="1A1A1A"/>
        </w:rPr>
        <w:t xml:space="preserve">I examine </w:t>
      </w:r>
      <w:r w:rsidR="008C4D97" w:rsidRPr="00B31E1A">
        <w:rPr>
          <w:rFonts w:ascii="Times New Roman" w:hAnsi="Times New Roman" w:cs="Times New Roman"/>
          <w:i/>
          <w:color w:val="1A1A1A"/>
        </w:rPr>
        <w:t xml:space="preserve">how al-‘Abid interpreted nationalism, how she argued for suffrage, education, and unveiling, and how she </w:t>
      </w:r>
      <w:r w:rsidR="00C53ACC" w:rsidRPr="00B31E1A">
        <w:rPr>
          <w:rFonts w:ascii="Times New Roman" w:hAnsi="Times New Roman" w:cs="Times New Roman"/>
          <w:i/>
          <w:color w:val="1A1A1A"/>
        </w:rPr>
        <w:t xml:space="preserve">took on an Arab identity. </w:t>
      </w:r>
      <w:r w:rsidR="00CB3C67" w:rsidRPr="00B31E1A">
        <w:rPr>
          <w:rFonts w:ascii="Times New Roman" w:hAnsi="Times New Roman" w:cs="Times New Roman"/>
          <w:i/>
          <w:color w:val="1A1A1A"/>
        </w:rPr>
        <w:t xml:space="preserve">Al-‘Abid ignored her Kurdish roots and instead identified with the Arab </w:t>
      </w:r>
      <w:r w:rsidR="0034545A" w:rsidRPr="00B31E1A">
        <w:rPr>
          <w:rFonts w:ascii="Times New Roman" w:hAnsi="Times New Roman" w:cs="Times New Roman"/>
          <w:i/>
          <w:color w:val="1A1A1A"/>
        </w:rPr>
        <w:t>cause for the good of the</w:t>
      </w:r>
      <w:r w:rsidR="007613C8" w:rsidRPr="00B31E1A">
        <w:rPr>
          <w:rFonts w:ascii="Times New Roman" w:hAnsi="Times New Roman" w:cs="Times New Roman"/>
          <w:i/>
          <w:color w:val="1A1A1A"/>
        </w:rPr>
        <w:t xml:space="preserve"> nation. </w:t>
      </w:r>
      <w:r w:rsidR="0071323D" w:rsidRPr="00B31E1A">
        <w:rPr>
          <w:rFonts w:ascii="Times New Roman" w:hAnsi="Times New Roman" w:cs="Times New Roman"/>
          <w:i/>
          <w:color w:val="1A1A1A"/>
        </w:rPr>
        <w:t>She chose to ignore difference in order</w:t>
      </w:r>
      <w:r w:rsidR="002533D1" w:rsidRPr="00B31E1A">
        <w:rPr>
          <w:rFonts w:ascii="Times New Roman" w:hAnsi="Times New Roman" w:cs="Times New Roman"/>
          <w:i/>
          <w:color w:val="1A1A1A"/>
        </w:rPr>
        <w:t xml:space="preserve"> to forge bonds </w:t>
      </w:r>
      <w:r w:rsidR="00766CF7" w:rsidRPr="00B31E1A">
        <w:rPr>
          <w:rFonts w:ascii="Times New Roman" w:hAnsi="Times New Roman" w:cs="Times New Roman"/>
          <w:i/>
          <w:color w:val="1A1A1A"/>
        </w:rPr>
        <w:t xml:space="preserve">between citizens. </w:t>
      </w:r>
      <w:r w:rsidR="00DA2BD9" w:rsidRPr="00B31E1A">
        <w:rPr>
          <w:rFonts w:ascii="Times New Roman" w:hAnsi="Times New Roman" w:cs="Times New Roman"/>
          <w:i/>
          <w:color w:val="1A1A1A"/>
        </w:rPr>
        <w:t>Despite</w:t>
      </w:r>
      <w:r w:rsidR="00933890" w:rsidRPr="00B31E1A">
        <w:rPr>
          <w:rFonts w:ascii="Times New Roman" w:hAnsi="Times New Roman" w:cs="Times New Roman"/>
          <w:i/>
          <w:color w:val="1A1A1A"/>
        </w:rPr>
        <w:t xml:space="preserve"> her arguments, many male nationalists did not assign women’s rights to the same level of importance</w:t>
      </w:r>
      <w:r w:rsidR="00182D49" w:rsidRPr="00B31E1A">
        <w:rPr>
          <w:rFonts w:ascii="Times New Roman" w:hAnsi="Times New Roman" w:cs="Times New Roman"/>
          <w:i/>
          <w:color w:val="1A1A1A"/>
        </w:rPr>
        <w:t xml:space="preserve">. </w:t>
      </w:r>
      <w:r w:rsidR="00933890" w:rsidRPr="00B31E1A">
        <w:rPr>
          <w:rFonts w:ascii="Times New Roman" w:hAnsi="Times New Roman" w:cs="Times New Roman"/>
        </w:rPr>
        <w:t>Nur al-Fayha</w:t>
      </w:r>
      <w:r w:rsidR="00933890" w:rsidRPr="006E1605">
        <w:rPr>
          <w:rFonts w:ascii="Times New Roman" w:hAnsi="Times New Roman" w:cs="Times New Roman"/>
          <w:i/>
        </w:rPr>
        <w:t xml:space="preserve"> ceased publication</w:t>
      </w:r>
      <w:r w:rsidR="006E1605" w:rsidRPr="006E1605">
        <w:rPr>
          <w:rFonts w:ascii="Times New Roman" w:hAnsi="Times New Roman" w:cs="Times New Roman"/>
          <w:i/>
        </w:rPr>
        <w:t xml:space="preserve"> in July 1920</w:t>
      </w:r>
      <w:r w:rsidR="00933890" w:rsidRPr="006E1605">
        <w:rPr>
          <w:rFonts w:ascii="Times New Roman" w:hAnsi="Times New Roman" w:cs="Times New Roman"/>
          <w:i/>
        </w:rPr>
        <w:t xml:space="preserve">, </w:t>
      </w:r>
      <w:r w:rsidR="006E1605" w:rsidRPr="006E1605">
        <w:rPr>
          <w:rFonts w:ascii="Times New Roman" w:hAnsi="Times New Roman" w:cs="Times New Roman"/>
          <w:i/>
          <w:color w:val="1A1A1A"/>
        </w:rPr>
        <w:t>when Faisal was deposed and the French Mandate took effect.</w:t>
      </w:r>
      <w:r w:rsidR="006E1605">
        <w:rPr>
          <w:rFonts w:ascii="Times New Roman" w:hAnsi="Times New Roman" w:cs="Times New Roman"/>
          <w:color w:val="1A1A1A"/>
        </w:rPr>
        <w:t xml:space="preserve"> </w:t>
      </w:r>
      <w:r w:rsidR="006E1605" w:rsidRPr="006E1605">
        <w:rPr>
          <w:rFonts w:ascii="Times New Roman" w:hAnsi="Times New Roman" w:cs="Times New Roman"/>
          <w:i/>
        </w:rPr>
        <w:t>I</w:t>
      </w:r>
      <w:r w:rsidR="00933890" w:rsidRPr="006E1605">
        <w:rPr>
          <w:rFonts w:ascii="Times New Roman" w:hAnsi="Times New Roman" w:cs="Times New Roman"/>
          <w:i/>
        </w:rPr>
        <w:t>nterpretations of nationalism and what it meant to be Arab continued to develop and evolve in Syria</w:t>
      </w:r>
      <w:r w:rsidR="006E1605" w:rsidRPr="006E1605">
        <w:rPr>
          <w:rFonts w:ascii="Times New Roman" w:hAnsi="Times New Roman" w:cs="Times New Roman"/>
          <w:i/>
        </w:rPr>
        <w:t xml:space="preserve"> after this point</w:t>
      </w:r>
      <w:r w:rsidR="00933890" w:rsidRPr="006E1605">
        <w:rPr>
          <w:rFonts w:ascii="Times New Roman" w:hAnsi="Times New Roman" w:cs="Times New Roman"/>
          <w:i/>
        </w:rPr>
        <w:t>.</w:t>
      </w:r>
      <w:r w:rsidR="00933890">
        <w:rPr>
          <w:rFonts w:ascii="Times New Roman" w:hAnsi="Times New Roman" w:cs="Times New Roman"/>
        </w:rPr>
        <w:t xml:space="preserve"> </w:t>
      </w:r>
    </w:p>
    <w:p w14:paraId="2ABE9DDA" w14:textId="77777777" w:rsidR="00A316A9" w:rsidRDefault="00A316A9">
      <w:pPr>
        <w:rPr>
          <w:rFonts w:ascii="Times New Roman" w:hAnsi="Times New Roman" w:cs="Times New Roman"/>
          <w:color w:val="1A1A1A"/>
        </w:rPr>
      </w:pPr>
    </w:p>
    <w:p w14:paraId="6DBA85CA" w14:textId="77777777" w:rsidR="00A316A9" w:rsidRDefault="00A316A9">
      <w:pPr>
        <w:rPr>
          <w:rFonts w:ascii="Times New Roman" w:hAnsi="Times New Roman" w:cs="Times New Roman"/>
          <w:color w:val="1A1A1A"/>
        </w:rPr>
      </w:pPr>
    </w:p>
    <w:p w14:paraId="27AB8F2B" w14:textId="77777777" w:rsidR="00A316A9" w:rsidRPr="00DF241D" w:rsidRDefault="00A316A9">
      <w:pPr>
        <w:rPr>
          <w:rStyle w:val="FootnoteReference"/>
        </w:rPr>
      </w:pPr>
    </w:p>
    <w:p w14:paraId="7BA036F7" w14:textId="77777777" w:rsidR="00A316A9" w:rsidRDefault="00A316A9">
      <w:pPr>
        <w:rPr>
          <w:rFonts w:ascii="Times New Roman" w:hAnsi="Times New Roman" w:cs="Times New Roman"/>
          <w:color w:val="1A1A1A"/>
        </w:rPr>
      </w:pPr>
    </w:p>
    <w:p w14:paraId="4C699379" w14:textId="77777777" w:rsidR="00A316A9" w:rsidRDefault="00A316A9">
      <w:pPr>
        <w:rPr>
          <w:rFonts w:ascii="Times New Roman" w:hAnsi="Times New Roman" w:cs="Times New Roman"/>
          <w:color w:val="1A1A1A"/>
        </w:rPr>
      </w:pPr>
    </w:p>
    <w:p w14:paraId="094B589C" w14:textId="77777777" w:rsidR="00A316A9" w:rsidRDefault="00A316A9">
      <w:pPr>
        <w:rPr>
          <w:rFonts w:ascii="Times New Roman" w:hAnsi="Times New Roman" w:cs="Times New Roman"/>
          <w:color w:val="1A1A1A"/>
        </w:rPr>
      </w:pPr>
    </w:p>
    <w:p w14:paraId="2A930F5F" w14:textId="77777777" w:rsidR="00A316A9" w:rsidRDefault="00A316A9">
      <w:pPr>
        <w:rPr>
          <w:rFonts w:ascii="Times New Roman" w:hAnsi="Times New Roman" w:cs="Times New Roman"/>
          <w:color w:val="1A1A1A"/>
        </w:rPr>
      </w:pPr>
    </w:p>
    <w:p w14:paraId="66C179EA" w14:textId="77777777" w:rsidR="00A316A9" w:rsidRDefault="00A316A9">
      <w:pPr>
        <w:rPr>
          <w:rFonts w:ascii="Times New Roman" w:hAnsi="Times New Roman" w:cs="Times New Roman"/>
          <w:color w:val="1A1A1A"/>
        </w:rPr>
      </w:pPr>
    </w:p>
    <w:p w14:paraId="276EEE03" w14:textId="77777777" w:rsidR="00A316A9" w:rsidRDefault="00A316A9">
      <w:pPr>
        <w:rPr>
          <w:rFonts w:ascii="Times New Roman" w:hAnsi="Times New Roman" w:cs="Times New Roman"/>
          <w:color w:val="1A1A1A"/>
        </w:rPr>
      </w:pPr>
    </w:p>
    <w:p w14:paraId="65ADA10F" w14:textId="77777777" w:rsidR="00A316A9" w:rsidRDefault="00A316A9">
      <w:pPr>
        <w:rPr>
          <w:rFonts w:ascii="Times New Roman" w:hAnsi="Times New Roman" w:cs="Times New Roman"/>
          <w:color w:val="1A1A1A"/>
        </w:rPr>
      </w:pPr>
    </w:p>
    <w:p w14:paraId="5108B096" w14:textId="77777777" w:rsidR="00A316A9" w:rsidRDefault="00A316A9">
      <w:pPr>
        <w:rPr>
          <w:rFonts w:ascii="Times New Roman" w:hAnsi="Times New Roman" w:cs="Times New Roman"/>
          <w:color w:val="1A1A1A"/>
        </w:rPr>
      </w:pPr>
    </w:p>
    <w:p w14:paraId="556B5929" w14:textId="77777777" w:rsidR="00A316A9" w:rsidRDefault="00A316A9">
      <w:pPr>
        <w:rPr>
          <w:rFonts w:ascii="Times New Roman" w:hAnsi="Times New Roman" w:cs="Times New Roman"/>
          <w:color w:val="1A1A1A"/>
        </w:rPr>
      </w:pPr>
    </w:p>
    <w:p w14:paraId="12485E9A" w14:textId="77777777" w:rsidR="00A316A9" w:rsidRDefault="00A316A9">
      <w:pPr>
        <w:rPr>
          <w:rFonts w:ascii="Times New Roman" w:hAnsi="Times New Roman" w:cs="Times New Roman"/>
          <w:color w:val="1A1A1A"/>
        </w:rPr>
      </w:pPr>
    </w:p>
    <w:p w14:paraId="7D61F237" w14:textId="77777777" w:rsidR="00A316A9" w:rsidRDefault="00A316A9">
      <w:pPr>
        <w:rPr>
          <w:rFonts w:ascii="Times New Roman" w:hAnsi="Times New Roman" w:cs="Times New Roman"/>
          <w:color w:val="1A1A1A"/>
        </w:rPr>
      </w:pPr>
    </w:p>
    <w:p w14:paraId="319611A1" w14:textId="77777777" w:rsidR="00A316A9" w:rsidRDefault="00A316A9">
      <w:pPr>
        <w:rPr>
          <w:rFonts w:ascii="Times New Roman" w:hAnsi="Times New Roman" w:cs="Times New Roman"/>
          <w:color w:val="1A1A1A"/>
        </w:rPr>
      </w:pPr>
    </w:p>
    <w:p w14:paraId="652F2BD2" w14:textId="77777777" w:rsidR="00A316A9" w:rsidRDefault="00A316A9">
      <w:pPr>
        <w:rPr>
          <w:rFonts w:ascii="Times New Roman" w:hAnsi="Times New Roman" w:cs="Times New Roman"/>
          <w:color w:val="1A1A1A"/>
        </w:rPr>
      </w:pPr>
    </w:p>
    <w:p w14:paraId="5DB10B6D" w14:textId="77777777" w:rsidR="00A316A9" w:rsidRDefault="00A316A9">
      <w:pPr>
        <w:rPr>
          <w:rFonts w:ascii="Times New Roman" w:hAnsi="Times New Roman" w:cs="Times New Roman"/>
          <w:color w:val="1A1A1A"/>
        </w:rPr>
      </w:pPr>
    </w:p>
    <w:p w14:paraId="6C104344" w14:textId="77777777" w:rsidR="00A316A9" w:rsidRDefault="00A316A9">
      <w:pPr>
        <w:rPr>
          <w:rFonts w:ascii="Times New Roman" w:hAnsi="Times New Roman" w:cs="Times New Roman"/>
          <w:color w:val="1A1A1A"/>
        </w:rPr>
      </w:pPr>
    </w:p>
    <w:p w14:paraId="46F16C68" w14:textId="77777777" w:rsidR="00A316A9" w:rsidRDefault="00A316A9">
      <w:pPr>
        <w:rPr>
          <w:rFonts w:ascii="Times New Roman" w:hAnsi="Times New Roman" w:cs="Times New Roman"/>
          <w:color w:val="1A1A1A"/>
        </w:rPr>
      </w:pPr>
    </w:p>
    <w:p w14:paraId="36D8B06B" w14:textId="77777777" w:rsidR="00A316A9" w:rsidRDefault="00A316A9">
      <w:pPr>
        <w:rPr>
          <w:rFonts w:ascii="Times New Roman" w:hAnsi="Times New Roman" w:cs="Times New Roman"/>
          <w:color w:val="1A1A1A"/>
        </w:rPr>
      </w:pPr>
    </w:p>
    <w:p w14:paraId="31F4BC28" w14:textId="77777777" w:rsidR="00A316A9" w:rsidRDefault="00A316A9">
      <w:pPr>
        <w:rPr>
          <w:rFonts w:ascii="Times New Roman" w:hAnsi="Times New Roman" w:cs="Times New Roman"/>
          <w:color w:val="1A1A1A"/>
        </w:rPr>
      </w:pPr>
    </w:p>
    <w:p w14:paraId="14E328B8" w14:textId="77777777" w:rsidR="00A316A9" w:rsidRDefault="00A316A9">
      <w:pPr>
        <w:rPr>
          <w:rFonts w:ascii="Times New Roman" w:hAnsi="Times New Roman" w:cs="Times New Roman"/>
          <w:color w:val="1A1A1A"/>
        </w:rPr>
      </w:pPr>
    </w:p>
    <w:p w14:paraId="699DDAAE" w14:textId="77777777" w:rsidR="00A316A9" w:rsidRDefault="00A316A9">
      <w:pPr>
        <w:rPr>
          <w:rFonts w:ascii="Times New Roman" w:hAnsi="Times New Roman" w:cs="Times New Roman"/>
          <w:color w:val="1A1A1A"/>
        </w:rPr>
      </w:pPr>
    </w:p>
    <w:p w14:paraId="67DB3C1F" w14:textId="77777777" w:rsidR="00A316A9" w:rsidRDefault="00A316A9">
      <w:pPr>
        <w:rPr>
          <w:rFonts w:ascii="Times New Roman" w:hAnsi="Times New Roman" w:cs="Times New Roman"/>
          <w:color w:val="1A1A1A"/>
        </w:rPr>
      </w:pPr>
    </w:p>
    <w:p w14:paraId="609E5537" w14:textId="77777777" w:rsidR="00A316A9" w:rsidRDefault="00A316A9">
      <w:pPr>
        <w:rPr>
          <w:rFonts w:ascii="Times New Roman" w:hAnsi="Times New Roman" w:cs="Times New Roman"/>
          <w:color w:val="1A1A1A"/>
        </w:rPr>
      </w:pPr>
    </w:p>
    <w:p w14:paraId="353804A9" w14:textId="77777777" w:rsidR="00A316A9" w:rsidRDefault="00A316A9">
      <w:pPr>
        <w:rPr>
          <w:rFonts w:ascii="Times New Roman" w:hAnsi="Times New Roman" w:cs="Times New Roman"/>
          <w:color w:val="1A1A1A"/>
        </w:rPr>
      </w:pPr>
    </w:p>
    <w:p w14:paraId="41178D87" w14:textId="77777777" w:rsidR="00A316A9" w:rsidRDefault="00A316A9">
      <w:pPr>
        <w:rPr>
          <w:rFonts w:ascii="Times New Roman" w:hAnsi="Times New Roman" w:cs="Times New Roman"/>
          <w:color w:val="1A1A1A"/>
        </w:rPr>
      </w:pPr>
    </w:p>
    <w:p w14:paraId="3F9D4E7B" w14:textId="77777777" w:rsidR="00A316A9" w:rsidRDefault="00A316A9">
      <w:pPr>
        <w:rPr>
          <w:rFonts w:ascii="Times New Roman" w:hAnsi="Times New Roman" w:cs="Times New Roman"/>
          <w:color w:val="1A1A1A"/>
        </w:rPr>
      </w:pPr>
    </w:p>
    <w:p w14:paraId="10D8A7BE" w14:textId="77777777" w:rsidR="00A316A9" w:rsidRDefault="00A316A9">
      <w:pPr>
        <w:rPr>
          <w:rFonts w:ascii="Times New Roman" w:hAnsi="Times New Roman" w:cs="Times New Roman"/>
          <w:color w:val="1A1A1A"/>
        </w:rPr>
      </w:pPr>
    </w:p>
    <w:p w14:paraId="62A7DC71" w14:textId="77777777" w:rsidR="00A316A9" w:rsidRDefault="00A316A9">
      <w:pPr>
        <w:rPr>
          <w:rFonts w:ascii="Times New Roman" w:hAnsi="Times New Roman" w:cs="Times New Roman"/>
          <w:color w:val="1A1A1A"/>
        </w:rPr>
      </w:pPr>
    </w:p>
    <w:p w14:paraId="5CC0D2A3" w14:textId="77777777" w:rsidR="00A316A9" w:rsidRDefault="00A316A9">
      <w:pPr>
        <w:rPr>
          <w:rFonts w:ascii="Times New Roman" w:hAnsi="Times New Roman" w:cs="Times New Roman"/>
          <w:color w:val="1A1A1A"/>
        </w:rPr>
      </w:pPr>
    </w:p>
    <w:p w14:paraId="6C5D8D28" w14:textId="77777777" w:rsidR="00A316A9" w:rsidRDefault="00A316A9">
      <w:pPr>
        <w:rPr>
          <w:rFonts w:ascii="Times New Roman" w:hAnsi="Times New Roman" w:cs="Times New Roman"/>
          <w:color w:val="1A1A1A"/>
        </w:rPr>
      </w:pPr>
    </w:p>
    <w:p w14:paraId="5BFD1E7B" w14:textId="77777777" w:rsidR="00A316A9" w:rsidRDefault="00A316A9">
      <w:pPr>
        <w:rPr>
          <w:rFonts w:ascii="Times New Roman" w:hAnsi="Times New Roman" w:cs="Times New Roman"/>
          <w:color w:val="1A1A1A"/>
        </w:rPr>
      </w:pPr>
    </w:p>
    <w:p w14:paraId="188744B4" w14:textId="77777777" w:rsidR="00A316A9" w:rsidRDefault="00A316A9">
      <w:pPr>
        <w:rPr>
          <w:rFonts w:ascii="Times New Roman" w:hAnsi="Times New Roman" w:cs="Times New Roman"/>
          <w:color w:val="1A1A1A"/>
        </w:rPr>
      </w:pPr>
    </w:p>
    <w:p w14:paraId="18637613" w14:textId="77777777" w:rsidR="00A316A9" w:rsidRDefault="00A316A9">
      <w:pPr>
        <w:rPr>
          <w:rFonts w:ascii="Times New Roman" w:hAnsi="Times New Roman" w:cs="Times New Roman"/>
          <w:color w:val="1A1A1A"/>
        </w:rPr>
      </w:pPr>
    </w:p>
    <w:p w14:paraId="3AB571B9" w14:textId="77777777" w:rsidR="00A316A9" w:rsidRDefault="00A316A9">
      <w:pPr>
        <w:rPr>
          <w:rFonts w:ascii="Times New Roman" w:hAnsi="Times New Roman" w:cs="Times New Roman"/>
          <w:color w:val="1A1A1A"/>
        </w:rPr>
      </w:pPr>
    </w:p>
    <w:p w14:paraId="5DD8903C" w14:textId="77777777" w:rsidR="00A316A9" w:rsidRDefault="00A316A9">
      <w:pPr>
        <w:rPr>
          <w:rFonts w:ascii="Times New Roman" w:hAnsi="Times New Roman" w:cs="Times New Roman"/>
          <w:color w:val="1A1A1A"/>
        </w:rPr>
      </w:pPr>
    </w:p>
    <w:p w14:paraId="58223951" w14:textId="77777777" w:rsidR="00A316A9" w:rsidRDefault="00A316A9">
      <w:pPr>
        <w:rPr>
          <w:rFonts w:ascii="Times New Roman" w:hAnsi="Times New Roman" w:cs="Times New Roman"/>
          <w:color w:val="1A1A1A"/>
        </w:rPr>
      </w:pPr>
    </w:p>
    <w:p w14:paraId="33FDCB5E" w14:textId="77777777" w:rsidR="00A316A9" w:rsidRDefault="00A316A9">
      <w:pPr>
        <w:rPr>
          <w:rFonts w:ascii="Times New Roman" w:hAnsi="Times New Roman" w:cs="Times New Roman"/>
          <w:color w:val="1A1A1A"/>
        </w:rPr>
      </w:pPr>
    </w:p>
    <w:p w14:paraId="2A6FA10D" w14:textId="77777777" w:rsidR="00A316A9" w:rsidRDefault="00A316A9">
      <w:pPr>
        <w:rPr>
          <w:rFonts w:ascii="Times New Roman" w:hAnsi="Times New Roman" w:cs="Times New Roman"/>
          <w:color w:val="1A1A1A"/>
        </w:rPr>
      </w:pPr>
    </w:p>
    <w:p w14:paraId="4B8F5D2D" w14:textId="77777777" w:rsidR="00C54A6B" w:rsidRDefault="00C54A6B" w:rsidP="003F3210">
      <w:pPr>
        <w:rPr>
          <w:rFonts w:ascii="Times New Roman" w:hAnsi="Times New Roman" w:cs="Times New Roman"/>
        </w:rPr>
      </w:pPr>
    </w:p>
    <w:p w14:paraId="12CF55F4" w14:textId="1F2EA66D" w:rsidR="00C54A6B" w:rsidRDefault="00C54A6B" w:rsidP="00C54A6B">
      <w:pPr>
        <w:jc w:val="center"/>
        <w:rPr>
          <w:rFonts w:ascii="Times New Roman" w:hAnsi="Times New Roman" w:cs="Times New Roman"/>
        </w:rPr>
      </w:pPr>
      <w:r w:rsidRPr="007804F6">
        <w:rPr>
          <w:rFonts w:ascii="Times New Roman" w:hAnsi="Times New Roman" w:cs="Times New Roman"/>
        </w:rPr>
        <w:t xml:space="preserve">Nazik al-‘Abid’s </w:t>
      </w:r>
      <w:r w:rsidRPr="007804F6">
        <w:rPr>
          <w:rFonts w:ascii="Times New Roman" w:hAnsi="Times New Roman" w:cs="Times New Roman"/>
          <w:i/>
        </w:rPr>
        <w:t>Nur al-Fayha</w:t>
      </w:r>
      <w:r w:rsidR="007804F6" w:rsidRPr="007804F6">
        <w:rPr>
          <w:rFonts w:ascii="Times New Roman" w:hAnsi="Times New Roman" w:cs="Times New Roman"/>
        </w:rPr>
        <w:t>:</w:t>
      </w:r>
      <w:r w:rsidRPr="007804F6">
        <w:rPr>
          <w:rFonts w:ascii="Times New Roman" w:hAnsi="Times New Roman" w:cs="Times New Roman"/>
        </w:rPr>
        <w:t xml:space="preserve"> </w:t>
      </w:r>
      <w:r w:rsidR="00187C3E">
        <w:rPr>
          <w:rFonts w:ascii="Times New Roman" w:hAnsi="Times New Roman" w:cs="Times New Roman"/>
        </w:rPr>
        <w:t>A Kurdish</w:t>
      </w:r>
      <w:r w:rsidR="00000E46">
        <w:rPr>
          <w:rFonts w:ascii="Times New Roman" w:hAnsi="Times New Roman" w:cs="Times New Roman"/>
        </w:rPr>
        <w:t xml:space="preserve"> </w:t>
      </w:r>
      <w:r w:rsidR="002D1D70">
        <w:rPr>
          <w:rFonts w:ascii="Times New Roman" w:hAnsi="Times New Roman" w:cs="Times New Roman"/>
        </w:rPr>
        <w:t xml:space="preserve">Woman’s Magazine in </w:t>
      </w:r>
      <w:r w:rsidRPr="007804F6">
        <w:rPr>
          <w:rFonts w:ascii="Times New Roman" w:hAnsi="Times New Roman" w:cs="Times New Roman"/>
        </w:rPr>
        <w:t>1920 Damascus</w:t>
      </w:r>
    </w:p>
    <w:p w14:paraId="677BFFF5" w14:textId="77777777" w:rsidR="00401D51" w:rsidRDefault="00401D51" w:rsidP="00C54A6B">
      <w:pPr>
        <w:jc w:val="center"/>
        <w:rPr>
          <w:rFonts w:ascii="Times New Roman" w:hAnsi="Times New Roman" w:cs="Times New Roman"/>
        </w:rPr>
      </w:pPr>
    </w:p>
    <w:p w14:paraId="6A22E8D9" w14:textId="77777777" w:rsidR="00375AAD" w:rsidRPr="007804F6" w:rsidRDefault="00375AAD" w:rsidP="00C54A6B">
      <w:pPr>
        <w:jc w:val="center"/>
        <w:rPr>
          <w:rFonts w:ascii="Times New Roman" w:hAnsi="Times New Roman" w:cs="Times New Roman"/>
        </w:rPr>
      </w:pPr>
    </w:p>
    <w:p w14:paraId="37212531" w14:textId="77777777" w:rsidR="00C54A6B" w:rsidRPr="007804F6" w:rsidRDefault="00C54A6B">
      <w:pPr>
        <w:rPr>
          <w:rFonts w:ascii="Times New Roman" w:hAnsi="Times New Roman" w:cs="Times New Roman"/>
        </w:rPr>
      </w:pPr>
    </w:p>
    <w:p w14:paraId="0D9CA172" w14:textId="718AE517" w:rsidR="00C54A6B" w:rsidRDefault="00997C49" w:rsidP="00997C49">
      <w:pPr>
        <w:jc w:val="center"/>
        <w:rPr>
          <w:rFonts w:ascii="Times New Roman" w:hAnsi="Times New Roman" w:cs="Times New Roman"/>
        </w:rPr>
      </w:pPr>
      <w:r>
        <w:rPr>
          <w:rFonts w:ascii="Times New Roman" w:hAnsi="Times New Roman" w:cs="Times New Roman"/>
        </w:rPr>
        <w:t>By Ceighley Cribb</w:t>
      </w:r>
    </w:p>
    <w:p w14:paraId="4CEA4152" w14:textId="77777777" w:rsidR="00C54A6B" w:rsidRDefault="00C54A6B">
      <w:pPr>
        <w:rPr>
          <w:rFonts w:ascii="Times New Roman" w:hAnsi="Times New Roman" w:cs="Times New Roman"/>
        </w:rPr>
      </w:pPr>
    </w:p>
    <w:p w14:paraId="51D8B563" w14:textId="77777777" w:rsidR="00C54A6B" w:rsidRDefault="00C54A6B">
      <w:pPr>
        <w:rPr>
          <w:rFonts w:ascii="Times New Roman" w:hAnsi="Times New Roman" w:cs="Times New Roman"/>
        </w:rPr>
      </w:pPr>
    </w:p>
    <w:p w14:paraId="01B38590" w14:textId="77777777" w:rsidR="00C54A6B" w:rsidRDefault="00C54A6B">
      <w:pPr>
        <w:rPr>
          <w:rFonts w:ascii="Times New Roman" w:hAnsi="Times New Roman" w:cs="Times New Roman"/>
        </w:rPr>
      </w:pPr>
    </w:p>
    <w:p w14:paraId="5F179CAF" w14:textId="77777777" w:rsidR="00C54A6B" w:rsidRDefault="00C54A6B">
      <w:pPr>
        <w:rPr>
          <w:rFonts w:ascii="Times New Roman" w:hAnsi="Times New Roman" w:cs="Times New Roman"/>
        </w:rPr>
      </w:pPr>
    </w:p>
    <w:p w14:paraId="31E421B0" w14:textId="77777777" w:rsidR="006328D3" w:rsidRDefault="006328D3">
      <w:pPr>
        <w:rPr>
          <w:rFonts w:ascii="Times New Roman" w:hAnsi="Times New Roman" w:cs="Times New Roman"/>
        </w:rPr>
      </w:pPr>
    </w:p>
    <w:p w14:paraId="776B900D" w14:textId="77777777" w:rsidR="00321C9A" w:rsidRDefault="00321C9A">
      <w:pPr>
        <w:rPr>
          <w:rFonts w:ascii="Times New Roman" w:hAnsi="Times New Roman" w:cs="Times New Roman"/>
        </w:rPr>
      </w:pPr>
    </w:p>
    <w:p w14:paraId="74824CBD" w14:textId="77777777" w:rsidR="00321C9A" w:rsidRDefault="00321C9A">
      <w:pPr>
        <w:rPr>
          <w:rFonts w:ascii="Times New Roman" w:hAnsi="Times New Roman" w:cs="Times New Roman"/>
        </w:rPr>
      </w:pPr>
    </w:p>
    <w:p w14:paraId="45C6DEFA" w14:textId="77777777" w:rsidR="00321C9A" w:rsidRDefault="00321C9A">
      <w:pPr>
        <w:rPr>
          <w:rFonts w:ascii="Times New Roman" w:hAnsi="Times New Roman" w:cs="Times New Roman"/>
        </w:rPr>
      </w:pPr>
    </w:p>
    <w:p w14:paraId="17ED2FE3" w14:textId="77777777" w:rsidR="006328D3" w:rsidRDefault="006328D3">
      <w:pPr>
        <w:rPr>
          <w:rFonts w:ascii="Times New Roman" w:hAnsi="Times New Roman" w:cs="Times New Roman"/>
        </w:rPr>
      </w:pPr>
    </w:p>
    <w:p w14:paraId="2172AF6D" w14:textId="77777777" w:rsidR="00792BD1" w:rsidRDefault="00792BD1">
      <w:pPr>
        <w:rPr>
          <w:rFonts w:ascii="Times New Roman" w:hAnsi="Times New Roman" w:cs="Times New Roman"/>
        </w:rPr>
      </w:pPr>
    </w:p>
    <w:p w14:paraId="0A3CBA9A" w14:textId="77777777" w:rsidR="00B644B0" w:rsidRDefault="00B644B0">
      <w:pPr>
        <w:rPr>
          <w:rFonts w:ascii="Times New Roman" w:hAnsi="Times New Roman" w:cs="Times New Roman"/>
        </w:rPr>
      </w:pPr>
    </w:p>
    <w:p w14:paraId="56CF6D5A" w14:textId="77777777" w:rsidR="00B644B0" w:rsidRDefault="00B644B0">
      <w:pPr>
        <w:rPr>
          <w:rFonts w:ascii="Times New Roman" w:hAnsi="Times New Roman" w:cs="Times New Roman"/>
        </w:rPr>
      </w:pPr>
    </w:p>
    <w:p w14:paraId="0C88D2D9" w14:textId="77777777" w:rsidR="007234FD" w:rsidRDefault="007234FD">
      <w:pPr>
        <w:rPr>
          <w:rFonts w:ascii="Times New Roman" w:hAnsi="Times New Roman" w:cs="Times New Roman"/>
        </w:rPr>
      </w:pPr>
    </w:p>
    <w:p w14:paraId="3671CA63" w14:textId="77777777" w:rsidR="00C54A6B" w:rsidRDefault="00C54A6B">
      <w:pPr>
        <w:rPr>
          <w:rFonts w:ascii="Times New Roman" w:hAnsi="Times New Roman" w:cs="Times New Roman"/>
        </w:rPr>
      </w:pPr>
    </w:p>
    <w:p w14:paraId="466E0D3C" w14:textId="77777777" w:rsidR="00C54A6B" w:rsidRDefault="00C54A6B">
      <w:pPr>
        <w:rPr>
          <w:rFonts w:ascii="Times New Roman" w:hAnsi="Times New Roman" w:cs="Times New Roman"/>
        </w:rPr>
      </w:pPr>
    </w:p>
    <w:p w14:paraId="06FE8567" w14:textId="77777777" w:rsidR="00C54A6B" w:rsidRDefault="00C54A6B">
      <w:pPr>
        <w:rPr>
          <w:rFonts w:ascii="Times New Roman" w:hAnsi="Times New Roman" w:cs="Times New Roman"/>
        </w:rPr>
      </w:pPr>
    </w:p>
    <w:p w14:paraId="0DFEA74C" w14:textId="77777777" w:rsidR="00C54A6B" w:rsidRDefault="00C54A6B">
      <w:pPr>
        <w:rPr>
          <w:rFonts w:ascii="Times New Roman" w:hAnsi="Times New Roman" w:cs="Times New Roman"/>
        </w:rPr>
      </w:pPr>
    </w:p>
    <w:p w14:paraId="39B922E3" w14:textId="77777777" w:rsidR="00BF1884" w:rsidRDefault="00BF1884">
      <w:pPr>
        <w:rPr>
          <w:rFonts w:ascii="Times New Roman" w:hAnsi="Times New Roman" w:cs="Times New Roman"/>
        </w:rPr>
      </w:pPr>
    </w:p>
    <w:p w14:paraId="0E7C268D" w14:textId="77777777" w:rsidR="00BF1884" w:rsidRDefault="00BF1884">
      <w:pPr>
        <w:rPr>
          <w:rFonts w:ascii="Times New Roman" w:hAnsi="Times New Roman" w:cs="Times New Roman"/>
        </w:rPr>
      </w:pPr>
    </w:p>
    <w:p w14:paraId="4BDF98A8" w14:textId="77777777" w:rsidR="00BF1884" w:rsidRDefault="00BF1884">
      <w:pPr>
        <w:rPr>
          <w:rFonts w:ascii="Times New Roman" w:hAnsi="Times New Roman" w:cs="Times New Roman"/>
        </w:rPr>
      </w:pPr>
    </w:p>
    <w:p w14:paraId="5BF05007" w14:textId="77777777" w:rsidR="00BF1884" w:rsidRDefault="00BF1884">
      <w:pPr>
        <w:rPr>
          <w:rFonts w:ascii="Times New Roman" w:hAnsi="Times New Roman" w:cs="Times New Roman"/>
        </w:rPr>
      </w:pPr>
    </w:p>
    <w:p w14:paraId="2D3B0512" w14:textId="77777777" w:rsidR="00BF1884" w:rsidRDefault="00BF1884">
      <w:pPr>
        <w:rPr>
          <w:rFonts w:ascii="Times New Roman" w:hAnsi="Times New Roman" w:cs="Times New Roman"/>
        </w:rPr>
      </w:pPr>
    </w:p>
    <w:p w14:paraId="4C3E45ED" w14:textId="77777777" w:rsidR="00BF1884" w:rsidRDefault="00BF1884">
      <w:pPr>
        <w:rPr>
          <w:rFonts w:ascii="Times New Roman" w:hAnsi="Times New Roman" w:cs="Times New Roman"/>
        </w:rPr>
      </w:pPr>
    </w:p>
    <w:p w14:paraId="0C0D6C65" w14:textId="77777777" w:rsidR="00BF1884" w:rsidRDefault="00BF1884">
      <w:pPr>
        <w:rPr>
          <w:rFonts w:ascii="Times New Roman" w:hAnsi="Times New Roman" w:cs="Times New Roman"/>
        </w:rPr>
      </w:pPr>
    </w:p>
    <w:p w14:paraId="7A040341" w14:textId="77777777" w:rsidR="00BF1884" w:rsidRDefault="00BF1884">
      <w:pPr>
        <w:rPr>
          <w:rFonts w:ascii="Times New Roman" w:hAnsi="Times New Roman" w:cs="Times New Roman"/>
        </w:rPr>
      </w:pPr>
    </w:p>
    <w:p w14:paraId="5394B5F6" w14:textId="77777777" w:rsidR="00BF1884" w:rsidRDefault="00BF1884">
      <w:pPr>
        <w:rPr>
          <w:rFonts w:ascii="Times New Roman" w:hAnsi="Times New Roman" w:cs="Times New Roman"/>
        </w:rPr>
      </w:pPr>
    </w:p>
    <w:p w14:paraId="5080A8A2" w14:textId="77777777" w:rsidR="00BF1884" w:rsidRDefault="00BF1884">
      <w:pPr>
        <w:rPr>
          <w:rFonts w:ascii="Times New Roman" w:hAnsi="Times New Roman" w:cs="Times New Roman"/>
        </w:rPr>
      </w:pPr>
    </w:p>
    <w:p w14:paraId="7D64C5D4" w14:textId="77777777" w:rsidR="00C54A6B" w:rsidRDefault="00C54A6B">
      <w:pPr>
        <w:rPr>
          <w:rFonts w:ascii="Times New Roman" w:hAnsi="Times New Roman" w:cs="Times New Roman"/>
        </w:rPr>
      </w:pPr>
    </w:p>
    <w:p w14:paraId="05576FFA" w14:textId="77777777" w:rsidR="0016032A" w:rsidRDefault="0016032A">
      <w:pPr>
        <w:rPr>
          <w:rFonts w:ascii="Times New Roman" w:hAnsi="Times New Roman" w:cs="Times New Roman"/>
        </w:rPr>
      </w:pPr>
    </w:p>
    <w:p w14:paraId="066F762F" w14:textId="77777777" w:rsidR="0016032A" w:rsidRDefault="0016032A">
      <w:pPr>
        <w:rPr>
          <w:rFonts w:ascii="Times New Roman" w:hAnsi="Times New Roman" w:cs="Times New Roman"/>
        </w:rPr>
      </w:pPr>
    </w:p>
    <w:p w14:paraId="04758A5A" w14:textId="77777777" w:rsidR="00C54A6B" w:rsidRDefault="00C54A6B" w:rsidP="0038792D">
      <w:pPr>
        <w:rPr>
          <w:rFonts w:ascii="Times New Roman" w:hAnsi="Times New Roman" w:cs="Times New Roman"/>
        </w:rPr>
      </w:pPr>
    </w:p>
    <w:p w14:paraId="760D0262" w14:textId="77777777" w:rsidR="00E01886" w:rsidRDefault="00E01886" w:rsidP="0038792D">
      <w:pPr>
        <w:rPr>
          <w:rFonts w:ascii="Times New Roman" w:hAnsi="Times New Roman" w:cs="Times New Roman"/>
        </w:rPr>
      </w:pPr>
    </w:p>
    <w:p w14:paraId="7C4FCADA" w14:textId="4C8D0233" w:rsidR="00A316A9" w:rsidRDefault="00B135E1" w:rsidP="00496164">
      <w:pPr>
        <w:jc w:val="center"/>
        <w:rPr>
          <w:rFonts w:ascii="Times New Roman" w:hAnsi="Times New Roman" w:cs="Times New Roman"/>
          <w:i/>
        </w:rPr>
      </w:pPr>
      <w:r w:rsidRPr="00B135E1">
        <w:rPr>
          <w:rFonts w:ascii="Times New Roman" w:hAnsi="Times New Roman" w:cs="Times New Roman"/>
          <w:i/>
        </w:rPr>
        <w:t>Submitted in partial completion of the Master of Arts Degree at Sarah Lawrence College, May 2016</w:t>
      </w:r>
    </w:p>
    <w:p w14:paraId="589A416E" w14:textId="30CD102C" w:rsidR="0086403C" w:rsidRDefault="0086403C" w:rsidP="00496164">
      <w:pPr>
        <w:jc w:val="center"/>
        <w:rPr>
          <w:rFonts w:ascii="Times New Roman" w:hAnsi="Times New Roman" w:cs="Times New Roman"/>
          <w:i/>
        </w:rPr>
      </w:pPr>
    </w:p>
    <w:p w14:paraId="45F24173" w14:textId="79C5ADF8" w:rsidR="0086403C" w:rsidRDefault="0086403C" w:rsidP="00496164">
      <w:pPr>
        <w:jc w:val="center"/>
        <w:rPr>
          <w:rFonts w:ascii="Times New Roman" w:hAnsi="Times New Roman" w:cs="Times New Roman"/>
          <w:i/>
        </w:rPr>
      </w:pPr>
    </w:p>
    <w:p w14:paraId="2FAFF117" w14:textId="0BC0CBB6" w:rsidR="0086403C" w:rsidRDefault="0086403C" w:rsidP="00496164">
      <w:pPr>
        <w:jc w:val="center"/>
        <w:rPr>
          <w:rFonts w:ascii="Times New Roman" w:hAnsi="Times New Roman" w:cs="Times New Roman"/>
          <w:i/>
        </w:rPr>
      </w:pPr>
    </w:p>
    <w:p w14:paraId="7E53BC1C" w14:textId="77777777" w:rsidR="0086403C" w:rsidRDefault="0086403C" w:rsidP="00496164">
      <w:pPr>
        <w:jc w:val="center"/>
        <w:rPr>
          <w:rFonts w:ascii="Times New Roman" w:hAnsi="Times New Roman" w:cs="Times New Roman"/>
          <w:i/>
        </w:rPr>
      </w:pPr>
    </w:p>
    <w:p w14:paraId="576024B1" w14:textId="77777777" w:rsidR="0065302F" w:rsidRPr="00321C9A" w:rsidRDefault="0065302F" w:rsidP="0065302F">
      <w:pPr>
        <w:jc w:val="center"/>
        <w:rPr>
          <w:rFonts w:ascii="Times New Roman" w:hAnsi="Times New Roman" w:cs="Times New Roman"/>
          <w:b/>
          <w:sz w:val="28"/>
          <w:szCs w:val="28"/>
        </w:rPr>
      </w:pPr>
      <w:r w:rsidRPr="00321C9A">
        <w:rPr>
          <w:rFonts w:ascii="Times New Roman" w:hAnsi="Times New Roman" w:cs="Times New Roman"/>
          <w:b/>
          <w:sz w:val="28"/>
          <w:szCs w:val="28"/>
        </w:rPr>
        <w:lastRenderedPageBreak/>
        <w:t>Contents</w:t>
      </w:r>
    </w:p>
    <w:p w14:paraId="1E6C8E11" w14:textId="77777777" w:rsidR="0065302F" w:rsidRDefault="0065302F" w:rsidP="0065302F">
      <w:pPr>
        <w:rPr>
          <w:rFonts w:ascii="Times New Roman" w:hAnsi="Times New Roman" w:cs="Times New Roman"/>
        </w:rPr>
      </w:pPr>
    </w:p>
    <w:p w14:paraId="4592EE01" w14:textId="77777777" w:rsidR="0065302F" w:rsidRDefault="0065302F" w:rsidP="0065302F">
      <w:pPr>
        <w:jc w:val="center"/>
        <w:rPr>
          <w:rFonts w:ascii="Times New Roman" w:hAnsi="Times New Roman" w:cs="Times New Roman"/>
        </w:rPr>
      </w:pPr>
    </w:p>
    <w:p w14:paraId="30C16F4F" w14:textId="77777777" w:rsidR="0065302F" w:rsidRDefault="0065302F" w:rsidP="0065302F">
      <w:pPr>
        <w:jc w:val="center"/>
        <w:rPr>
          <w:rFonts w:ascii="Times New Roman" w:hAnsi="Times New Roman" w:cs="Times New Roman"/>
        </w:rPr>
      </w:pPr>
    </w:p>
    <w:p w14:paraId="07D80677" w14:textId="77777777" w:rsidR="0065302F" w:rsidRDefault="0065302F" w:rsidP="0065302F">
      <w:pPr>
        <w:rPr>
          <w:rFonts w:ascii="Times New Roman" w:hAnsi="Times New Roman" w:cs="Times New Roman"/>
          <w:b/>
        </w:rPr>
      </w:pPr>
      <w:r w:rsidRPr="00004EF2">
        <w:rPr>
          <w:rFonts w:ascii="Times New Roman" w:hAnsi="Times New Roman" w:cs="Times New Roman"/>
          <w:b/>
        </w:rPr>
        <w:t xml:space="preserve">Acknowledgments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0730D5">
        <w:rPr>
          <w:rFonts w:ascii="Times New Roman" w:hAnsi="Times New Roman" w:cs="Times New Roman"/>
        </w:rPr>
        <w:t>4</w:t>
      </w:r>
    </w:p>
    <w:p w14:paraId="057CB1C4" w14:textId="77777777" w:rsidR="0065302F" w:rsidRPr="00004EF2" w:rsidRDefault="0065302F" w:rsidP="0065302F">
      <w:pPr>
        <w:rPr>
          <w:rFonts w:ascii="Times New Roman" w:hAnsi="Times New Roman" w:cs="Times New Roman"/>
          <w:b/>
        </w:rPr>
      </w:pPr>
      <w:r>
        <w:rPr>
          <w:rFonts w:ascii="Times New Roman" w:hAnsi="Times New Roman" w:cs="Times New Roman"/>
          <w:b/>
        </w:rPr>
        <w:t xml:space="preserve"> </w:t>
      </w:r>
    </w:p>
    <w:p w14:paraId="1BBC57F7" w14:textId="77777777" w:rsidR="0065302F" w:rsidRPr="00290E2C" w:rsidRDefault="0065302F" w:rsidP="0065302F">
      <w:pPr>
        <w:rPr>
          <w:rFonts w:ascii="Times New Roman" w:hAnsi="Times New Roman" w:cs="Times New Roman"/>
        </w:rPr>
      </w:pPr>
      <w:r w:rsidRPr="00004EF2">
        <w:rPr>
          <w:rFonts w:ascii="Times New Roman" w:hAnsi="Times New Roman" w:cs="Times New Roman"/>
          <w:b/>
        </w:rPr>
        <w:t>Introduction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 xml:space="preserve">    5</w:t>
      </w:r>
    </w:p>
    <w:p w14:paraId="23875535" w14:textId="77777777" w:rsidR="0065302F" w:rsidRPr="00004EF2" w:rsidRDefault="0065302F" w:rsidP="0065302F">
      <w:pPr>
        <w:rPr>
          <w:rFonts w:ascii="Times New Roman" w:hAnsi="Times New Roman" w:cs="Times New Roman"/>
          <w:b/>
        </w:rPr>
      </w:pPr>
    </w:p>
    <w:p w14:paraId="19DC87C1" w14:textId="77777777" w:rsidR="0065302F" w:rsidRDefault="0065302F" w:rsidP="0065302F">
      <w:pPr>
        <w:rPr>
          <w:rFonts w:ascii="Times New Roman" w:hAnsi="Times New Roman" w:cs="Times New Roman"/>
          <w:b/>
        </w:rPr>
      </w:pPr>
      <w:r w:rsidRPr="00004EF2">
        <w:rPr>
          <w:rFonts w:ascii="Times New Roman" w:hAnsi="Times New Roman" w:cs="Times New Roman"/>
          <w:b/>
        </w:rPr>
        <w:t>Chapter One</w:t>
      </w:r>
      <w:r w:rsidRPr="00086053">
        <w:rPr>
          <w:rFonts w:ascii="Times New Roman" w:hAnsi="Times New Roman" w:cs="Times New Roman"/>
          <w:b/>
        </w:rPr>
        <w:t xml:space="preserve">: </w:t>
      </w:r>
      <w:r w:rsidRPr="005078D0">
        <w:rPr>
          <w:rFonts w:ascii="Times New Roman" w:hAnsi="Times New Roman" w:cs="Times New Roman"/>
        </w:rPr>
        <w:t>Arab Nationalism and 1920 Damascus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14</w:t>
      </w:r>
    </w:p>
    <w:p w14:paraId="3C50C51D" w14:textId="77777777" w:rsidR="0065302F" w:rsidRPr="00DD0CC6" w:rsidRDefault="0065302F" w:rsidP="0065302F">
      <w:pPr>
        <w:rPr>
          <w:rFonts w:ascii="Times New Roman" w:hAnsi="Times New Roman" w:cs="Times New Roman"/>
          <w:b/>
        </w:rPr>
      </w:pPr>
    </w:p>
    <w:p w14:paraId="01A6C6C0" w14:textId="77777777" w:rsidR="0065302F" w:rsidRPr="00DD0CC6" w:rsidRDefault="0065302F" w:rsidP="0065302F">
      <w:pPr>
        <w:rPr>
          <w:rFonts w:ascii="Times New Roman" w:hAnsi="Times New Roman" w:cs="Times New Roman"/>
          <w:b/>
        </w:rPr>
      </w:pPr>
      <w:r w:rsidRPr="00DD0CC6">
        <w:rPr>
          <w:rFonts w:ascii="Times New Roman" w:hAnsi="Times New Roman" w:cs="Times New Roman"/>
          <w:b/>
        </w:rPr>
        <w:t xml:space="preserve">Chapter Two: </w:t>
      </w:r>
      <w:r w:rsidRPr="005078D0">
        <w:rPr>
          <w:rFonts w:ascii="Times New Roman" w:hAnsi="Times New Roman" w:cs="Times New Roman"/>
          <w:i/>
        </w:rPr>
        <w:t xml:space="preserve">Nur al-Fayha </w:t>
      </w:r>
      <w:r w:rsidRPr="005078D0">
        <w:rPr>
          <w:rFonts w:ascii="Times New Roman" w:hAnsi="Times New Roman" w:cs="Times New Roman"/>
        </w:rPr>
        <w:t>and the Nationalist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21</w:t>
      </w:r>
    </w:p>
    <w:p w14:paraId="762365B9" w14:textId="77777777" w:rsidR="0065302F" w:rsidRPr="00004EF2" w:rsidRDefault="0065302F" w:rsidP="0065302F">
      <w:pPr>
        <w:rPr>
          <w:rFonts w:ascii="Times New Roman" w:hAnsi="Times New Roman" w:cs="Times New Roman"/>
          <w:b/>
        </w:rPr>
      </w:pPr>
    </w:p>
    <w:p w14:paraId="47027054" w14:textId="479983BC" w:rsidR="0065302F" w:rsidRPr="00C35BFE" w:rsidRDefault="0065302F" w:rsidP="0065302F">
      <w:pPr>
        <w:rPr>
          <w:rFonts w:ascii="Times New Roman" w:hAnsi="Times New Roman" w:cs="Times New Roman"/>
        </w:rPr>
      </w:pPr>
      <w:r w:rsidRPr="00004EF2">
        <w:rPr>
          <w:rFonts w:ascii="Times New Roman" w:hAnsi="Times New Roman" w:cs="Times New Roman"/>
          <w:b/>
        </w:rPr>
        <w:t>Chapter Three</w:t>
      </w:r>
      <w:r>
        <w:rPr>
          <w:rFonts w:ascii="Times New Roman" w:hAnsi="Times New Roman" w:cs="Times New Roman"/>
          <w:b/>
        </w:rPr>
        <w:t xml:space="preserve">: </w:t>
      </w:r>
      <w:r w:rsidR="00F65809">
        <w:rPr>
          <w:rFonts w:ascii="Times New Roman" w:hAnsi="Times New Roman" w:cs="Times New Roman"/>
        </w:rPr>
        <w:t>al-</w:t>
      </w:r>
      <w:r w:rsidRPr="00C35BFE">
        <w:rPr>
          <w:rFonts w:ascii="Times New Roman" w:hAnsi="Times New Roman" w:cs="Times New Roman"/>
        </w:rPr>
        <w:t>‘Abid’s Search for Women’s Inclusion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27</w:t>
      </w:r>
    </w:p>
    <w:p w14:paraId="439C3124" w14:textId="77777777" w:rsidR="0065302F" w:rsidRPr="00004EF2" w:rsidRDefault="0065302F" w:rsidP="0065302F">
      <w:pPr>
        <w:rPr>
          <w:rFonts w:ascii="Times New Roman" w:hAnsi="Times New Roman" w:cs="Times New Roman"/>
          <w:b/>
        </w:rPr>
      </w:pPr>
    </w:p>
    <w:p w14:paraId="5A15F7C3" w14:textId="2E2CE669" w:rsidR="0065302F" w:rsidRPr="00ED0D3E" w:rsidRDefault="0065302F" w:rsidP="0065302F">
      <w:pPr>
        <w:rPr>
          <w:rFonts w:ascii="Times New Roman" w:hAnsi="Times New Roman" w:cs="Times New Roman"/>
        </w:rPr>
      </w:pPr>
      <w:r w:rsidRPr="00004EF2">
        <w:rPr>
          <w:rFonts w:ascii="Times New Roman" w:hAnsi="Times New Roman" w:cs="Times New Roman"/>
          <w:b/>
        </w:rPr>
        <w:t>Conclusion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6328D3">
        <w:rPr>
          <w:rFonts w:ascii="Times New Roman" w:hAnsi="Times New Roman" w:cs="Times New Roman"/>
        </w:rPr>
        <w:tab/>
      </w:r>
      <w:r w:rsidR="006328D3">
        <w:rPr>
          <w:rFonts w:ascii="Times New Roman" w:hAnsi="Times New Roman" w:cs="Times New Roman"/>
        </w:rPr>
        <w:tab/>
        <w:t xml:space="preserve">  39</w:t>
      </w:r>
    </w:p>
    <w:p w14:paraId="17CECAD6" w14:textId="77777777" w:rsidR="0065302F" w:rsidRPr="00004EF2" w:rsidRDefault="0065302F" w:rsidP="0065302F">
      <w:pPr>
        <w:rPr>
          <w:rFonts w:ascii="Times New Roman" w:hAnsi="Times New Roman" w:cs="Times New Roman"/>
          <w:b/>
        </w:rPr>
      </w:pPr>
    </w:p>
    <w:p w14:paraId="734822CB" w14:textId="77777777" w:rsidR="0065302F" w:rsidRPr="00ED0D3E" w:rsidRDefault="0065302F" w:rsidP="0065302F">
      <w:pPr>
        <w:rPr>
          <w:rFonts w:ascii="Times New Roman" w:hAnsi="Times New Roman" w:cs="Times New Roman"/>
        </w:rPr>
      </w:pPr>
      <w:r w:rsidRPr="00004EF2">
        <w:rPr>
          <w:rFonts w:ascii="Times New Roman" w:hAnsi="Times New Roman" w:cs="Times New Roman"/>
          <w:b/>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42</w:t>
      </w:r>
    </w:p>
    <w:p w14:paraId="1A7A0D62" w14:textId="77777777" w:rsidR="0065302F" w:rsidRDefault="0065302F" w:rsidP="00A57587">
      <w:pPr>
        <w:jc w:val="center"/>
        <w:rPr>
          <w:rFonts w:ascii="Times New Roman" w:hAnsi="Times New Roman" w:cs="Times New Roman"/>
          <w:i/>
        </w:rPr>
      </w:pPr>
    </w:p>
    <w:p w14:paraId="316BC8A6" w14:textId="77777777" w:rsidR="0065302F" w:rsidRDefault="0065302F" w:rsidP="00A57587">
      <w:pPr>
        <w:jc w:val="center"/>
        <w:rPr>
          <w:rFonts w:ascii="Times New Roman" w:hAnsi="Times New Roman" w:cs="Times New Roman"/>
          <w:i/>
        </w:rPr>
      </w:pPr>
    </w:p>
    <w:p w14:paraId="0EFD485F" w14:textId="77777777" w:rsidR="0065302F" w:rsidRDefault="0065302F" w:rsidP="00A57587">
      <w:pPr>
        <w:jc w:val="center"/>
        <w:rPr>
          <w:rFonts w:ascii="Times New Roman" w:hAnsi="Times New Roman" w:cs="Times New Roman"/>
          <w:i/>
        </w:rPr>
      </w:pPr>
    </w:p>
    <w:p w14:paraId="25CE239A" w14:textId="77777777" w:rsidR="0065302F" w:rsidRDefault="0065302F" w:rsidP="00A57587">
      <w:pPr>
        <w:jc w:val="center"/>
        <w:rPr>
          <w:rFonts w:ascii="Times New Roman" w:hAnsi="Times New Roman" w:cs="Times New Roman"/>
          <w:i/>
        </w:rPr>
      </w:pPr>
    </w:p>
    <w:p w14:paraId="7038A289" w14:textId="77777777" w:rsidR="0065302F" w:rsidRDefault="0065302F" w:rsidP="00A57587">
      <w:pPr>
        <w:jc w:val="center"/>
        <w:rPr>
          <w:rFonts w:ascii="Times New Roman" w:hAnsi="Times New Roman" w:cs="Times New Roman"/>
          <w:i/>
        </w:rPr>
      </w:pPr>
    </w:p>
    <w:p w14:paraId="47C04892" w14:textId="77777777" w:rsidR="0065302F" w:rsidRDefault="0065302F" w:rsidP="00A57587">
      <w:pPr>
        <w:jc w:val="center"/>
        <w:rPr>
          <w:rFonts w:ascii="Times New Roman" w:hAnsi="Times New Roman" w:cs="Times New Roman"/>
          <w:i/>
        </w:rPr>
      </w:pPr>
    </w:p>
    <w:p w14:paraId="36ACEAF9" w14:textId="77777777" w:rsidR="0065302F" w:rsidRDefault="0065302F" w:rsidP="00A57587">
      <w:pPr>
        <w:jc w:val="center"/>
        <w:rPr>
          <w:rFonts w:ascii="Times New Roman" w:hAnsi="Times New Roman" w:cs="Times New Roman"/>
          <w:i/>
        </w:rPr>
      </w:pPr>
    </w:p>
    <w:p w14:paraId="22BF1572" w14:textId="77777777" w:rsidR="0065302F" w:rsidRDefault="0065302F" w:rsidP="00A57587">
      <w:pPr>
        <w:jc w:val="center"/>
        <w:rPr>
          <w:rFonts w:ascii="Times New Roman" w:hAnsi="Times New Roman" w:cs="Times New Roman"/>
          <w:i/>
        </w:rPr>
      </w:pPr>
    </w:p>
    <w:p w14:paraId="17A678BA" w14:textId="77777777" w:rsidR="0065302F" w:rsidRDefault="0065302F" w:rsidP="00A57587">
      <w:pPr>
        <w:jc w:val="center"/>
        <w:rPr>
          <w:rFonts w:ascii="Times New Roman" w:hAnsi="Times New Roman" w:cs="Times New Roman"/>
          <w:i/>
        </w:rPr>
      </w:pPr>
    </w:p>
    <w:p w14:paraId="687247E4" w14:textId="77777777" w:rsidR="0065302F" w:rsidRDefault="0065302F" w:rsidP="00A57587">
      <w:pPr>
        <w:jc w:val="center"/>
        <w:rPr>
          <w:rFonts w:ascii="Times New Roman" w:hAnsi="Times New Roman" w:cs="Times New Roman"/>
          <w:i/>
        </w:rPr>
      </w:pPr>
    </w:p>
    <w:p w14:paraId="033CEB3F" w14:textId="77777777" w:rsidR="0065302F" w:rsidRDefault="0065302F" w:rsidP="00A57587">
      <w:pPr>
        <w:jc w:val="center"/>
        <w:rPr>
          <w:rFonts w:ascii="Times New Roman" w:hAnsi="Times New Roman" w:cs="Times New Roman"/>
          <w:i/>
        </w:rPr>
      </w:pPr>
    </w:p>
    <w:p w14:paraId="53197533" w14:textId="77777777" w:rsidR="0065302F" w:rsidRDefault="0065302F" w:rsidP="00A57587">
      <w:pPr>
        <w:jc w:val="center"/>
        <w:rPr>
          <w:rFonts w:ascii="Times New Roman" w:hAnsi="Times New Roman" w:cs="Times New Roman"/>
          <w:i/>
        </w:rPr>
      </w:pPr>
    </w:p>
    <w:p w14:paraId="12B210E8" w14:textId="77777777" w:rsidR="0065302F" w:rsidRDefault="0065302F" w:rsidP="00A57587">
      <w:pPr>
        <w:jc w:val="center"/>
        <w:rPr>
          <w:rFonts w:ascii="Times New Roman" w:hAnsi="Times New Roman" w:cs="Times New Roman"/>
          <w:i/>
        </w:rPr>
      </w:pPr>
    </w:p>
    <w:p w14:paraId="543F438F" w14:textId="77777777" w:rsidR="0065302F" w:rsidRDefault="0065302F" w:rsidP="00A57587">
      <w:pPr>
        <w:jc w:val="center"/>
        <w:rPr>
          <w:rFonts w:ascii="Times New Roman" w:hAnsi="Times New Roman" w:cs="Times New Roman"/>
          <w:i/>
        </w:rPr>
      </w:pPr>
    </w:p>
    <w:p w14:paraId="1A0FB665" w14:textId="77777777" w:rsidR="0065302F" w:rsidRDefault="0065302F" w:rsidP="00A57587">
      <w:pPr>
        <w:jc w:val="center"/>
        <w:rPr>
          <w:rFonts w:ascii="Times New Roman" w:hAnsi="Times New Roman" w:cs="Times New Roman"/>
          <w:i/>
        </w:rPr>
      </w:pPr>
    </w:p>
    <w:p w14:paraId="67D4F451" w14:textId="77777777" w:rsidR="0065302F" w:rsidRDefault="0065302F" w:rsidP="00A57587">
      <w:pPr>
        <w:jc w:val="center"/>
        <w:rPr>
          <w:rFonts w:ascii="Times New Roman" w:hAnsi="Times New Roman" w:cs="Times New Roman"/>
          <w:i/>
        </w:rPr>
      </w:pPr>
    </w:p>
    <w:p w14:paraId="6FADA708" w14:textId="77777777" w:rsidR="0065302F" w:rsidRDefault="0065302F" w:rsidP="00A57587">
      <w:pPr>
        <w:jc w:val="center"/>
        <w:rPr>
          <w:rFonts w:ascii="Times New Roman" w:hAnsi="Times New Roman" w:cs="Times New Roman"/>
          <w:i/>
        </w:rPr>
      </w:pPr>
    </w:p>
    <w:p w14:paraId="3A91B3FF" w14:textId="77777777" w:rsidR="00D0414A" w:rsidRDefault="00D0414A" w:rsidP="00A57587">
      <w:pPr>
        <w:jc w:val="center"/>
        <w:rPr>
          <w:rFonts w:ascii="Times New Roman" w:hAnsi="Times New Roman" w:cs="Times New Roman"/>
          <w:i/>
        </w:rPr>
      </w:pPr>
    </w:p>
    <w:p w14:paraId="02B30965" w14:textId="77777777" w:rsidR="00D0414A" w:rsidRDefault="00D0414A" w:rsidP="00A57587">
      <w:pPr>
        <w:jc w:val="center"/>
        <w:rPr>
          <w:rFonts w:ascii="Times New Roman" w:hAnsi="Times New Roman" w:cs="Times New Roman"/>
          <w:i/>
        </w:rPr>
      </w:pPr>
    </w:p>
    <w:p w14:paraId="297C0D4F" w14:textId="77777777" w:rsidR="00D0414A" w:rsidRDefault="00D0414A" w:rsidP="00A57587">
      <w:pPr>
        <w:jc w:val="center"/>
        <w:rPr>
          <w:rFonts w:ascii="Times New Roman" w:hAnsi="Times New Roman" w:cs="Times New Roman"/>
          <w:i/>
        </w:rPr>
      </w:pPr>
    </w:p>
    <w:p w14:paraId="17174A39" w14:textId="77777777" w:rsidR="00D0414A" w:rsidRDefault="00D0414A" w:rsidP="00A57587">
      <w:pPr>
        <w:jc w:val="center"/>
        <w:rPr>
          <w:rFonts w:ascii="Times New Roman" w:hAnsi="Times New Roman" w:cs="Times New Roman"/>
          <w:i/>
        </w:rPr>
      </w:pPr>
    </w:p>
    <w:p w14:paraId="738731DD" w14:textId="77777777" w:rsidR="00D0414A" w:rsidRDefault="00D0414A" w:rsidP="00A57587">
      <w:pPr>
        <w:jc w:val="center"/>
        <w:rPr>
          <w:rFonts w:ascii="Times New Roman" w:hAnsi="Times New Roman" w:cs="Times New Roman"/>
          <w:i/>
        </w:rPr>
      </w:pPr>
    </w:p>
    <w:p w14:paraId="2490DE3A" w14:textId="77777777" w:rsidR="00D0414A" w:rsidRDefault="00D0414A" w:rsidP="00A57587">
      <w:pPr>
        <w:jc w:val="center"/>
        <w:rPr>
          <w:rFonts w:ascii="Times New Roman" w:hAnsi="Times New Roman" w:cs="Times New Roman"/>
          <w:i/>
        </w:rPr>
      </w:pPr>
    </w:p>
    <w:p w14:paraId="64AA231F" w14:textId="77777777" w:rsidR="00D0414A" w:rsidRDefault="00D0414A" w:rsidP="00A57587">
      <w:pPr>
        <w:jc w:val="center"/>
        <w:rPr>
          <w:rFonts w:ascii="Times New Roman" w:hAnsi="Times New Roman" w:cs="Times New Roman"/>
          <w:i/>
        </w:rPr>
      </w:pPr>
    </w:p>
    <w:p w14:paraId="6E12441C" w14:textId="77777777" w:rsidR="00D0414A" w:rsidRDefault="00D0414A" w:rsidP="00A57587">
      <w:pPr>
        <w:jc w:val="center"/>
        <w:rPr>
          <w:rFonts w:ascii="Times New Roman" w:hAnsi="Times New Roman" w:cs="Times New Roman"/>
          <w:i/>
        </w:rPr>
      </w:pPr>
    </w:p>
    <w:p w14:paraId="4DCBDCEF" w14:textId="77777777" w:rsidR="00D0414A" w:rsidRDefault="00D0414A" w:rsidP="00A57587">
      <w:pPr>
        <w:jc w:val="center"/>
        <w:rPr>
          <w:rFonts w:ascii="Times New Roman" w:hAnsi="Times New Roman" w:cs="Times New Roman"/>
          <w:i/>
        </w:rPr>
      </w:pPr>
    </w:p>
    <w:p w14:paraId="20E792EB" w14:textId="77777777" w:rsidR="00D0414A" w:rsidRDefault="00D0414A" w:rsidP="00A57587">
      <w:pPr>
        <w:jc w:val="center"/>
        <w:rPr>
          <w:rFonts w:ascii="Times New Roman" w:hAnsi="Times New Roman" w:cs="Times New Roman"/>
          <w:i/>
        </w:rPr>
      </w:pPr>
    </w:p>
    <w:p w14:paraId="3A67AC7C" w14:textId="6E64AC4E" w:rsidR="00770D52" w:rsidRDefault="00770D52" w:rsidP="00A57587">
      <w:pPr>
        <w:jc w:val="center"/>
        <w:rPr>
          <w:rFonts w:ascii="Times New Roman" w:hAnsi="Times New Roman" w:cs="Times New Roman"/>
          <w:i/>
        </w:rPr>
      </w:pPr>
    </w:p>
    <w:p w14:paraId="27331FF4" w14:textId="6F5D919B" w:rsidR="00F13317" w:rsidRDefault="00F13317" w:rsidP="00A57587">
      <w:pPr>
        <w:jc w:val="center"/>
        <w:rPr>
          <w:rFonts w:ascii="Times New Roman" w:hAnsi="Times New Roman" w:cs="Times New Roman"/>
          <w:i/>
        </w:rPr>
      </w:pPr>
    </w:p>
    <w:p w14:paraId="73A7C976" w14:textId="77777777" w:rsidR="00F13317" w:rsidRDefault="00F13317" w:rsidP="00A57587">
      <w:pPr>
        <w:jc w:val="center"/>
        <w:rPr>
          <w:rFonts w:ascii="Times New Roman" w:hAnsi="Times New Roman" w:cs="Times New Roman"/>
          <w:i/>
        </w:rPr>
      </w:pPr>
    </w:p>
    <w:p w14:paraId="56FAABD1" w14:textId="77777777" w:rsidR="00D0414A" w:rsidRPr="00A57587" w:rsidRDefault="00D0414A" w:rsidP="001F2E07">
      <w:pPr>
        <w:rPr>
          <w:rFonts w:ascii="Times New Roman" w:hAnsi="Times New Roman" w:cs="Times New Roman"/>
          <w:i/>
        </w:rPr>
      </w:pPr>
    </w:p>
    <w:p w14:paraId="081004EE" w14:textId="3C206370" w:rsidR="008D4560" w:rsidRDefault="008D4560" w:rsidP="008D4560">
      <w:pPr>
        <w:spacing w:line="480" w:lineRule="auto"/>
        <w:rPr>
          <w:rFonts w:ascii="Times New Roman" w:hAnsi="Times New Roman" w:cs="Times New Roman"/>
          <w:b/>
          <w:sz w:val="28"/>
          <w:szCs w:val="28"/>
        </w:rPr>
      </w:pPr>
    </w:p>
    <w:p w14:paraId="41938812" w14:textId="53D7DFD9" w:rsidR="001D5384" w:rsidRDefault="001D5384" w:rsidP="008D4560">
      <w:pPr>
        <w:spacing w:line="480" w:lineRule="auto"/>
        <w:rPr>
          <w:rFonts w:ascii="Times New Roman" w:hAnsi="Times New Roman" w:cs="Times New Roman"/>
          <w:b/>
          <w:sz w:val="28"/>
          <w:szCs w:val="28"/>
        </w:rPr>
      </w:pPr>
    </w:p>
    <w:p w14:paraId="1BB36259" w14:textId="4BD0B3FE" w:rsidR="001D5384" w:rsidRDefault="001D5384" w:rsidP="008D4560">
      <w:pPr>
        <w:spacing w:line="480" w:lineRule="auto"/>
        <w:rPr>
          <w:rFonts w:ascii="Times New Roman" w:hAnsi="Times New Roman" w:cs="Times New Roman"/>
          <w:b/>
          <w:sz w:val="28"/>
          <w:szCs w:val="28"/>
        </w:rPr>
      </w:pPr>
    </w:p>
    <w:p w14:paraId="2095F1F0" w14:textId="336F55C9" w:rsidR="001D5384" w:rsidRDefault="001D5384" w:rsidP="008D4560">
      <w:pPr>
        <w:spacing w:line="480" w:lineRule="auto"/>
        <w:rPr>
          <w:rFonts w:ascii="Times New Roman" w:hAnsi="Times New Roman" w:cs="Times New Roman"/>
          <w:b/>
          <w:sz w:val="28"/>
          <w:szCs w:val="28"/>
        </w:rPr>
      </w:pPr>
    </w:p>
    <w:p w14:paraId="513AD271" w14:textId="58A80B65" w:rsidR="001D5384" w:rsidRDefault="001D5384" w:rsidP="008D4560">
      <w:pPr>
        <w:spacing w:line="480" w:lineRule="auto"/>
        <w:rPr>
          <w:rFonts w:ascii="Times New Roman" w:hAnsi="Times New Roman" w:cs="Times New Roman"/>
          <w:b/>
          <w:sz w:val="28"/>
          <w:szCs w:val="28"/>
        </w:rPr>
      </w:pPr>
    </w:p>
    <w:p w14:paraId="41CA136F" w14:textId="005858D4" w:rsidR="001D5384" w:rsidRDefault="001D5384" w:rsidP="008D4560">
      <w:pPr>
        <w:spacing w:line="480" w:lineRule="auto"/>
        <w:rPr>
          <w:rFonts w:ascii="Times New Roman" w:hAnsi="Times New Roman" w:cs="Times New Roman"/>
          <w:b/>
          <w:sz w:val="28"/>
          <w:szCs w:val="28"/>
        </w:rPr>
      </w:pPr>
    </w:p>
    <w:p w14:paraId="585465C7" w14:textId="38D155F1" w:rsidR="001D5384" w:rsidRDefault="001D5384" w:rsidP="008D4560">
      <w:pPr>
        <w:spacing w:line="480" w:lineRule="auto"/>
        <w:rPr>
          <w:rFonts w:ascii="Times New Roman" w:hAnsi="Times New Roman" w:cs="Times New Roman"/>
          <w:b/>
          <w:sz w:val="28"/>
          <w:szCs w:val="28"/>
        </w:rPr>
      </w:pPr>
    </w:p>
    <w:p w14:paraId="51DACDD3" w14:textId="5216F83C" w:rsidR="001D5384" w:rsidRDefault="001D5384" w:rsidP="008D4560">
      <w:pPr>
        <w:spacing w:line="480" w:lineRule="auto"/>
        <w:rPr>
          <w:rFonts w:ascii="Times New Roman" w:hAnsi="Times New Roman" w:cs="Times New Roman"/>
          <w:b/>
          <w:sz w:val="28"/>
          <w:szCs w:val="28"/>
        </w:rPr>
      </w:pPr>
    </w:p>
    <w:p w14:paraId="563DF4CE" w14:textId="21E568F7" w:rsidR="001D5384" w:rsidRDefault="001D5384" w:rsidP="008D4560">
      <w:pPr>
        <w:spacing w:line="480" w:lineRule="auto"/>
        <w:rPr>
          <w:rFonts w:ascii="Times New Roman" w:hAnsi="Times New Roman" w:cs="Times New Roman"/>
          <w:b/>
          <w:sz w:val="28"/>
          <w:szCs w:val="28"/>
        </w:rPr>
      </w:pPr>
    </w:p>
    <w:p w14:paraId="78F8954F" w14:textId="7384DFC6" w:rsidR="001D5384" w:rsidRDefault="001D5384" w:rsidP="008D4560">
      <w:pPr>
        <w:spacing w:line="480" w:lineRule="auto"/>
        <w:rPr>
          <w:rFonts w:ascii="Times New Roman" w:hAnsi="Times New Roman" w:cs="Times New Roman"/>
          <w:b/>
          <w:sz w:val="28"/>
          <w:szCs w:val="28"/>
        </w:rPr>
      </w:pPr>
    </w:p>
    <w:p w14:paraId="4B89944F" w14:textId="780B6B65" w:rsidR="001D5384" w:rsidRDefault="001D5384" w:rsidP="008D4560">
      <w:pPr>
        <w:spacing w:line="480" w:lineRule="auto"/>
        <w:rPr>
          <w:rFonts w:ascii="Times New Roman" w:hAnsi="Times New Roman" w:cs="Times New Roman"/>
          <w:b/>
          <w:sz w:val="28"/>
          <w:szCs w:val="28"/>
        </w:rPr>
      </w:pPr>
    </w:p>
    <w:p w14:paraId="6923F395" w14:textId="23447891" w:rsidR="001D5384" w:rsidRDefault="001D5384" w:rsidP="008D4560">
      <w:pPr>
        <w:spacing w:line="480" w:lineRule="auto"/>
        <w:rPr>
          <w:rFonts w:ascii="Times New Roman" w:hAnsi="Times New Roman" w:cs="Times New Roman"/>
          <w:b/>
          <w:sz w:val="28"/>
          <w:szCs w:val="28"/>
        </w:rPr>
      </w:pPr>
    </w:p>
    <w:p w14:paraId="14D21990" w14:textId="5B2B5658" w:rsidR="001D5384" w:rsidRDefault="001D5384" w:rsidP="008D4560">
      <w:pPr>
        <w:spacing w:line="480" w:lineRule="auto"/>
        <w:rPr>
          <w:rFonts w:ascii="Times New Roman" w:hAnsi="Times New Roman" w:cs="Times New Roman"/>
          <w:b/>
          <w:sz w:val="28"/>
          <w:szCs w:val="28"/>
        </w:rPr>
      </w:pPr>
    </w:p>
    <w:p w14:paraId="289C4E2E" w14:textId="0F6FF6E2" w:rsidR="001D5384" w:rsidRDefault="001D5384" w:rsidP="008D4560">
      <w:pPr>
        <w:spacing w:line="480" w:lineRule="auto"/>
        <w:rPr>
          <w:rFonts w:ascii="Times New Roman" w:hAnsi="Times New Roman" w:cs="Times New Roman"/>
          <w:b/>
          <w:sz w:val="28"/>
          <w:szCs w:val="28"/>
        </w:rPr>
      </w:pPr>
    </w:p>
    <w:p w14:paraId="555EEA1B" w14:textId="3547FBE1" w:rsidR="001D5384" w:rsidRDefault="001D5384" w:rsidP="008D4560">
      <w:pPr>
        <w:spacing w:line="480" w:lineRule="auto"/>
        <w:rPr>
          <w:rFonts w:ascii="Times New Roman" w:hAnsi="Times New Roman" w:cs="Times New Roman"/>
          <w:b/>
          <w:sz w:val="28"/>
          <w:szCs w:val="28"/>
        </w:rPr>
      </w:pPr>
    </w:p>
    <w:p w14:paraId="2596BA0F" w14:textId="226CAAB1" w:rsidR="001D5384" w:rsidRDefault="001D5384" w:rsidP="008D4560">
      <w:pPr>
        <w:spacing w:line="480" w:lineRule="auto"/>
        <w:rPr>
          <w:rFonts w:ascii="Times New Roman" w:hAnsi="Times New Roman" w:cs="Times New Roman"/>
          <w:b/>
          <w:sz w:val="28"/>
          <w:szCs w:val="28"/>
        </w:rPr>
      </w:pPr>
    </w:p>
    <w:p w14:paraId="3DDD0897" w14:textId="639F5CD9" w:rsidR="001D5384" w:rsidRDefault="001D5384" w:rsidP="008D4560">
      <w:pPr>
        <w:spacing w:line="480" w:lineRule="auto"/>
        <w:rPr>
          <w:rFonts w:ascii="Times New Roman" w:hAnsi="Times New Roman" w:cs="Times New Roman"/>
          <w:b/>
          <w:sz w:val="28"/>
          <w:szCs w:val="28"/>
        </w:rPr>
      </w:pPr>
    </w:p>
    <w:p w14:paraId="73B9E26C" w14:textId="77777777" w:rsidR="001D5384" w:rsidRDefault="001D5384" w:rsidP="008D4560">
      <w:pPr>
        <w:spacing w:line="480" w:lineRule="auto"/>
        <w:rPr>
          <w:rFonts w:ascii="Times New Roman" w:hAnsi="Times New Roman" w:cs="Times New Roman"/>
        </w:rPr>
      </w:pPr>
    </w:p>
    <w:p w14:paraId="5EB944C4" w14:textId="77777777" w:rsidR="00ED1D19" w:rsidRDefault="00ED1D19" w:rsidP="008D4560">
      <w:pPr>
        <w:spacing w:line="480" w:lineRule="auto"/>
        <w:rPr>
          <w:rFonts w:ascii="Times New Roman" w:hAnsi="Times New Roman" w:cs="Times New Roman"/>
        </w:rPr>
      </w:pPr>
    </w:p>
    <w:p w14:paraId="0FC4840A" w14:textId="77777777" w:rsidR="0015477F" w:rsidRDefault="0015477F" w:rsidP="008D4560">
      <w:pPr>
        <w:spacing w:line="480" w:lineRule="auto"/>
        <w:rPr>
          <w:rFonts w:ascii="Times New Roman" w:hAnsi="Times New Roman" w:cs="Times New Roman"/>
        </w:rPr>
      </w:pPr>
    </w:p>
    <w:p w14:paraId="46669D8A" w14:textId="06E8B246" w:rsidR="005360C1" w:rsidRDefault="005360C1" w:rsidP="00726772">
      <w:pPr>
        <w:rPr>
          <w:rFonts w:ascii="Times New Roman" w:hAnsi="Times New Roman" w:cs="Times New Roman"/>
        </w:rPr>
      </w:pPr>
    </w:p>
    <w:p w14:paraId="280BEB64" w14:textId="6C522B80" w:rsidR="00F13317" w:rsidRDefault="00F13317" w:rsidP="00726772">
      <w:pPr>
        <w:rPr>
          <w:rFonts w:ascii="Times New Roman" w:hAnsi="Times New Roman" w:cs="Times New Roman"/>
        </w:rPr>
      </w:pPr>
    </w:p>
    <w:p w14:paraId="275BB4FA" w14:textId="77777777" w:rsidR="00F13317" w:rsidRDefault="00F13317" w:rsidP="00726772">
      <w:pPr>
        <w:rPr>
          <w:rFonts w:ascii="Times New Roman" w:hAnsi="Times New Roman" w:cs="Times New Roman"/>
        </w:rPr>
      </w:pPr>
    </w:p>
    <w:p w14:paraId="6A9338C3" w14:textId="77777777" w:rsidR="003C7D92" w:rsidRDefault="003C7D92" w:rsidP="00726772">
      <w:pPr>
        <w:rPr>
          <w:rFonts w:ascii="Times New Roman" w:hAnsi="Times New Roman" w:cs="Times New Roman"/>
        </w:rPr>
      </w:pPr>
    </w:p>
    <w:p w14:paraId="5F6B097D" w14:textId="2857F347" w:rsidR="00AE74F9" w:rsidRPr="004025EC" w:rsidRDefault="00AE74F9" w:rsidP="00AE74F9">
      <w:pPr>
        <w:jc w:val="center"/>
        <w:rPr>
          <w:rFonts w:ascii="Times New Roman" w:hAnsi="Times New Roman" w:cs="Times New Roman"/>
          <w:b/>
          <w:sz w:val="28"/>
          <w:szCs w:val="28"/>
        </w:rPr>
      </w:pPr>
      <w:r w:rsidRPr="004025EC">
        <w:rPr>
          <w:rFonts w:ascii="Times New Roman" w:hAnsi="Times New Roman" w:cs="Times New Roman"/>
          <w:b/>
          <w:sz w:val="28"/>
          <w:szCs w:val="28"/>
        </w:rPr>
        <w:t>Introduction</w:t>
      </w:r>
    </w:p>
    <w:p w14:paraId="191C1AAA" w14:textId="57B26E1C" w:rsidR="00F210E4" w:rsidRDefault="00F210E4" w:rsidP="00F210E4">
      <w:pPr>
        <w:spacing w:line="480" w:lineRule="auto"/>
        <w:rPr>
          <w:rFonts w:ascii="Times New Roman" w:hAnsi="Times New Roman" w:cs="Times New Roman"/>
          <w:b/>
        </w:rPr>
      </w:pPr>
      <w:r>
        <w:rPr>
          <w:rFonts w:ascii="Times New Roman" w:hAnsi="Times New Roman" w:cs="Times New Roman"/>
          <w:b/>
        </w:rPr>
        <w:t xml:space="preserve"> </w:t>
      </w:r>
      <w:r w:rsidR="00752DBE">
        <w:rPr>
          <w:rFonts w:ascii="Times New Roman" w:hAnsi="Times New Roman" w:cs="Times New Roman"/>
          <w:b/>
        </w:rPr>
        <w:tab/>
      </w:r>
    </w:p>
    <w:p w14:paraId="4E2E0CEB" w14:textId="4A7F1322" w:rsidR="00752DBE" w:rsidRPr="00E13782" w:rsidRDefault="00752DBE" w:rsidP="00F210E4">
      <w:pPr>
        <w:spacing w:line="480" w:lineRule="auto"/>
        <w:rPr>
          <w:rFonts w:ascii="Times New Roman" w:hAnsi="Times New Roman" w:cs="Times New Roman"/>
        </w:rPr>
      </w:pPr>
      <w:r>
        <w:rPr>
          <w:rFonts w:ascii="Times New Roman" w:hAnsi="Times New Roman" w:cs="Times New Roman"/>
          <w:b/>
        </w:rPr>
        <w:tab/>
      </w:r>
      <w:r w:rsidR="00E13782">
        <w:rPr>
          <w:rFonts w:ascii="Times New Roman" w:hAnsi="Times New Roman" w:cs="Times New Roman"/>
        </w:rPr>
        <w:t>“Many people oppose her</w:t>
      </w:r>
      <w:r w:rsidR="001D5384">
        <w:rPr>
          <w:rFonts w:ascii="Times New Roman" w:hAnsi="Times New Roman" w:cs="Times New Roman"/>
        </w:rPr>
        <w:t xml:space="preserve"> [</w:t>
      </w:r>
      <w:r w:rsidR="00E13782">
        <w:rPr>
          <w:rFonts w:ascii="Times New Roman" w:hAnsi="Times New Roman" w:cs="Times New Roman"/>
        </w:rPr>
        <w:t>…</w:t>
      </w:r>
      <w:r w:rsidR="001D5384">
        <w:rPr>
          <w:rFonts w:ascii="Times New Roman" w:hAnsi="Times New Roman" w:cs="Times New Roman"/>
        </w:rPr>
        <w:t xml:space="preserve">] </w:t>
      </w:r>
      <w:bookmarkStart w:id="0" w:name="_GoBack"/>
      <w:bookmarkEnd w:id="0"/>
      <w:r w:rsidR="00E13782">
        <w:rPr>
          <w:rFonts w:ascii="Times New Roman" w:hAnsi="Times New Roman" w:cs="Times New Roman"/>
        </w:rPr>
        <w:t xml:space="preserve">and nobody cared about them because she did a great job,” </w:t>
      </w:r>
      <w:r w:rsidR="0000323B">
        <w:rPr>
          <w:rFonts w:ascii="Times New Roman" w:hAnsi="Times New Roman" w:cs="Times New Roman"/>
        </w:rPr>
        <w:t>wrote Nazik al-‘Abid in a</w:t>
      </w:r>
      <w:r w:rsidR="00AE374D">
        <w:rPr>
          <w:rFonts w:ascii="Times New Roman" w:hAnsi="Times New Roman" w:cs="Times New Roman"/>
        </w:rPr>
        <w:t xml:space="preserve"> May 1920 article</w:t>
      </w:r>
      <w:r w:rsidR="00BF4C3A">
        <w:rPr>
          <w:rFonts w:ascii="Times New Roman" w:hAnsi="Times New Roman" w:cs="Times New Roman"/>
        </w:rPr>
        <w:t xml:space="preserve"> in </w:t>
      </w:r>
      <w:r w:rsidR="0000323B">
        <w:rPr>
          <w:rFonts w:ascii="Times New Roman" w:hAnsi="Times New Roman" w:cs="Times New Roman"/>
        </w:rPr>
        <w:t>her</w:t>
      </w:r>
      <w:r w:rsidR="00BF4C3A">
        <w:rPr>
          <w:rFonts w:ascii="Times New Roman" w:hAnsi="Times New Roman" w:cs="Times New Roman"/>
        </w:rPr>
        <w:t xml:space="preserve"> women’s magazine, </w:t>
      </w:r>
      <w:r w:rsidR="00BF4C3A">
        <w:rPr>
          <w:rFonts w:ascii="Times New Roman" w:hAnsi="Times New Roman" w:cs="Times New Roman"/>
          <w:i/>
        </w:rPr>
        <w:t>Nur al-Fayha</w:t>
      </w:r>
      <w:r w:rsidR="00BF4C3A">
        <w:rPr>
          <w:rFonts w:ascii="Times New Roman" w:hAnsi="Times New Roman" w:cs="Times New Roman"/>
        </w:rPr>
        <w:t>.</w:t>
      </w:r>
      <w:r w:rsidR="00AF4908">
        <w:rPr>
          <w:rStyle w:val="FootnoteReference"/>
          <w:rFonts w:ascii="Times New Roman" w:hAnsi="Times New Roman" w:cs="Times New Roman"/>
        </w:rPr>
        <w:footnoteReference w:id="1"/>
      </w:r>
      <w:r w:rsidR="00BF4C3A">
        <w:rPr>
          <w:rFonts w:ascii="Times New Roman" w:hAnsi="Times New Roman" w:cs="Times New Roman"/>
        </w:rPr>
        <w:t xml:space="preserve"> </w:t>
      </w:r>
      <w:r w:rsidR="009422DD">
        <w:rPr>
          <w:rFonts w:ascii="Times New Roman" w:hAnsi="Times New Roman" w:cs="Times New Roman"/>
        </w:rPr>
        <w:t>The article referred to a Ru</w:t>
      </w:r>
      <w:r w:rsidR="00FC53CD">
        <w:rPr>
          <w:rFonts w:ascii="Times New Roman" w:hAnsi="Times New Roman" w:cs="Times New Roman"/>
        </w:rPr>
        <w:t>ssian woman becoming involved</w:t>
      </w:r>
      <w:r w:rsidR="00306DF7">
        <w:rPr>
          <w:rFonts w:ascii="Times New Roman" w:hAnsi="Times New Roman" w:cs="Times New Roman"/>
        </w:rPr>
        <w:t xml:space="preserve"> by contributing political ideas to magazines and newspapers</w:t>
      </w:r>
      <w:r w:rsidR="00FC53CD">
        <w:rPr>
          <w:rFonts w:ascii="Times New Roman" w:hAnsi="Times New Roman" w:cs="Times New Roman"/>
        </w:rPr>
        <w:t>.</w:t>
      </w:r>
      <w:r w:rsidR="00E23EB8">
        <w:rPr>
          <w:rFonts w:ascii="Times New Roman" w:hAnsi="Times New Roman" w:cs="Times New Roman"/>
        </w:rPr>
        <w:t xml:space="preserve"> </w:t>
      </w:r>
      <w:r w:rsidR="00A116B5">
        <w:rPr>
          <w:rFonts w:ascii="Times New Roman" w:hAnsi="Times New Roman" w:cs="Times New Roman"/>
        </w:rPr>
        <w:t>A</w:t>
      </w:r>
      <w:r w:rsidR="007236E5">
        <w:rPr>
          <w:rFonts w:ascii="Times New Roman" w:hAnsi="Times New Roman" w:cs="Times New Roman"/>
        </w:rPr>
        <w:t>l</w:t>
      </w:r>
      <w:r w:rsidR="006F148D">
        <w:rPr>
          <w:rFonts w:ascii="Times New Roman" w:hAnsi="Times New Roman" w:cs="Times New Roman"/>
        </w:rPr>
        <w:t>-‘Abid, an elite Arab nationalist Kurd</w:t>
      </w:r>
      <w:r w:rsidR="00AE633D">
        <w:rPr>
          <w:rFonts w:ascii="Times New Roman" w:hAnsi="Times New Roman" w:cs="Times New Roman"/>
        </w:rPr>
        <w:t xml:space="preserve">, </w:t>
      </w:r>
      <w:r w:rsidR="00E23EB8">
        <w:rPr>
          <w:rFonts w:ascii="Times New Roman" w:hAnsi="Times New Roman" w:cs="Times New Roman"/>
        </w:rPr>
        <w:t xml:space="preserve">has become known as one of the early leaders in the Syrian women’s movement, which took off in the interwar period. By assuming this role, she </w:t>
      </w:r>
      <w:r w:rsidR="0076522F">
        <w:rPr>
          <w:rFonts w:ascii="Times New Roman" w:hAnsi="Times New Roman" w:cs="Times New Roman"/>
        </w:rPr>
        <w:t xml:space="preserve">faced </w:t>
      </w:r>
      <w:r w:rsidR="00281CE5">
        <w:rPr>
          <w:rFonts w:ascii="Times New Roman" w:hAnsi="Times New Roman" w:cs="Times New Roman"/>
        </w:rPr>
        <w:t>opposition</w:t>
      </w:r>
      <w:r w:rsidR="006A0A90">
        <w:rPr>
          <w:rFonts w:ascii="Times New Roman" w:hAnsi="Times New Roman" w:cs="Times New Roman"/>
        </w:rPr>
        <w:t xml:space="preserve"> </w:t>
      </w:r>
      <w:r w:rsidR="0076522F">
        <w:rPr>
          <w:rFonts w:ascii="Times New Roman" w:hAnsi="Times New Roman" w:cs="Times New Roman"/>
        </w:rPr>
        <w:t xml:space="preserve">from men on the issues of women’s suffrage, education, and increased public involvement. </w:t>
      </w:r>
      <w:r w:rsidR="00197305">
        <w:rPr>
          <w:rFonts w:ascii="Times New Roman" w:hAnsi="Times New Roman" w:cs="Times New Roman"/>
        </w:rPr>
        <w:t xml:space="preserve">Through her efforts, </w:t>
      </w:r>
      <w:r w:rsidR="00197305">
        <w:rPr>
          <w:rFonts w:ascii="Times New Roman" w:hAnsi="Times New Roman" w:cs="Times New Roman"/>
          <w:i/>
        </w:rPr>
        <w:t xml:space="preserve">Nur al-Fayha </w:t>
      </w:r>
      <w:r w:rsidR="00197305">
        <w:rPr>
          <w:rFonts w:ascii="Times New Roman" w:hAnsi="Times New Roman" w:cs="Times New Roman"/>
        </w:rPr>
        <w:t>emerged as an important addition to the rapidly expanding Damascus public sphere in this period, which was a time when women were able to gain a level of political traction due to the changing circumstances within post-World War I Syria</w:t>
      </w:r>
      <w:r w:rsidR="002C4C75">
        <w:rPr>
          <w:rFonts w:ascii="Times New Roman" w:hAnsi="Times New Roman" w:cs="Times New Roman"/>
        </w:rPr>
        <w:t xml:space="preserve">. </w:t>
      </w:r>
    </w:p>
    <w:p w14:paraId="3F8575D9" w14:textId="77777777" w:rsidR="0065590B" w:rsidRDefault="008F3C82" w:rsidP="004913B6">
      <w:pPr>
        <w:spacing w:line="480" w:lineRule="auto"/>
        <w:ind w:firstLine="720"/>
        <w:rPr>
          <w:rFonts w:ascii="Times New Roman" w:hAnsi="Times New Roman" w:cs="Times New Roman"/>
        </w:rPr>
      </w:pPr>
      <w:r>
        <w:rPr>
          <w:rFonts w:ascii="Times New Roman" w:hAnsi="Times New Roman" w:cs="Times New Roman"/>
        </w:rPr>
        <w:t>The post-war period was a time of significant political transformation in the Arab Middle East, and Syria was no exception.</w:t>
      </w:r>
      <w:r w:rsidR="002D4ED3">
        <w:rPr>
          <w:rFonts w:ascii="Times New Roman" w:hAnsi="Times New Roman" w:cs="Times New Roman"/>
        </w:rPr>
        <w:t xml:space="preserve"> </w:t>
      </w:r>
      <w:r w:rsidR="00F210E4">
        <w:rPr>
          <w:rFonts w:ascii="Times New Roman" w:hAnsi="Times New Roman" w:cs="Times New Roman"/>
        </w:rPr>
        <w:t>After the Ottoman Empire lost control of Syria during the First World War and British forces</w:t>
      </w:r>
      <w:r w:rsidR="00274F4D">
        <w:rPr>
          <w:rFonts w:ascii="Times New Roman" w:hAnsi="Times New Roman" w:cs="Times New Roman"/>
        </w:rPr>
        <w:t xml:space="preserve"> occupied Damascus in 1918, Emir Fai</w:t>
      </w:r>
      <w:r w:rsidR="00F210E4">
        <w:rPr>
          <w:rFonts w:ascii="Times New Roman" w:hAnsi="Times New Roman" w:cs="Times New Roman"/>
        </w:rPr>
        <w:t>sal began his rule.</w:t>
      </w:r>
      <w:r w:rsidR="00F210E4">
        <w:rPr>
          <w:rStyle w:val="FootnoteReference"/>
          <w:rFonts w:ascii="Times New Roman" w:hAnsi="Times New Roman" w:cs="Times New Roman"/>
        </w:rPr>
        <w:footnoteReference w:id="2"/>
      </w:r>
      <w:r w:rsidR="00F00436">
        <w:rPr>
          <w:rFonts w:ascii="Times New Roman" w:hAnsi="Times New Roman" w:cs="Times New Roman"/>
        </w:rPr>
        <w:t xml:space="preserve"> The British installed </w:t>
      </w:r>
      <w:r w:rsidR="00274F4D">
        <w:rPr>
          <w:rFonts w:ascii="Times New Roman" w:hAnsi="Times New Roman" w:cs="Times New Roman"/>
        </w:rPr>
        <w:t>Fai</w:t>
      </w:r>
      <w:r w:rsidR="00F210E4">
        <w:rPr>
          <w:rFonts w:ascii="Times New Roman" w:hAnsi="Times New Roman" w:cs="Times New Roman"/>
        </w:rPr>
        <w:t>sal, a member of the prominent Hashemite family of Mecca. By the beginning of 1920, the French laid claims to Syria after the British military occupiers evacuated Damascus.</w:t>
      </w:r>
      <w:r w:rsidR="00F210E4">
        <w:rPr>
          <w:rStyle w:val="FootnoteReference"/>
          <w:rFonts w:ascii="Times New Roman" w:hAnsi="Times New Roman" w:cs="Times New Roman"/>
        </w:rPr>
        <w:footnoteReference w:id="3"/>
      </w:r>
      <w:r w:rsidR="00274F4D">
        <w:rPr>
          <w:rFonts w:ascii="Times New Roman" w:hAnsi="Times New Roman" w:cs="Times New Roman"/>
        </w:rPr>
        <w:t xml:space="preserve"> Fai</w:t>
      </w:r>
      <w:r w:rsidR="00F210E4">
        <w:rPr>
          <w:rFonts w:ascii="Times New Roman" w:hAnsi="Times New Roman" w:cs="Times New Roman"/>
        </w:rPr>
        <w:t xml:space="preserve">sal cooperated with French advisors in the early months of 1920, but </w:t>
      </w:r>
      <w:r w:rsidR="002D4ED3">
        <w:rPr>
          <w:rFonts w:ascii="Times New Roman" w:hAnsi="Times New Roman" w:cs="Times New Roman"/>
        </w:rPr>
        <w:t xml:space="preserve">moved quickly to declare </w:t>
      </w:r>
      <w:r w:rsidR="00F210E4">
        <w:rPr>
          <w:rFonts w:ascii="Times New Roman" w:hAnsi="Times New Roman" w:cs="Times New Roman"/>
        </w:rPr>
        <w:t>an independent state of Syria in March.</w:t>
      </w:r>
      <w:r w:rsidR="00F210E4">
        <w:rPr>
          <w:rStyle w:val="FootnoteReference"/>
          <w:rFonts w:ascii="Times New Roman" w:hAnsi="Times New Roman" w:cs="Times New Roman"/>
        </w:rPr>
        <w:footnoteReference w:id="4"/>
      </w:r>
      <w:r w:rsidR="00F210E4">
        <w:rPr>
          <w:rFonts w:ascii="Times New Roman" w:hAnsi="Times New Roman" w:cs="Times New Roman"/>
        </w:rPr>
        <w:t xml:space="preserve"> Until it fell to </w:t>
      </w:r>
      <w:r w:rsidR="00F210E4">
        <w:rPr>
          <w:rFonts w:ascii="Times New Roman" w:hAnsi="Times New Roman" w:cs="Times New Roman"/>
        </w:rPr>
        <w:lastRenderedPageBreak/>
        <w:t>the French in late July, this state operated with a st</w:t>
      </w:r>
      <w:r w:rsidR="00576E1B">
        <w:rPr>
          <w:rFonts w:ascii="Times New Roman" w:hAnsi="Times New Roman" w:cs="Times New Roman"/>
        </w:rPr>
        <w:t>rictly Arab government. After</w:t>
      </w:r>
      <w:r w:rsidR="00274F4D">
        <w:rPr>
          <w:rFonts w:ascii="Times New Roman" w:hAnsi="Times New Roman" w:cs="Times New Roman"/>
        </w:rPr>
        <w:t xml:space="preserve"> Fai</w:t>
      </w:r>
      <w:r w:rsidR="00576E1B">
        <w:rPr>
          <w:rFonts w:ascii="Times New Roman" w:hAnsi="Times New Roman" w:cs="Times New Roman"/>
        </w:rPr>
        <w:t>sal’s government collapsed</w:t>
      </w:r>
      <w:r w:rsidR="00F210E4">
        <w:rPr>
          <w:rFonts w:ascii="Times New Roman" w:hAnsi="Times New Roman" w:cs="Times New Roman"/>
        </w:rPr>
        <w:t>, the French began their mandatory government, which would control Damascus until 1946.</w:t>
      </w:r>
      <w:r w:rsidR="00F210E4">
        <w:rPr>
          <w:rStyle w:val="FootnoteReference"/>
          <w:rFonts w:ascii="Times New Roman" w:hAnsi="Times New Roman" w:cs="Times New Roman"/>
        </w:rPr>
        <w:footnoteReference w:id="5"/>
      </w:r>
      <w:r w:rsidR="00F210E4">
        <w:rPr>
          <w:rFonts w:ascii="Times New Roman" w:hAnsi="Times New Roman" w:cs="Times New Roman"/>
        </w:rPr>
        <w:t xml:space="preserve"> </w:t>
      </w:r>
    </w:p>
    <w:p w14:paraId="66379E2F" w14:textId="305A4DB8" w:rsidR="00F210E4" w:rsidRDefault="00F210E4" w:rsidP="004913B6">
      <w:pPr>
        <w:spacing w:line="480" w:lineRule="auto"/>
        <w:ind w:firstLine="720"/>
        <w:rPr>
          <w:rFonts w:ascii="Times New Roman" w:hAnsi="Times New Roman" w:cs="Times New Roman"/>
        </w:rPr>
      </w:pPr>
      <w:r>
        <w:rPr>
          <w:rFonts w:ascii="Times New Roman" w:hAnsi="Times New Roman" w:cs="Times New Roman"/>
        </w:rPr>
        <w:t xml:space="preserve">Damascus </w:t>
      </w:r>
      <w:r w:rsidR="00F00436">
        <w:rPr>
          <w:rFonts w:ascii="Times New Roman" w:hAnsi="Times New Roman" w:cs="Times New Roman"/>
        </w:rPr>
        <w:t xml:space="preserve">in </w:t>
      </w:r>
      <w:r>
        <w:rPr>
          <w:rFonts w:ascii="Times New Roman" w:hAnsi="Times New Roman" w:cs="Times New Roman"/>
        </w:rPr>
        <w:t>1920 was a complicate</w:t>
      </w:r>
      <w:r w:rsidR="0065590B">
        <w:rPr>
          <w:rFonts w:ascii="Times New Roman" w:hAnsi="Times New Roman" w:cs="Times New Roman"/>
        </w:rPr>
        <w:t>d place, full of diverse social groups</w:t>
      </w:r>
      <w:r>
        <w:rPr>
          <w:rFonts w:ascii="Times New Roman" w:hAnsi="Times New Roman" w:cs="Times New Roman"/>
        </w:rPr>
        <w:t>, shifting ideologies, colonial intrusions,</w:t>
      </w:r>
      <w:r w:rsidR="009C4909">
        <w:rPr>
          <w:rFonts w:ascii="Times New Roman" w:hAnsi="Times New Roman" w:cs="Times New Roman"/>
        </w:rPr>
        <w:t xml:space="preserve"> </w:t>
      </w:r>
      <w:r>
        <w:rPr>
          <w:rFonts w:ascii="Times New Roman" w:hAnsi="Times New Roman" w:cs="Times New Roman"/>
        </w:rPr>
        <w:t xml:space="preserve">and </w:t>
      </w:r>
      <w:r w:rsidR="0065590B">
        <w:rPr>
          <w:rFonts w:ascii="Times New Roman" w:hAnsi="Times New Roman" w:cs="Times New Roman"/>
        </w:rPr>
        <w:t xml:space="preserve">new political actors seeking to participate in the national conversation—of which </w:t>
      </w:r>
      <w:r w:rsidR="009C4A58">
        <w:rPr>
          <w:rFonts w:ascii="Times New Roman" w:hAnsi="Times New Roman" w:cs="Times New Roman"/>
        </w:rPr>
        <w:t xml:space="preserve">women </w:t>
      </w:r>
      <w:r w:rsidR="0065590B">
        <w:rPr>
          <w:rFonts w:ascii="Times New Roman" w:hAnsi="Times New Roman" w:cs="Times New Roman"/>
        </w:rPr>
        <w:t xml:space="preserve">were a notable example. 1920 was also a year in which Syrians of all stripes were facing big questions concerning their political future: </w:t>
      </w:r>
      <w:r>
        <w:rPr>
          <w:rFonts w:ascii="Times New Roman" w:hAnsi="Times New Roman" w:cs="Times New Roman"/>
        </w:rPr>
        <w:t>the Syrian question, the woman question, and the question of independence.</w:t>
      </w:r>
      <w:r>
        <w:rPr>
          <w:rStyle w:val="FootnoteReference"/>
          <w:rFonts w:ascii="Times New Roman" w:hAnsi="Times New Roman" w:cs="Times New Roman"/>
        </w:rPr>
        <w:footnoteReference w:id="6"/>
      </w:r>
      <w:r>
        <w:rPr>
          <w:rFonts w:ascii="Times New Roman" w:hAnsi="Times New Roman" w:cs="Times New Roman"/>
        </w:rPr>
        <w:t xml:space="preserve"> </w:t>
      </w:r>
    </w:p>
    <w:p w14:paraId="20C30F38" w14:textId="575E9192" w:rsidR="00453B78" w:rsidRDefault="00453B78" w:rsidP="00E10F07">
      <w:pPr>
        <w:spacing w:line="480" w:lineRule="auto"/>
        <w:ind w:firstLine="720"/>
        <w:rPr>
          <w:rFonts w:ascii="Times New Roman" w:hAnsi="Times New Roman" w:cs="Times New Roman"/>
        </w:rPr>
      </w:pPr>
      <w:r>
        <w:rPr>
          <w:rFonts w:ascii="Times New Roman" w:hAnsi="Times New Roman" w:cs="Times New Roman"/>
        </w:rPr>
        <w:t>All of these questions arose from the nationalist fervor felt in Syria</w:t>
      </w:r>
      <w:r w:rsidR="00E679EE">
        <w:rPr>
          <w:rFonts w:ascii="Times New Roman" w:hAnsi="Times New Roman" w:cs="Times New Roman"/>
        </w:rPr>
        <w:t xml:space="preserve"> at this time</w:t>
      </w:r>
      <w:r w:rsidR="00652DB7">
        <w:rPr>
          <w:rFonts w:ascii="Times New Roman" w:hAnsi="Times New Roman" w:cs="Times New Roman"/>
        </w:rPr>
        <w:t xml:space="preserve">. </w:t>
      </w:r>
      <w:r w:rsidR="001C181B">
        <w:rPr>
          <w:rFonts w:ascii="Times New Roman" w:hAnsi="Times New Roman" w:cs="Times New Roman"/>
        </w:rPr>
        <w:t xml:space="preserve">Although </w:t>
      </w:r>
      <w:r w:rsidR="00652DB7">
        <w:rPr>
          <w:rFonts w:ascii="Times New Roman" w:hAnsi="Times New Roman" w:cs="Times New Roman"/>
        </w:rPr>
        <w:t xml:space="preserve">Arab nationalism </w:t>
      </w:r>
      <w:r w:rsidR="008848B9">
        <w:rPr>
          <w:rFonts w:ascii="Times New Roman" w:hAnsi="Times New Roman" w:cs="Times New Roman"/>
        </w:rPr>
        <w:t xml:space="preserve">had </w:t>
      </w:r>
      <w:r w:rsidR="00ED360D">
        <w:rPr>
          <w:rFonts w:ascii="Times New Roman" w:hAnsi="Times New Roman" w:cs="Times New Roman"/>
        </w:rPr>
        <w:t xml:space="preserve">emerged </w:t>
      </w:r>
      <w:r w:rsidR="00461E8D">
        <w:rPr>
          <w:rFonts w:ascii="Times New Roman" w:hAnsi="Times New Roman" w:cs="Times New Roman"/>
        </w:rPr>
        <w:t>during the Ottoman era</w:t>
      </w:r>
      <w:r w:rsidR="004A7F73">
        <w:rPr>
          <w:rFonts w:ascii="Times New Roman" w:hAnsi="Times New Roman" w:cs="Times New Roman"/>
        </w:rPr>
        <w:t>, it was most widely felt and powerfully expressed only in the post-war era</w:t>
      </w:r>
      <w:r w:rsidR="00845820">
        <w:rPr>
          <w:rFonts w:ascii="Times New Roman" w:hAnsi="Times New Roman" w:cs="Times New Roman"/>
        </w:rPr>
        <w:t>.</w:t>
      </w:r>
      <w:r w:rsidR="0083738F">
        <w:rPr>
          <w:rFonts w:ascii="Times New Roman" w:hAnsi="Times New Roman" w:cs="Times New Roman"/>
        </w:rPr>
        <w:t xml:space="preserve"> </w:t>
      </w:r>
      <w:r w:rsidR="00AF4C9C">
        <w:rPr>
          <w:rFonts w:ascii="Times New Roman" w:hAnsi="Times New Roman" w:cs="Times New Roman"/>
        </w:rPr>
        <w:t>Previously held as</w:t>
      </w:r>
      <w:r w:rsidR="00DA230B">
        <w:rPr>
          <w:rFonts w:ascii="Times New Roman" w:hAnsi="Times New Roman" w:cs="Times New Roman"/>
        </w:rPr>
        <w:t xml:space="preserve"> Ottoman</w:t>
      </w:r>
      <w:r w:rsidR="00AF4C9C">
        <w:rPr>
          <w:rFonts w:ascii="Times New Roman" w:hAnsi="Times New Roman" w:cs="Times New Roman"/>
        </w:rPr>
        <w:t xml:space="preserve"> territories</w:t>
      </w:r>
      <w:r w:rsidR="00DA230B">
        <w:rPr>
          <w:rFonts w:ascii="Times New Roman" w:hAnsi="Times New Roman" w:cs="Times New Roman"/>
        </w:rPr>
        <w:t>,</w:t>
      </w:r>
      <w:r w:rsidR="00AF4C9C">
        <w:rPr>
          <w:rFonts w:ascii="Times New Roman" w:hAnsi="Times New Roman" w:cs="Times New Roman"/>
        </w:rPr>
        <w:t xml:space="preserve"> </w:t>
      </w:r>
      <w:r w:rsidR="00193E88">
        <w:rPr>
          <w:rFonts w:ascii="Times New Roman" w:hAnsi="Times New Roman" w:cs="Times New Roman"/>
        </w:rPr>
        <w:t xml:space="preserve">Syria and the </w:t>
      </w:r>
      <w:r w:rsidR="00DA230B">
        <w:rPr>
          <w:rFonts w:ascii="Times New Roman" w:hAnsi="Times New Roman" w:cs="Times New Roman"/>
        </w:rPr>
        <w:t>other formerly Ottoman Arab domains</w:t>
      </w:r>
      <w:r w:rsidR="00B6374F">
        <w:rPr>
          <w:rFonts w:ascii="Times New Roman" w:hAnsi="Times New Roman" w:cs="Times New Roman"/>
        </w:rPr>
        <w:t xml:space="preserve"> desired </w:t>
      </w:r>
      <w:r w:rsidR="00C76D93">
        <w:rPr>
          <w:rFonts w:ascii="Times New Roman" w:hAnsi="Times New Roman" w:cs="Times New Roman"/>
        </w:rPr>
        <w:t xml:space="preserve">to rule themselves as </w:t>
      </w:r>
      <w:r w:rsidR="00F37873">
        <w:rPr>
          <w:rFonts w:ascii="Times New Roman" w:hAnsi="Times New Roman" w:cs="Times New Roman"/>
        </w:rPr>
        <w:t>new Arab nation-states</w:t>
      </w:r>
      <w:r w:rsidR="00C76D93">
        <w:rPr>
          <w:rFonts w:ascii="Times New Roman" w:hAnsi="Times New Roman" w:cs="Times New Roman"/>
        </w:rPr>
        <w:t xml:space="preserve">. </w:t>
      </w:r>
      <w:r w:rsidR="009D6581">
        <w:rPr>
          <w:rFonts w:ascii="Times New Roman" w:hAnsi="Times New Roman" w:cs="Times New Roman"/>
        </w:rPr>
        <w:t>Many social groups</w:t>
      </w:r>
      <w:r w:rsidR="005F1789">
        <w:rPr>
          <w:rFonts w:ascii="Times New Roman" w:hAnsi="Times New Roman" w:cs="Times New Roman"/>
        </w:rPr>
        <w:t xml:space="preserve"> within these territories also craved </w:t>
      </w:r>
      <w:r w:rsidR="00A41E2D">
        <w:rPr>
          <w:rFonts w:ascii="Times New Roman" w:hAnsi="Times New Roman" w:cs="Times New Roman"/>
        </w:rPr>
        <w:t xml:space="preserve">for a </w:t>
      </w:r>
      <w:r w:rsidR="005F1789">
        <w:rPr>
          <w:rFonts w:ascii="Times New Roman" w:hAnsi="Times New Roman" w:cs="Times New Roman"/>
        </w:rPr>
        <w:t xml:space="preserve">voice in </w:t>
      </w:r>
      <w:r w:rsidR="00A41E2D">
        <w:rPr>
          <w:rFonts w:ascii="Times New Roman" w:hAnsi="Times New Roman" w:cs="Times New Roman"/>
        </w:rPr>
        <w:t xml:space="preserve">how they should be governed. </w:t>
      </w:r>
      <w:r w:rsidR="00E10F07">
        <w:rPr>
          <w:rFonts w:ascii="Times New Roman" w:hAnsi="Times New Roman" w:cs="Times New Roman"/>
        </w:rPr>
        <w:t>Arab n</w:t>
      </w:r>
      <w:r w:rsidR="005546EE">
        <w:rPr>
          <w:rFonts w:ascii="Times New Roman" w:hAnsi="Times New Roman" w:cs="Times New Roman"/>
        </w:rPr>
        <w:t xml:space="preserve">ationalism </w:t>
      </w:r>
      <w:r w:rsidR="00E10F07">
        <w:rPr>
          <w:rFonts w:ascii="Times New Roman" w:hAnsi="Times New Roman" w:cs="Times New Roman"/>
        </w:rPr>
        <w:t xml:space="preserve">thus </w:t>
      </w:r>
      <w:r w:rsidR="00991E2D">
        <w:rPr>
          <w:rFonts w:ascii="Times New Roman" w:hAnsi="Times New Roman" w:cs="Times New Roman"/>
        </w:rPr>
        <w:t>involved</w:t>
      </w:r>
      <w:r w:rsidR="0068036F">
        <w:rPr>
          <w:rFonts w:ascii="Times New Roman" w:hAnsi="Times New Roman" w:cs="Times New Roman"/>
        </w:rPr>
        <w:t>, for the first time in the post-WWI period,</w:t>
      </w:r>
      <w:r w:rsidR="00991E2D">
        <w:rPr>
          <w:rFonts w:ascii="Times New Roman" w:hAnsi="Times New Roman" w:cs="Times New Roman"/>
        </w:rPr>
        <w:t xml:space="preserve"> mass politics</w:t>
      </w:r>
      <w:r w:rsidR="0047714F">
        <w:rPr>
          <w:rFonts w:ascii="Times New Roman" w:hAnsi="Times New Roman" w:cs="Times New Roman"/>
        </w:rPr>
        <w:t xml:space="preserve"> and </w:t>
      </w:r>
      <w:r w:rsidR="00A06CCE">
        <w:rPr>
          <w:rFonts w:ascii="Times New Roman" w:hAnsi="Times New Roman" w:cs="Times New Roman"/>
        </w:rPr>
        <w:t xml:space="preserve">full </w:t>
      </w:r>
      <w:r w:rsidR="0047714F">
        <w:rPr>
          <w:rFonts w:ascii="Times New Roman" w:hAnsi="Times New Roman" w:cs="Times New Roman"/>
        </w:rPr>
        <w:t>political participation.</w:t>
      </w:r>
    </w:p>
    <w:p w14:paraId="68244915" w14:textId="05E72C07" w:rsidR="002338FA" w:rsidRDefault="009C4A58" w:rsidP="00671E97">
      <w:pPr>
        <w:spacing w:line="480" w:lineRule="auto"/>
        <w:ind w:firstLine="720"/>
        <w:rPr>
          <w:rFonts w:ascii="Times New Roman" w:hAnsi="Times New Roman" w:cs="Times New Roman"/>
        </w:rPr>
      </w:pPr>
      <w:r>
        <w:rPr>
          <w:rFonts w:ascii="Times New Roman" w:hAnsi="Times New Roman" w:cs="Times New Roman"/>
        </w:rPr>
        <w:t>At</w:t>
      </w:r>
      <w:r w:rsidR="00F210E4">
        <w:rPr>
          <w:rFonts w:ascii="Times New Roman" w:hAnsi="Times New Roman" w:cs="Times New Roman"/>
        </w:rPr>
        <w:t xml:space="preserve"> this complicated moment, women in Damascus burst into the nationalist political arena.</w:t>
      </w:r>
      <w:r w:rsidR="00F210E4">
        <w:rPr>
          <w:rStyle w:val="FootnoteReference"/>
          <w:rFonts w:ascii="Times New Roman" w:hAnsi="Times New Roman" w:cs="Times New Roman"/>
        </w:rPr>
        <w:footnoteReference w:id="7"/>
      </w:r>
      <w:r w:rsidR="00F210E4">
        <w:rPr>
          <w:rFonts w:ascii="Times New Roman" w:hAnsi="Times New Roman" w:cs="Times New Roman"/>
        </w:rPr>
        <w:t xml:space="preserve"> Women started to d</w:t>
      </w:r>
      <w:r w:rsidR="00AD4950">
        <w:rPr>
          <w:rFonts w:ascii="Times New Roman" w:hAnsi="Times New Roman" w:cs="Times New Roman"/>
        </w:rPr>
        <w:t>emand the vote and</w:t>
      </w:r>
      <w:r w:rsidR="00F210E4">
        <w:rPr>
          <w:rFonts w:ascii="Times New Roman" w:hAnsi="Times New Roman" w:cs="Times New Roman"/>
        </w:rPr>
        <w:t xml:space="preserve"> challenged the gender norm</w:t>
      </w:r>
      <w:r w:rsidR="00AD4950">
        <w:rPr>
          <w:rFonts w:ascii="Times New Roman" w:hAnsi="Times New Roman" w:cs="Times New Roman"/>
        </w:rPr>
        <w:t>s</w:t>
      </w:r>
      <w:r w:rsidR="00F210E4">
        <w:rPr>
          <w:rFonts w:ascii="Times New Roman" w:hAnsi="Times New Roman" w:cs="Times New Roman"/>
        </w:rPr>
        <w:t xml:space="preserve"> that consi</w:t>
      </w:r>
      <w:r w:rsidR="00AD4950">
        <w:rPr>
          <w:rFonts w:ascii="Times New Roman" w:hAnsi="Times New Roman" w:cs="Times New Roman"/>
        </w:rPr>
        <w:t xml:space="preserve">gned them to the private sphere; to advocate for these goals, some notable women began </w:t>
      </w:r>
      <w:r w:rsidR="00F210E4">
        <w:rPr>
          <w:rFonts w:ascii="Times New Roman" w:hAnsi="Times New Roman" w:cs="Times New Roman"/>
        </w:rPr>
        <w:t xml:space="preserve">to issue their own publications. </w:t>
      </w:r>
      <w:r w:rsidR="00D6761C">
        <w:rPr>
          <w:rFonts w:ascii="Times New Roman" w:hAnsi="Times New Roman" w:cs="Times New Roman"/>
          <w:i/>
        </w:rPr>
        <w:t xml:space="preserve">Nur al-Fayha </w:t>
      </w:r>
      <w:r w:rsidR="00D6761C">
        <w:rPr>
          <w:rFonts w:ascii="Times New Roman" w:hAnsi="Times New Roman" w:cs="Times New Roman"/>
        </w:rPr>
        <w:t xml:space="preserve">instantly became one of the most famous among these. </w:t>
      </w:r>
    </w:p>
    <w:p w14:paraId="703A2FCD" w14:textId="77777777" w:rsidR="00F40176" w:rsidRPr="00D6761C" w:rsidRDefault="00F40176" w:rsidP="00671E97">
      <w:pPr>
        <w:spacing w:line="480" w:lineRule="auto"/>
        <w:ind w:firstLine="720"/>
        <w:rPr>
          <w:rFonts w:ascii="Times New Roman" w:hAnsi="Times New Roman" w:cs="Times New Roman"/>
          <w:b/>
        </w:rPr>
      </w:pPr>
    </w:p>
    <w:p w14:paraId="5ECE1924" w14:textId="77777777" w:rsidR="00905CBB" w:rsidRDefault="00A116B5" w:rsidP="00905CBB">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lastRenderedPageBreak/>
        <w:t>A</w:t>
      </w:r>
      <w:r w:rsidR="004F30EF">
        <w:rPr>
          <w:rFonts w:ascii="Times New Roman" w:hAnsi="Times New Roman" w:cs="Times New Roman"/>
        </w:rPr>
        <w:t xml:space="preserve">l-‘Abid </w:t>
      </w:r>
      <w:r w:rsidR="00D96F5E">
        <w:rPr>
          <w:rFonts w:ascii="Times New Roman" w:hAnsi="Times New Roman" w:cs="Times New Roman"/>
        </w:rPr>
        <w:t xml:space="preserve">was a striking figure. A Kurdish Muslim and member of the educated elite, she </w:t>
      </w:r>
      <w:r w:rsidR="00F210E4">
        <w:rPr>
          <w:rFonts w:ascii="Times New Roman" w:hAnsi="Times New Roman" w:cs="Times New Roman"/>
        </w:rPr>
        <w:t>took part in the Syrian Army against the French,</w:t>
      </w:r>
      <w:r w:rsidR="00F07C10">
        <w:rPr>
          <w:rFonts w:ascii="Times New Roman" w:hAnsi="Times New Roman" w:cs="Times New Roman"/>
        </w:rPr>
        <w:t xml:space="preserve"> and </w:t>
      </w:r>
      <w:r w:rsidR="00096B96">
        <w:rPr>
          <w:rFonts w:ascii="Times New Roman" w:hAnsi="Times New Roman" w:cs="Times New Roman"/>
        </w:rPr>
        <w:t>also</w:t>
      </w:r>
      <w:r w:rsidR="00F210E4">
        <w:rPr>
          <w:rFonts w:ascii="Times New Roman" w:hAnsi="Times New Roman" w:cs="Times New Roman"/>
        </w:rPr>
        <w:t xml:space="preserve"> promoted women’s rights years before she started her magazine</w:t>
      </w:r>
      <w:r w:rsidR="00F25A20">
        <w:rPr>
          <w:rFonts w:ascii="Times New Roman" w:hAnsi="Times New Roman" w:cs="Times New Roman"/>
        </w:rPr>
        <w:t xml:space="preserve">. </w:t>
      </w:r>
      <w:r w:rsidR="004323EB">
        <w:rPr>
          <w:rFonts w:ascii="Times New Roman" w:hAnsi="Times New Roman" w:cs="Times New Roman"/>
        </w:rPr>
        <w:t xml:space="preserve">Al-‘Abid was from the </w:t>
      </w:r>
      <w:r w:rsidR="004323EB" w:rsidRPr="00896548">
        <w:rPr>
          <w:rFonts w:ascii="Times New Roman" w:hAnsi="Times New Roman" w:cs="Times New Roman"/>
          <w:i/>
        </w:rPr>
        <w:t>Hayy al-Akrad</w:t>
      </w:r>
      <w:r w:rsidR="004323EB">
        <w:rPr>
          <w:rFonts w:ascii="Times New Roman" w:hAnsi="Times New Roman" w:cs="Times New Roman"/>
        </w:rPr>
        <w:t xml:space="preserve"> Kurdish quarter of Damascus; although elite Kurds were mostly assimilated into Damascus Arab society, they maintained a geographic separation from the rest of the city.</w:t>
      </w:r>
      <w:r w:rsidR="004323EB">
        <w:rPr>
          <w:rStyle w:val="FootnoteReference"/>
          <w:rFonts w:ascii="Times New Roman" w:hAnsi="Times New Roman" w:cs="Times New Roman"/>
        </w:rPr>
        <w:footnoteReference w:id="8"/>
      </w:r>
      <w:r w:rsidR="004323EB">
        <w:rPr>
          <w:rFonts w:ascii="Times New Roman" w:hAnsi="Times New Roman" w:cs="Times New Roman"/>
        </w:rPr>
        <w:t xml:space="preserve"> Still, al-‘Abid faced no significant difficulty with social integration into the rest of Damascene society, and the idea of Arab nationalism and unity resonated strongly with her. </w:t>
      </w:r>
      <w:r w:rsidR="006F3F49">
        <w:rPr>
          <w:rFonts w:ascii="Times New Roman" w:hAnsi="Times New Roman" w:cs="Times New Roman"/>
        </w:rPr>
        <w:t>As such, she has no issue becoming a champion of the Arab nationalist cause, even though she was Kurdish, and Arabs dominated th</w:t>
      </w:r>
      <w:r w:rsidR="008E7C35">
        <w:rPr>
          <w:rFonts w:ascii="Times New Roman" w:hAnsi="Times New Roman" w:cs="Times New Roman"/>
        </w:rPr>
        <w:t>e movement.</w:t>
      </w:r>
      <w:r w:rsidR="00F210E4">
        <w:rPr>
          <w:rStyle w:val="FootnoteReference"/>
          <w:rFonts w:ascii="Times New Roman" w:hAnsi="Times New Roman" w:cs="Times New Roman"/>
        </w:rPr>
        <w:footnoteReference w:id="9"/>
      </w:r>
    </w:p>
    <w:p w14:paraId="76B482C7" w14:textId="2B230CDF" w:rsidR="00B85EF4" w:rsidRDefault="00905CBB" w:rsidP="00905CBB">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Despite her seeming outsider status, a</w:t>
      </w:r>
      <w:r w:rsidR="00B67CED">
        <w:rPr>
          <w:rFonts w:ascii="Times New Roman" w:hAnsi="Times New Roman" w:cs="Times New Roman"/>
        </w:rPr>
        <w:t>l-</w:t>
      </w:r>
      <w:r>
        <w:rPr>
          <w:rFonts w:ascii="Times New Roman" w:hAnsi="Times New Roman" w:cs="Times New Roman"/>
        </w:rPr>
        <w:t xml:space="preserve">‘Abid </w:t>
      </w:r>
      <w:r w:rsidR="00827FC5">
        <w:rPr>
          <w:rFonts w:ascii="Times New Roman" w:hAnsi="Times New Roman" w:cs="Times New Roman"/>
        </w:rPr>
        <w:t xml:space="preserve">made </w:t>
      </w:r>
      <w:r w:rsidR="000C607D">
        <w:rPr>
          <w:rFonts w:ascii="Times New Roman" w:hAnsi="Times New Roman" w:cs="Times New Roman"/>
        </w:rPr>
        <w:t>nationalism the focus of her</w:t>
      </w:r>
      <w:r w:rsidR="00E21303">
        <w:rPr>
          <w:rFonts w:ascii="Times New Roman" w:hAnsi="Times New Roman" w:cs="Times New Roman"/>
        </w:rPr>
        <w:t xml:space="preserve"> magazine, for which she</w:t>
      </w:r>
      <w:r w:rsidR="00827FC5">
        <w:rPr>
          <w:rFonts w:ascii="Times New Roman" w:hAnsi="Times New Roman" w:cs="Times New Roman"/>
        </w:rPr>
        <w:t xml:space="preserve"> acted both as a journalist and editor-in-chief. Her magazine ceased publication in July of 1920, as the French exiled her once they fully occupied Syria. Before that, however, the cha</w:t>
      </w:r>
      <w:r w:rsidR="00F01C46">
        <w:rPr>
          <w:rFonts w:ascii="Times New Roman" w:hAnsi="Times New Roman" w:cs="Times New Roman"/>
        </w:rPr>
        <w:t xml:space="preserve">nging political atmosphere and </w:t>
      </w:r>
      <w:r w:rsidR="002F71E3">
        <w:rPr>
          <w:rFonts w:ascii="Times New Roman" w:hAnsi="Times New Roman" w:cs="Times New Roman"/>
        </w:rPr>
        <w:t>simultaneous development of a more open public sphere after the</w:t>
      </w:r>
      <w:r w:rsidR="00827FC5">
        <w:rPr>
          <w:rFonts w:ascii="Times New Roman" w:hAnsi="Times New Roman" w:cs="Times New Roman"/>
        </w:rPr>
        <w:t xml:space="preserve"> First World War</w:t>
      </w:r>
      <w:r w:rsidR="00F01C46">
        <w:rPr>
          <w:rFonts w:ascii="Times New Roman" w:hAnsi="Times New Roman" w:cs="Times New Roman"/>
        </w:rPr>
        <w:t>, along with her elite status,</w:t>
      </w:r>
      <w:r w:rsidR="00827FC5">
        <w:rPr>
          <w:rFonts w:ascii="Times New Roman" w:hAnsi="Times New Roman" w:cs="Times New Roman"/>
        </w:rPr>
        <w:t xml:space="preserve"> allowed her to speak quite freely on nationalist issues, despite not being a part of the Arab majority.</w:t>
      </w:r>
      <w:r w:rsidR="00CE7460">
        <w:rPr>
          <w:rFonts w:ascii="Times New Roman" w:hAnsi="Times New Roman" w:cs="Times New Roman"/>
        </w:rPr>
        <w:t xml:space="preserve"> </w:t>
      </w:r>
    </w:p>
    <w:p w14:paraId="388E3AE5" w14:textId="33D609C9" w:rsidR="00F210E4" w:rsidRDefault="00A116B5" w:rsidP="00C842F2">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color w:val="1A1A1A"/>
        </w:rPr>
        <w:t>A</w:t>
      </w:r>
      <w:r w:rsidR="00B67CED">
        <w:rPr>
          <w:rFonts w:ascii="Times New Roman" w:hAnsi="Times New Roman" w:cs="Times New Roman"/>
          <w:color w:val="1A1A1A"/>
        </w:rPr>
        <w:t>l-</w:t>
      </w:r>
      <w:r w:rsidR="00EA0EAC">
        <w:rPr>
          <w:rFonts w:ascii="Times New Roman" w:hAnsi="Times New Roman" w:cs="Times New Roman"/>
          <w:color w:val="1A1A1A"/>
        </w:rPr>
        <w:t>‘Abid chose</w:t>
      </w:r>
      <w:r w:rsidR="002A2987">
        <w:rPr>
          <w:rFonts w:ascii="Times New Roman" w:hAnsi="Times New Roman" w:cs="Times New Roman"/>
          <w:color w:val="1A1A1A"/>
        </w:rPr>
        <w:t xml:space="preserve"> not to</w:t>
      </w:r>
      <w:r w:rsidR="00EA0EAC" w:rsidRPr="0086456D">
        <w:rPr>
          <w:rFonts w:ascii="Times New Roman" w:hAnsi="Times New Roman" w:cs="Times New Roman"/>
          <w:color w:val="1A1A1A"/>
        </w:rPr>
        <w:t xml:space="preserve"> point out her own difference</w:t>
      </w:r>
      <w:r w:rsidR="00DF7BFF">
        <w:rPr>
          <w:rFonts w:ascii="Times New Roman" w:hAnsi="Times New Roman" w:cs="Times New Roman"/>
          <w:color w:val="1A1A1A"/>
        </w:rPr>
        <w:t xml:space="preserve"> in her nationalist writings in </w:t>
      </w:r>
      <w:r w:rsidR="00DF7BFF">
        <w:rPr>
          <w:rFonts w:ascii="Times New Roman" w:hAnsi="Times New Roman" w:cs="Times New Roman"/>
          <w:i/>
          <w:color w:val="1A1A1A"/>
        </w:rPr>
        <w:t>Nur al-Fayha</w:t>
      </w:r>
      <w:r w:rsidR="00EA0EAC" w:rsidRPr="0086456D">
        <w:rPr>
          <w:rFonts w:ascii="Times New Roman" w:hAnsi="Times New Roman" w:cs="Times New Roman"/>
          <w:color w:val="1A1A1A"/>
        </w:rPr>
        <w:t>. This indicates that she wanted to keep the Arab nationalist movement united</w:t>
      </w:r>
      <w:r w:rsidR="004C2401">
        <w:rPr>
          <w:rFonts w:ascii="Times New Roman" w:hAnsi="Times New Roman" w:cs="Times New Roman"/>
          <w:color w:val="1A1A1A"/>
        </w:rPr>
        <w:t>. She thought</w:t>
      </w:r>
      <w:r w:rsidR="00EA0EAC" w:rsidRPr="0086456D">
        <w:rPr>
          <w:rFonts w:ascii="Times New Roman" w:hAnsi="Times New Roman" w:cs="Times New Roman"/>
          <w:color w:val="1A1A1A"/>
        </w:rPr>
        <w:t xml:space="preserve"> of the new possibiliti</w:t>
      </w:r>
      <w:r w:rsidR="004C2401">
        <w:rPr>
          <w:rFonts w:ascii="Times New Roman" w:hAnsi="Times New Roman" w:cs="Times New Roman"/>
          <w:color w:val="1A1A1A"/>
        </w:rPr>
        <w:t xml:space="preserve">es that an independent state might </w:t>
      </w:r>
      <w:r w:rsidR="00B7642C">
        <w:rPr>
          <w:rFonts w:ascii="Times New Roman" w:hAnsi="Times New Roman" w:cs="Times New Roman"/>
          <w:color w:val="1A1A1A"/>
        </w:rPr>
        <w:t>give to people of all types</w:t>
      </w:r>
      <w:r w:rsidR="00B7642C">
        <w:rPr>
          <w:rFonts w:ascii="Times New Roman" w:hAnsi="Times New Roman" w:cs="Times New Roman"/>
        </w:rPr>
        <w:t>—</w:t>
      </w:r>
      <w:r w:rsidR="00EA0EAC" w:rsidRPr="0086456D">
        <w:rPr>
          <w:rFonts w:ascii="Times New Roman" w:hAnsi="Times New Roman" w:cs="Times New Roman"/>
          <w:color w:val="1A1A1A"/>
        </w:rPr>
        <w:lastRenderedPageBreak/>
        <w:t xml:space="preserve">lower classes, </w:t>
      </w:r>
      <w:r w:rsidR="00D97973">
        <w:rPr>
          <w:rFonts w:ascii="Times New Roman" w:hAnsi="Times New Roman" w:cs="Times New Roman"/>
          <w:color w:val="1A1A1A"/>
        </w:rPr>
        <w:t>and women</w:t>
      </w:r>
      <w:r w:rsidR="00A73AB0">
        <w:rPr>
          <w:rFonts w:ascii="Times New Roman" w:hAnsi="Times New Roman" w:cs="Times New Roman"/>
          <w:color w:val="1A1A1A"/>
        </w:rPr>
        <w:t>, in particular</w:t>
      </w:r>
      <w:r w:rsidR="00A73AB0">
        <w:rPr>
          <w:rFonts w:ascii="Times New Roman" w:hAnsi="Times New Roman" w:cs="Times New Roman"/>
        </w:rPr>
        <w:t>—</w:t>
      </w:r>
      <w:r w:rsidR="00F74A07">
        <w:rPr>
          <w:rFonts w:ascii="Times New Roman" w:hAnsi="Times New Roman" w:cs="Times New Roman"/>
        </w:rPr>
        <w:t xml:space="preserve">and </w:t>
      </w:r>
      <w:r w:rsidR="00A73AB0">
        <w:rPr>
          <w:rFonts w:ascii="Times New Roman" w:hAnsi="Times New Roman" w:cs="Times New Roman"/>
        </w:rPr>
        <w:t>f</w:t>
      </w:r>
      <w:r w:rsidR="00EA0EAC">
        <w:rPr>
          <w:rFonts w:ascii="Times New Roman" w:hAnsi="Times New Roman" w:cs="Times New Roman"/>
          <w:color w:val="1A1A1A"/>
        </w:rPr>
        <w:t>ocused</w:t>
      </w:r>
      <w:r w:rsidR="00EA0EAC" w:rsidRPr="0086456D">
        <w:rPr>
          <w:rFonts w:ascii="Times New Roman" w:hAnsi="Times New Roman" w:cs="Times New Roman"/>
          <w:color w:val="1A1A1A"/>
        </w:rPr>
        <w:t xml:space="preserve"> on getting an Arab government </w:t>
      </w:r>
      <w:r w:rsidR="00EB26E0">
        <w:rPr>
          <w:rFonts w:ascii="Times New Roman" w:hAnsi="Times New Roman" w:cs="Times New Roman"/>
          <w:color w:val="1A1A1A"/>
        </w:rPr>
        <w:t xml:space="preserve">that would be inclusive. </w:t>
      </w:r>
    </w:p>
    <w:p w14:paraId="5A57683D" w14:textId="47C4C4A0" w:rsidR="007639A6" w:rsidRDefault="00F210E4" w:rsidP="00D31CA0">
      <w:pPr>
        <w:spacing w:line="480" w:lineRule="auto"/>
        <w:ind w:firstLine="720"/>
        <w:rPr>
          <w:rFonts w:ascii="Times New Roman" w:hAnsi="Times New Roman" w:cs="Times New Roman"/>
        </w:rPr>
      </w:pPr>
      <w:r w:rsidRPr="00804CF7">
        <w:rPr>
          <w:rFonts w:ascii="Times New Roman" w:hAnsi="Times New Roman" w:cs="Times New Roman"/>
        </w:rPr>
        <w:t>How did al-‘Abid, as a minority</w:t>
      </w:r>
      <w:r w:rsidR="00314ABC">
        <w:rPr>
          <w:rFonts w:ascii="Times New Roman" w:hAnsi="Times New Roman" w:cs="Times New Roman"/>
        </w:rPr>
        <w:t xml:space="preserve"> woman and as the </w:t>
      </w:r>
      <w:r w:rsidR="002E1466">
        <w:rPr>
          <w:rFonts w:ascii="Times New Roman" w:hAnsi="Times New Roman" w:cs="Times New Roman"/>
        </w:rPr>
        <w:t>editor</w:t>
      </w:r>
      <w:r w:rsidR="005D0159" w:rsidRPr="00804CF7">
        <w:rPr>
          <w:rFonts w:ascii="Times New Roman" w:hAnsi="Times New Roman" w:cs="Times New Roman"/>
        </w:rPr>
        <w:t xml:space="preserve"> and columnist for</w:t>
      </w:r>
      <w:r w:rsidRPr="00804CF7">
        <w:rPr>
          <w:rFonts w:ascii="Times New Roman" w:hAnsi="Times New Roman" w:cs="Times New Roman"/>
        </w:rPr>
        <w:t xml:space="preserve"> a woman’s magazine, interpret nationalism and insert herself in</w:t>
      </w:r>
      <w:r w:rsidR="004A26F7" w:rsidRPr="00804CF7">
        <w:rPr>
          <w:rFonts w:ascii="Times New Roman" w:hAnsi="Times New Roman" w:cs="Times New Roman"/>
        </w:rPr>
        <w:t xml:space="preserve">to </w:t>
      </w:r>
      <w:r w:rsidRPr="00804CF7">
        <w:rPr>
          <w:rFonts w:ascii="Times New Roman" w:hAnsi="Times New Roman" w:cs="Times New Roman"/>
        </w:rPr>
        <w:t>political discourse</w:t>
      </w:r>
      <w:r w:rsidR="002E1466">
        <w:rPr>
          <w:rFonts w:ascii="Times New Roman" w:hAnsi="Times New Roman" w:cs="Times New Roman"/>
        </w:rPr>
        <w:t xml:space="preserve"> during </w:t>
      </w:r>
      <w:r w:rsidRPr="00804CF7">
        <w:rPr>
          <w:rFonts w:ascii="Times New Roman" w:hAnsi="Times New Roman" w:cs="Times New Roman"/>
        </w:rPr>
        <w:t xml:space="preserve">the </w:t>
      </w:r>
      <w:r w:rsidR="002E1466">
        <w:rPr>
          <w:rFonts w:ascii="Times New Roman" w:hAnsi="Times New Roman" w:cs="Times New Roman"/>
        </w:rPr>
        <w:t xml:space="preserve">pivotal </w:t>
      </w:r>
      <w:r w:rsidRPr="00804CF7">
        <w:rPr>
          <w:rFonts w:ascii="Times New Roman" w:hAnsi="Times New Roman" w:cs="Times New Roman"/>
        </w:rPr>
        <w:t>year 1920?</w:t>
      </w:r>
      <w:r w:rsidR="0067502D" w:rsidRPr="00804CF7">
        <w:rPr>
          <w:rFonts w:ascii="Times New Roman" w:hAnsi="Times New Roman" w:cs="Times New Roman"/>
        </w:rPr>
        <w:t xml:space="preserve"> </w:t>
      </w:r>
      <w:r w:rsidR="006C4573">
        <w:rPr>
          <w:rFonts w:ascii="Times New Roman" w:hAnsi="Times New Roman" w:cs="Times New Roman"/>
        </w:rPr>
        <w:t xml:space="preserve">Ultimately, as became clear through her magazine, </w:t>
      </w:r>
      <w:r w:rsidRPr="00804CF7">
        <w:rPr>
          <w:rFonts w:ascii="Times New Roman" w:hAnsi="Times New Roman" w:cs="Times New Roman"/>
        </w:rPr>
        <w:t xml:space="preserve">al-‘Abid </w:t>
      </w:r>
      <w:r w:rsidR="00274F4D" w:rsidRPr="00804CF7">
        <w:rPr>
          <w:rFonts w:ascii="Times New Roman" w:hAnsi="Times New Roman" w:cs="Times New Roman"/>
        </w:rPr>
        <w:t>closely aligned with Fai</w:t>
      </w:r>
      <w:r w:rsidRPr="00804CF7">
        <w:rPr>
          <w:rFonts w:ascii="Times New Roman" w:hAnsi="Times New Roman" w:cs="Times New Roman"/>
        </w:rPr>
        <w:t xml:space="preserve">sal’s </w:t>
      </w:r>
      <w:r w:rsidR="006C4573">
        <w:rPr>
          <w:rFonts w:ascii="Times New Roman" w:hAnsi="Times New Roman" w:cs="Times New Roman"/>
        </w:rPr>
        <w:t>own views on Arab nationalism, believing</w:t>
      </w:r>
      <w:r w:rsidRPr="00804CF7">
        <w:rPr>
          <w:rFonts w:ascii="Times New Roman" w:hAnsi="Times New Roman" w:cs="Times New Roman"/>
        </w:rPr>
        <w:t xml:space="preserve"> that women should be equal citizens in the Arab nation, and </w:t>
      </w:r>
      <w:r w:rsidR="004E7A2D">
        <w:rPr>
          <w:rFonts w:ascii="Times New Roman" w:hAnsi="Times New Roman" w:cs="Times New Roman"/>
        </w:rPr>
        <w:t xml:space="preserve">that the </w:t>
      </w:r>
      <w:r w:rsidRPr="00804CF7">
        <w:rPr>
          <w:rFonts w:ascii="Times New Roman" w:hAnsi="Times New Roman" w:cs="Times New Roman"/>
        </w:rPr>
        <w:t xml:space="preserve">participation </w:t>
      </w:r>
      <w:r w:rsidR="004E7A2D">
        <w:rPr>
          <w:rFonts w:ascii="Times New Roman" w:hAnsi="Times New Roman" w:cs="Times New Roman"/>
        </w:rPr>
        <w:t xml:space="preserve">of all citizens </w:t>
      </w:r>
      <w:r w:rsidRPr="00804CF7">
        <w:rPr>
          <w:rFonts w:ascii="Times New Roman" w:hAnsi="Times New Roman" w:cs="Times New Roman"/>
        </w:rPr>
        <w:t>on an equal footing would lead to a modern, successful state. She beca</w:t>
      </w:r>
      <w:r w:rsidR="00274F4D" w:rsidRPr="00804CF7">
        <w:rPr>
          <w:rFonts w:ascii="Times New Roman" w:hAnsi="Times New Roman" w:cs="Times New Roman"/>
        </w:rPr>
        <w:t>me more</w:t>
      </w:r>
      <w:r w:rsidR="003179ED">
        <w:rPr>
          <w:rFonts w:ascii="Times New Roman" w:hAnsi="Times New Roman" w:cs="Times New Roman"/>
        </w:rPr>
        <w:t xml:space="preserve"> staunchly</w:t>
      </w:r>
      <w:r w:rsidR="00274F4D" w:rsidRPr="00804CF7">
        <w:rPr>
          <w:rFonts w:ascii="Times New Roman" w:hAnsi="Times New Roman" w:cs="Times New Roman"/>
        </w:rPr>
        <w:t xml:space="preserve"> devoted to Fai</w:t>
      </w:r>
      <w:r w:rsidRPr="00804CF7">
        <w:rPr>
          <w:rFonts w:ascii="Times New Roman" w:hAnsi="Times New Roman" w:cs="Times New Roman"/>
        </w:rPr>
        <w:t xml:space="preserve">sal </w:t>
      </w:r>
      <w:r w:rsidR="003179ED">
        <w:rPr>
          <w:rFonts w:ascii="Times New Roman" w:hAnsi="Times New Roman" w:cs="Times New Roman"/>
        </w:rPr>
        <w:t>over</w:t>
      </w:r>
      <w:r w:rsidR="000A1CB0">
        <w:rPr>
          <w:rFonts w:ascii="Times New Roman" w:hAnsi="Times New Roman" w:cs="Times New Roman"/>
        </w:rPr>
        <w:t xml:space="preserve"> </w:t>
      </w:r>
      <w:r w:rsidRPr="00804CF7">
        <w:rPr>
          <w:rFonts w:ascii="Times New Roman" w:hAnsi="Times New Roman" w:cs="Times New Roman"/>
        </w:rPr>
        <w:t>the duration of her magazine, even when support of Fa</w:t>
      </w:r>
      <w:r w:rsidR="00274F4D" w:rsidRPr="00804CF7">
        <w:rPr>
          <w:rFonts w:ascii="Times New Roman" w:hAnsi="Times New Roman" w:cs="Times New Roman"/>
        </w:rPr>
        <w:t>i</w:t>
      </w:r>
      <w:r w:rsidRPr="00804CF7">
        <w:rPr>
          <w:rFonts w:ascii="Times New Roman" w:hAnsi="Times New Roman" w:cs="Times New Roman"/>
        </w:rPr>
        <w:t xml:space="preserve">sal began to waver during the </w:t>
      </w:r>
      <w:r w:rsidR="0067502D" w:rsidRPr="00804CF7">
        <w:rPr>
          <w:rFonts w:ascii="Times New Roman" w:hAnsi="Times New Roman" w:cs="Times New Roman"/>
        </w:rPr>
        <w:t>period of Syrian independence.</w:t>
      </w:r>
      <w:r w:rsidR="0067502D">
        <w:rPr>
          <w:rStyle w:val="FootnoteReference"/>
          <w:rFonts w:ascii="Times New Roman" w:hAnsi="Times New Roman" w:cs="Times New Roman"/>
        </w:rPr>
        <w:footnoteReference w:id="10"/>
      </w:r>
      <w:r w:rsidR="00C32F02" w:rsidRPr="00804CF7">
        <w:rPr>
          <w:rFonts w:ascii="Times New Roman" w:hAnsi="Times New Roman" w:cs="Times New Roman"/>
        </w:rPr>
        <w:t xml:space="preserve"> </w:t>
      </w:r>
      <w:r w:rsidR="00835E88">
        <w:rPr>
          <w:rFonts w:ascii="Times New Roman" w:hAnsi="Times New Roman" w:cs="Times New Roman"/>
          <w:color w:val="1A1A1A"/>
        </w:rPr>
        <w:t>It is perhaps</w:t>
      </w:r>
      <w:r w:rsidR="00985DA1">
        <w:rPr>
          <w:rFonts w:ascii="Times New Roman" w:hAnsi="Times New Roman" w:cs="Times New Roman"/>
          <w:color w:val="1A1A1A"/>
        </w:rPr>
        <w:t xml:space="preserve"> surprising that</w:t>
      </w:r>
      <w:r w:rsidR="00BD3E06">
        <w:rPr>
          <w:rFonts w:ascii="Times New Roman" w:hAnsi="Times New Roman" w:cs="Times New Roman"/>
          <w:color w:val="1A1A1A"/>
        </w:rPr>
        <w:t xml:space="preserve"> al-‘Abid continued </w:t>
      </w:r>
      <w:r w:rsidR="00FB6A4E">
        <w:rPr>
          <w:rFonts w:ascii="Times New Roman" w:hAnsi="Times New Roman" w:cs="Times New Roman"/>
          <w:color w:val="1A1A1A"/>
        </w:rPr>
        <w:t>support for Faisal</w:t>
      </w:r>
      <w:r w:rsidR="00FB6A4E" w:rsidRPr="00804CF7">
        <w:rPr>
          <w:rFonts w:ascii="Times New Roman" w:hAnsi="Times New Roman" w:cs="Times New Roman"/>
          <w:color w:val="1A1A1A"/>
        </w:rPr>
        <w:t xml:space="preserve"> </w:t>
      </w:r>
      <w:r w:rsidR="005C4299">
        <w:rPr>
          <w:rFonts w:ascii="Times New Roman" w:hAnsi="Times New Roman" w:cs="Times New Roman"/>
          <w:color w:val="1A1A1A"/>
        </w:rPr>
        <w:t xml:space="preserve">even </w:t>
      </w:r>
      <w:r w:rsidR="00FB6A4E">
        <w:rPr>
          <w:rFonts w:ascii="Times New Roman" w:hAnsi="Times New Roman" w:cs="Times New Roman"/>
          <w:color w:val="1A1A1A"/>
        </w:rPr>
        <w:t xml:space="preserve">as his </w:t>
      </w:r>
      <w:r w:rsidR="005C4299">
        <w:rPr>
          <w:rFonts w:ascii="Times New Roman" w:hAnsi="Times New Roman" w:cs="Times New Roman"/>
          <w:color w:val="1A1A1A"/>
        </w:rPr>
        <w:t>power to effect</w:t>
      </w:r>
      <w:r w:rsidR="00FB6A4E" w:rsidRPr="00804CF7">
        <w:rPr>
          <w:rFonts w:ascii="Times New Roman" w:hAnsi="Times New Roman" w:cs="Times New Roman"/>
          <w:color w:val="1A1A1A"/>
        </w:rPr>
        <w:t xml:space="preserve"> change</w:t>
      </w:r>
      <w:r w:rsidR="005C4299">
        <w:rPr>
          <w:rFonts w:ascii="Times New Roman" w:hAnsi="Times New Roman" w:cs="Times New Roman"/>
          <w:color w:val="1A1A1A"/>
        </w:rPr>
        <w:t xml:space="preserve"> declined, and </w:t>
      </w:r>
      <w:r w:rsidR="00FB6A4E" w:rsidRPr="00804CF7">
        <w:rPr>
          <w:rFonts w:ascii="Times New Roman" w:hAnsi="Times New Roman" w:cs="Times New Roman"/>
          <w:color w:val="1A1A1A"/>
        </w:rPr>
        <w:t xml:space="preserve">his views and influence on achieving the vote for women </w:t>
      </w:r>
      <w:r w:rsidR="005C4299">
        <w:rPr>
          <w:rFonts w:ascii="Times New Roman" w:hAnsi="Times New Roman" w:cs="Times New Roman"/>
          <w:color w:val="1A1A1A"/>
        </w:rPr>
        <w:t>ceased to</w:t>
      </w:r>
      <w:r w:rsidR="00FB6A4E">
        <w:rPr>
          <w:rFonts w:ascii="Times New Roman" w:hAnsi="Times New Roman" w:cs="Times New Roman"/>
          <w:color w:val="1A1A1A"/>
        </w:rPr>
        <w:t xml:space="preserve"> matter as much. </w:t>
      </w:r>
      <w:r w:rsidR="009F1362">
        <w:rPr>
          <w:rFonts w:ascii="Times New Roman" w:hAnsi="Times New Roman" w:cs="Times New Roman"/>
        </w:rPr>
        <w:t>Nonetheless,</w:t>
      </w:r>
      <w:r w:rsidR="00FB6A4E">
        <w:rPr>
          <w:rFonts w:ascii="Times New Roman" w:hAnsi="Times New Roman" w:cs="Times New Roman"/>
        </w:rPr>
        <w:t xml:space="preserve"> she </w:t>
      </w:r>
      <w:r w:rsidR="00B86513" w:rsidRPr="00804CF7">
        <w:rPr>
          <w:rFonts w:ascii="Times New Roman" w:hAnsi="Times New Roman" w:cs="Times New Roman"/>
        </w:rPr>
        <w:t>viewed him</w:t>
      </w:r>
      <w:r w:rsidR="00F71D3D" w:rsidRPr="00804CF7">
        <w:rPr>
          <w:rFonts w:ascii="Times New Roman" w:hAnsi="Times New Roman" w:cs="Times New Roman"/>
        </w:rPr>
        <w:t xml:space="preserve"> as integral to the nation-building process</w:t>
      </w:r>
      <w:r w:rsidR="00D70748" w:rsidRPr="00804CF7">
        <w:rPr>
          <w:rFonts w:ascii="Times New Roman" w:hAnsi="Times New Roman" w:cs="Times New Roman"/>
        </w:rPr>
        <w:t xml:space="preserve">, and </w:t>
      </w:r>
      <w:r w:rsidR="0088637D">
        <w:rPr>
          <w:rFonts w:ascii="Times New Roman" w:hAnsi="Times New Roman" w:cs="Times New Roman"/>
        </w:rPr>
        <w:t>never stopped entrusting</w:t>
      </w:r>
      <w:r w:rsidR="00D70748" w:rsidRPr="00804CF7">
        <w:rPr>
          <w:rFonts w:ascii="Times New Roman" w:hAnsi="Times New Roman" w:cs="Times New Roman"/>
        </w:rPr>
        <w:t xml:space="preserve"> him </w:t>
      </w:r>
      <w:r w:rsidR="0017497D" w:rsidRPr="00804CF7">
        <w:rPr>
          <w:rFonts w:ascii="Times New Roman" w:hAnsi="Times New Roman" w:cs="Times New Roman"/>
        </w:rPr>
        <w:t xml:space="preserve">with </w:t>
      </w:r>
      <w:r w:rsidR="0088637D">
        <w:rPr>
          <w:rFonts w:ascii="Times New Roman" w:hAnsi="Times New Roman" w:cs="Times New Roman"/>
        </w:rPr>
        <w:t>the responsibility of supporting women’s interests</w:t>
      </w:r>
      <w:r w:rsidR="0017497D" w:rsidRPr="00804CF7">
        <w:rPr>
          <w:rFonts w:ascii="Times New Roman" w:hAnsi="Times New Roman" w:cs="Times New Roman"/>
        </w:rPr>
        <w:t xml:space="preserve">. </w:t>
      </w:r>
    </w:p>
    <w:p w14:paraId="46C07A47" w14:textId="75A25CE8" w:rsidR="00F45D3D" w:rsidRDefault="00DE2982" w:rsidP="00D31CA0">
      <w:pPr>
        <w:spacing w:line="480" w:lineRule="auto"/>
        <w:ind w:firstLine="720"/>
        <w:rPr>
          <w:rFonts w:ascii="Times New Roman" w:hAnsi="Times New Roman" w:cs="Times New Roman"/>
        </w:rPr>
      </w:pPr>
      <w:r>
        <w:rPr>
          <w:rFonts w:ascii="Times New Roman" w:hAnsi="Times New Roman" w:cs="Times New Roman"/>
        </w:rPr>
        <w:t>The six-month</w:t>
      </w:r>
      <w:r w:rsidR="00D935DA">
        <w:rPr>
          <w:rFonts w:ascii="Times New Roman" w:hAnsi="Times New Roman" w:cs="Times New Roman"/>
        </w:rPr>
        <w:t xml:space="preserve"> publication period of </w:t>
      </w:r>
      <w:r w:rsidR="00D935DA">
        <w:rPr>
          <w:rFonts w:ascii="Times New Roman" w:hAnsi="Times New Roman" w:cs="Times New Roman"/>
          <w:i/>
        </w:rPr>
        <w:t xml:space="preserve">Nur al-Fayha </w:t>
      </w:r>
      <w:r w:rsidR="00D935DA">
        <w:rPr>
          <w:rFonts w:ascii="Times New Roman" w:hAnsi="Times New Roman" w:cs="Times New Roman"/>
        </w:rPr>
        <w:t xml:space="preserve">demonstrates the </w:t>
      </w:r>
      <w:r w:rsidR="00CE7460">
        <w:rPr>
          <w:rFonts w:ascii="Times New Roman" w:hAnsi="Times New Roman" w:cs="Times New Roman"/>
        </w:rPr>
        <w:t>pulse of nationalist thought and women’s activism at a time of profound change and flux in</w:t>
      </w:r>
      <w:r w:rsidR="00D935DA">
        <w:rPr>
          <w:rFonts w:ascii="Times New Roman" w:hAnsi="Times New Roman" w:cs="Times New Roman"/>
        </w:rPr>
        <w:t xml:space="preserve"> the Syrian political community.</w:t>
      </w:r>
      <w:r w:rsidR="00F45D3D">
        <w:rPr>
          <w:rFonts w:ascii="Times New Roman" w:hAnsi="Times New Roman" w:cs="Times New Roman"/>
        </w:rPr>
        <w:t xml:space="preserve"> </w:t>
      </w:r>
      <w:r w:rsidR="00A30CD3">
        <w:rPr>
          <w:rFonts w:ascii="Times New Roman" w:hAnsi="Times New Roman" w:cs="Times New Roman"/>
        </w:rPr>
        <w:t>More importantly, t</w:t>
      </w:r>
      <w:r w:rsidR="00F45D3D">
        <w:rPr>
          <w:rFonts w:ascii="Times New Roman" w:hAnsi="Times New Roman" w:cs="Times New Roman"/>
        </w:rPr>
        <w:t>his six-month time period was</w:t>
      </w:r>
      <w:r w:rsidR="00A30CD3">
        <w:rPr>
          <w:rFonts w:ascii="Times New Roman" w:hAnsi="Times New Roman" w:cs="Times New Roman"/>
        </w:rPr>
        <w:t xml:space="preserve"> </w:t>
      </w:r>
      <w:r w:rsidR="00F45D3D">
        <w:rPr>
          <w:rFonts w:ascii="Times New Roman" w:hAnsi="Times New Roman" w:cs="Times New Roman"/>
        </w:rPr>
        <w:t xml:space="preserve">unique because ethnic minority identity was subsumed within a slightly unwieldy, inorganic identity category of an Arab nation. </w:t>
      </w:r>
      <w:r w:rsidR="004450A4">
        <w:rPr>
          <w:rFonts w:ascii="Times New Roman" w:hAnsi="Times New Roman" w:cs="Times New Roman"/>
        </w:rPr>
        <w:t>This changed</w:t>
      </w:r>
      <w:r w:rsidR="00196175">
        <w:rPr>
          <w:rFonts w:ascii="Times New Roman" w:hAnsi="Times New Roman" w:cs="Times New Roman"/>
        </w:rPr>
        <w:t xml:space="preserve"> </w:t>
      </w:r>
      <w:r w:rsidR="00030C25">
        <w:rPr>
          <w:rFonts w:ascii="Times New Roman" w:hAnsi="Times New Roman" w:cs="Times New Roman"/>
        </w:rPr>
        <w:t xml:space="preserve">once the French Mandate </w:t>
      </w:r>
      <w:r w:rsidR="00EA260F">
        <w:rPr>
          <w:rFonts w:ascii="Times New Roman" w:hAnsi="Times New Roman" w:cs="Times New Roman"/>
        </w:rPr>
        <w:t>commence</w:t>
      </w:r>
      <w:r w:rsidR="00D31CA0">
        <w:rPr>
          <w:rFonts w:ascii="Times New Roman" w:hAnsi="Times New Roman" w:cs="Times New Roman"/>
        </w:rPr>
        <w:t>d.</w:t>
      </w:r>
      <w:r w:rsidR="00030C25">
        <w:rPr>
          <w:rFonts w:ascii="Times New Roman" w:hAnsi="Times New Roman" w:cs="Times New Roman"/>
        </w:rPr>
        <w:t xml:space="preserve"> </w:t>
      </w:r>
      <w:r w:rsidR="00F45D3D">
        <w:rPr>
          <w:rFonts w:ascii="Times New Roman" w:hAnsi="Times New Roman" w:cs="Times New Roman"/>
        </w:rPr>
        <w:t xml:space="preserve">Reading </w:t>
      </w:r>
      <w:r w:rsidR="00D31CA0">
        <w:rPr>
          <w:rFonts w:ascii="Times New Roman" w:hAnsi="Times New Roman" w:cs="Times New Roman"/>
          <w:i/>
        </w:rPr>
        <w:t>Nur al-Fayha</w:t>
      </w:r>
      <w:r w:rsidR="00F45D3D">
        <w:rPr>
          <w:rFonts w:ascii="Times New Roman" w:hAnsi="Times New Roman" w:cs="Times New Roman"/>
        </w:rPr>
        <w:t xml:space="preserve"> gives room to speculate about the openness of identity categories at this brief moment in time</w:t>
      </w:r>
      <w:r w:rsidR="00F47757">
        <w:rPr>
          <w:rFonts w:ascii="Times New Roman" w:hAnsi="Times New Roman" w:cs="Times New Roman"/>
        </w:rPr>
        <w:t>.</w:t>
      </w:r>
      <w:r w:rsidR="008F0925">
        <w:rPr>
          <w:rStyle w:val="FootnoteReference"/>
          <w:rFonts w:ascii="Times New Roman" w:hAnsi="Times New Roman" w:cs="Times New Roman"/>
        </w:rPr>
        <w:footnoteReference w:id="11"/>
      </w:r>
      <w:r w:rsidR="00F47757">
        <w:rPr>
          <w:rFonts w:ascii="Times New Roman" w:hAnsi="Times New Roman" w:cs="Times New Roman"/>
        </w:rPr>
        <w:t xml:space="preserve"> </w:t>
      </w:r>
    </w:p>
    <w:p w14:paraId="583E70CF" w14:textId="77777777" w:rsidR="002B55DA" w:rsidRDefault="002B55DA" w:rsidP="002B55DA">
      <w:pPr>
        <w:spacing w:line="480" w:lineRule="auto"/>
        <w:ind w:firstLine="720"/>
        <w:rPr>
          <w:rFonts w:ascii="Times New Roman" w:hAnsi="Times New Roman" w:cs="Times New Roman"/>
        </w:rPr>
      </w:pPr>
    </w:p>
    <w:p w14:paraId="4C69439F" w14:textId="6E2A39BB" w:rsidR="00F210E4" w:rsidRPr="003C0593" w:rsidRDefault="00F210E4" w:rsidP="002B55DA">
      <w:pPr>
        <w:spacing w:line="480" w:lineRule="auto"/>
        <w:ind w:firstLine="720"/>
        <w:rPr>
          <w:rFonts w:ascii="Times New Roman" w:hAnsi="Times New Roman" w:cs="Times New Roman"/>
        </w:rPr>
      </w:pPr>
      <w:r>
        <w:rPr>
          <w:rFonts w:ascii="Times New Roman" w:hAnsi="Times New Roman" w:cs="Times New Roman"/>
        </w:rPr>
        <w:t>By looking at the intersection of gender, ethnicity, and nation in her writing</w:t>
      </w:r>
      <w:r w:rsidR="00D67DBE">
        <w:rPr>
          <w:rFonts w:ascii="Times New Roman" w:hAnsi="Times New Roman" w:cs="Times New Roman"/>
        </w:rPr>
        <w:t xml:space="preserve">s in </w:t>
      </w:r>
      <w:r w:rsidR="00D67DBE">
        <w:rPr>
          <w:rFonts w:ascii="Times New Roman" w:hAnsi="Times New Roman" w:cs="Times New Roman"/>
          <w:i/>
        </w:rPr>
        <w:t>Nur al-Fayha</w:t>
      </w:r>
      <w:r>
        <w:rPr>
          <w:rFonts w:ascii="Times New Roman" w:hAnsi="Times New Roman" w:cs="Times New Roman"/>
        </w:rPr>
        <w:t>,</w:t>
      </w:r>
      <w:r w:rsidR="00D67DBE">
        <w:rPr>
          <w:rFonts w:ascii="Times New Roman" w:hAnsi="Times New Roman" w:cs="Times New Roman"/>
        </w:rPr>
        <w:t xml:space="preserve"> this thesis</w:t>
      </w:r>
      <w:r>
        <w:rPr>
          <w:rFonts w:ascii="Times New Roman" w:hAnsi="Times New Roman" w:cs="Times New Roman"/>
        </w:rPr>
        <w:t xml:space="preserve"> explore</w:t>
      </w:r>
      <w:r w:rsidR="00D67DBE">
        <w:rPr>
          <w:rFonts w:ascii="Times New Roman" w:hAnsi="Times New Roman" w:cs="Times New Roman"/>
        </w:rPr>
        <w:t>s</w:t>
      </w:r>
      <w:r>
        <w:rPr>
          <w:rFonts w:ascii="Times New Roman" w:hAnsi="Times New Roman" w:cs="Times New Roman"/>
        </w:rPr>
        <w:t xml:space="preserve"> how al-‘Abid understood nationalist issues, how she called on women to participate </w:t>
      </w:r>
      <w:r>
        <w:rPr>
          <w:rFonts w:ascii="Times New Roman" w:hAnsi="Times New Roman" w:cs="Times New Roman"/>
          <w:color w:val="1A1A1A"/>
        </w:rPr>
        <w:t>in the political and social spheres,</w:t>
      </w:r>
      <w:r>
        <w:rPr>
          <w:rFonts w:ascii="Times New Roman" w:hAnsi="Times New Roman" w:cs="Times New Roman"/>
        </w:rPr>
        <w:t xml:space="preserve"> and how she defined the rights women should demand from the nationalist project. Women’s role in the nationalist project </w:t>
      </w:r>
      <w:r w:rsidR="00ED54F5">
        <w:rPr>
          <w:rFonts w:ascii="Times New Roman" w:hAnsi="Times New Roman" w:cs="Times New Roman"/>
        </w:rPr>
        <w:t>in 1920</w:t>
      </w:r>
      <w:r w:rsidR="004F778E">
        <w:rPr>
          <w:rFonts w:ascii="Times New Roman" w:hAnsi="Times New Roman" w:cs="Times New Roman"/>
        </w:rPr>
        <w:t xml:space="preserve"> </w:t>
      </w:r>
      <w:r>
        <w:rPr>
          <w:rFonts w:ascii="Times New Roman" w:hAnsi="Times New Roman" w:cs="Times New Roman"/>
        </w:rPr>
        <w:t>has mostly been left out of the historical conversation.</w:t>
      </w:r>
      <w:r>
        <w:rPr>
          <w:rStyle w:val="FootnoteReference"/>
          <w:rFonts w:ascii="Times New Roman" w:hAnsi="Times New Roman" w:cs="Times New Roman"/>
        </w:rPr>
        <w:footnoteReference w:id="12"/>
      </w:r>
      <w:r>
        <w:rPr>
          <w:rFonts w:ascii="Times New Roman" w:hAnsi="Times New Roman" w:cs="Times New Roman"/>
        </w:rPr>
        <w:t xml:space="preserve"> </w:t>
      </w:r>
      <w:r w:rsidR="00272887">
        <w:rPr>
          <w:rFonts w:ascii="Times New Roman" w:hAnsi="Times New Roman" w:cs="Times New Roman"/>
        </w:rPr>
        <w:t xml:space="preserve">To address this gap in the literature, </w:t>
      </w:r>
      <w:r>
        <w:rPr>
          <w:rFonts w:ascii="Times New Roman" w:hAnsi="Times New Roman" w:cs="Times New Roman"/>
        </w:rPr>
        <w:t xml:space="preserve">I investigate where this exceptionally articulate minority woman concentrated her focus and how her opinions can offer historians a new way to understand Arab nationalism during </w:t>
      </w:r>
      <w:r w:rsidR="00B8101E">
        <w:rPr>
          <w:rFonts w:ascii="Times New Roman" w:hAnsi="Times New Roman" w:cs="Times New Roman"/>
        </w:rPr>
        <w:t xml:space="preserve">a crucial moment at the outset of </w:t>
      </w:r>
      <w:r>
        <w:rPr>
          <w:rFonts w:ascii="Times New Roman" w:hAnsi="Times New Roman" w:cs="Times New Roman"/>
        </w:rPr>
        <w:t xml:space="preserve">the interwar period. </w:t>
      </w:r>
      <w:r w:rsidR="003C0593">
        <w:rPr>
          <w:rFonts w:ascii="Times New Roman" w:hAnsi="Times New Roman" w:cs="Times New Roman"/>
        </w:rPr>
        <w:t xml:space="preserve">I include original translations of </w:t>
      </w:r>
      <w:r w:rsidR="003C0593">
        <w:rPr>
          <w:rFonts w:ascii="Times New Roman" w:hAnsi="Times New Roman" w:cs="Times New Roman"/>
          <w:i/>
        </w:rPr>
        <w:t xml:space="preserve">Nur al-Fayha </w:t>
      </w:r>
      <w:r w:rsidR="003C0593">
        <w:rPr>
          <w:rFonts w:ascii="Times New Roman" w:hAnsi="Times New Roman" w:cs="Times New Roman"/>
        </w:rPr>
        <w:t>throughout this thesis.</w:t>
      </w:r>
    </w:p>
    <w:p w14:paraId="67A81168" w14:textId="77777777" w:rsidR="00F35373" w:rsidRDefault="00F210E4" w:rsidP="00F35373">
      <w:pPr>
        <w:spacing w:line="480" w:lineRule="auto"/>
        <w:ind w:firstLine="720"/>
        <w:rPr>
          <w:rFonts w:ascii="Times New Roman" w:hAnsi="Times New Roman" w:cs="Times New Roman"/>
          <w:bCs/>
        </w:rPr>
      </w:pPr>
      <w:r>
        <w:rPr>
          <w:rFonts w:ascii="Times New Roman" w:hAnsi="Times New Roman" w:cs="Times New Roman"/>
        </w:rPr>
        <w:t>The historical scholarship on Arab natio</w:t>
      </w:r>
      <w:r w:rsidR="00463EEB">
        <w:rPr>
          <w:rFonts w:ascii="Times New Roman" w:hAnsi="Times New Roman" w:cs="Times New Roman"/>
        </w:rPr>
        <w:t>nalism in Syria is wide-ranging</w:t>
      </w:r>
      <w:r>
        <w:rPr>
          <w:rFonts w:ascii="Times New Roman" w:hAnsi="Times New Roman" w:cs="Times New Roman"/>
        </w:rPr>
        <w:t>.</w:t>
      </w:r>
      <w:r>
        <w:rPr>
          <w:rStyle w:val="FootnoteReference"/>
          <w:rFonts w:ascii="Times New Roman" w:hAnsi="Times New Roman" w:cs="Times New Roman"/>
        </w:rPr>
        <w:footnoteReference w:id="13"/>
      </w:r>
      <w:r w:rsidR="00611354">
        <w:rPr>
          <w:rFonts w:ascii="Times New Roman" w:hAnsi="Times New Roman" w:cs="Times New Roman"/>
        </w:rPr>
        <w:t xml:space="preserve"> The broader scholarship on nationalism </w:t>
      </w:r>
      <w:r w:rsidR="00611354" w:rsidRPr="00073268">
        <w:rPr>
          <w:rFonts w:ascii="Times New Roman" w:hAnsi="Times New Roman" w:cs="Times New Roman"/>
          <w:bCs/>
        </w:rPr>
        <w:t xml:space="preserve">demonstrates how </w:t>
      </w:r>
      <w:r w:rsidR="00611354">
        <w:rPr>
          <w:rFonts w:ascii="Times New Roman" w:hAnsi="Times New Roman" w:cs="Times New Roman"/>
          <w:bCs/>
        </w:rPr>
        <w:t>it began and evolved and how new groups emerged in the process</w:t>
      </w:r>
      <w:r w:rsidR="00611354">
        <w:rPr>
          <w:rFonts w:ascii="Times New Roman" w:hAnsi="Times New Roman" w:cs="Times New Roman"/>
        </w:rPr>
        <w:t xml:space="preserve">. </w:t>
      </w:r>
      <w:r w:rsidR="00611354" w:rsidRPr="00073268">
        <w:rPr>
          <w:rFonts w:ascii="Times New Roman" w:hAnsi="Times New Roman" w:cs="Times New Roman"/>
        </w:rPr>
        <w:t>Philip Khoury</w:t>
      </w:r>
      <w:r w:rsidR="00611354">
        <w:rPr>
          <w:rFonts w:ascii="Times New Roman" w:hAnsi="Times New Roman" w:cs="Times New Roman"/>
        </w:rPr>
        <w:t xml:space="preserve">’s </w:t>
      </w:r>
      <w:r w:rsidR="00611354" w:rsidRPr="00073268">
        <w:rPr>
          <w:rFonts w:ascii="Times New Roman" w:hAnsi="Times New Roman" w:cs="Times New Roman"/>
          <w:i/>
        </w:rPr>
        <w:t>Syria and the French Mandate</w:t>
      </w:r>
      <w:r w:rsidR="00611354" w:rsidRPr="00073268">
        <w:rPr>
          <w:rFonts w:ascii="Times New Roman" w:hAnsi="Times New Roman" w:cs="Times New Roman"/>
          <w:bCs/>
          <w:i/>
        </w:rPr>
        <w:t>: The Politics of Arab Nationalism, 1920-1945</w:t>
      </w:r>
      <w:r w:rsidR="00611354">
        <w:rPr>
          <w:rFonts w:ascii="Times New Roman" w:hAnsi="Times New Roman" w:cs="Times New Roman"/>
          <w:bCs/>
          <w:i/>
        </w:rPr>
        <w:t xml:space="preserve"> </w:t>
      </w:r>
      <w:r w:rsidR="00611354">
        <w:rPr>
          <w:rFonts w:ascii="Times New Roman" w:hAnsi="Times New Roman" w:cs="Times New Roman"/>
          <w:bCs/>
        </w:rPr>
        <w:t xml:space="preserve">(1987), James Gelvin’s </w:t>
      </w:r>
      <w:r w:rsidR="00611354" w:rsidRPr="00073268">
        <w:rPr>
          <w:rFonts w:ascii="Times New Roman" w:hAnsi="Times New Roman" w:cs="Times New Roman"/>
          <w:i/>
        </w:rPr>
        <w:t>Divided Loyalties: Nationalism and Mass Politics in Syria at the Close of Empire</w:t>
      </w:r>
      <w:r w:rsidR="00611354">
        <w:rPr>
          <w:rFonts w:ascii="Times New Roman" w:hAnsi="Times New Roman" w:cs="Times New Roman"/>
          <w:i/>
        </w:rPr>
        <w:t xml:space="preserve"> </w:t>
      </w:r>
      <w:r w:rsidR="00611354">
        <w:rPr>
          <w:rFonts w:ascii="Times New Roman" w:hAnsi="Times New Roman" w:cs="Times New Roman"/>
        </w:rPr>
        <w:t xml:space="preserve">(1998), and Stefan Weber’s </w:t>
      </w:r>
      <w:r w:rsidR="00611354" w:rsidRPr="00073268">
        <w:rPr>
          <w:rFonts w:ascii="Times New Roman" w:hAnsi="Times New Roman" w:cs="Times New Roman"/>
          <w:bCs/>
          <w:i/>
        </w:rPr>
        <w:t xml:space="preserve">Damascus: Ottoman Modernity and Urban Transformation, 1808-1918 </w:t>
      </w:r>
      <w:r w:rsidR="00611354">
        <w:rPr>
          <w:rFonts w:ascii="Times New Roman" w:hAnsi="Times New Roman" w:cs="Times New Roman"/>
          <w:bCs/>
        </w:rPr>
        <w:t>(2009) all show the struggle between contending interpretations of nationalism.</w:t>
      </w:r>
      <w:r w:rsidR="00611354">
        <w:rPr>
          <w:rStyle w:val="FootnoteReference"/>
          <w:rFonts w:ascii="Times New Roman" w:hAnsi="Times New Roman" w:cs="Times New Roman"/>
          <w:bCs/>
        </w:rPr>
        <w:footnoteReference w:id="14"/>
      </w:r>
      <w:r w:rsidR="00611354">
        <w:rPr>
          <w:rFonts w:ascii="Times New Roman" w:hAnsi="Times New Roman" w:cs="Times New Roman"/>
          <w:bCs/>
        </w:rPr>
        <w:t xml:space="preserve"> These scholars discuss the different ways nationalism developed, from resistance to colonial occupations to city planning. These </w:t>
      </w:r>
      <w:r w:rsidR="00611354">
        <w:rPr>
          <w:rFonts w:ascii="Times New Roman" w:hAnsi="Times New Roman" w:cs="Times New Roman"/>
          <w:bCs/>
        </w:rPr>
        <w:lastRenderedPageBreak/>
        <w:t xml:space="preserve">works do much to illuminate the complicated conditions that culminated in the upheavals of 1920. </w:t>
      </w:r>
      <w:r w:rsidR="00611354" w:rsidRPr="00073268">
        <w:rPr>
          <w:rFonts w:ascii="Times New Roman" w:hAnsi="Times New Roman" w:cs="Times New Roman"/>
          <w:bCs/>
        </w:rPr>
        <w:t xml:space="preserve">Where </w:t>
      </w:r>
      <w:r w:rsidR="00611354">
        <w:rPr>
          <w:rFonts w:ascii="Times New Roman" w:hAnsi="Times New Roman" w:cs="Times New Roman"/>
          <w:bCs/>
        </w:rPr>
        <w:t>they tend to fall short is in analysis of</w:t>
      </w:r>
      <w:r w:rsidR="00611354" w:rsidRPr="00073268">
        <w:rPr>
          <w:rFonts w:ascii="Times New Roman" w:hAnsi="Times New Roman" w:cs="Times New Roman"/>
          <w:bCs/>
        </w:rPr>
        <w:t xml:space="preserve"> women’s contributions to Syrian nationalism, giving credit </w:t>
      </w:r>
      <w:r w:rsidR="00611354">
        <w:rPr>
          <w:rFonts w:ascii="Times New Roman" w:hAnsi="Times New Roman" w:cs="Times New Roman"/>
          <w:bCs/>
        </w:rPr>
        <w:t>only to male nationalists.</w:t>
      </w:r>
      <w:r w:rsidR="00611354">
        <w:rPr>
          <w:rStyle w:val="FootnoteReference"/>
          <w:rFonts w:ascii="Times New Roman" w:hAnsi="Times New Roman" w:cs="Times New Roman"/>
          <w:bCs/>
        </w:rPr>
        <w:footnoteReference w:id="15"/>
      </w:r>
      <w:r w:rsidR="00611354">
        <w:rPr>
          <w:rFonts w:ascii="Times New Roman" w:hAnsi="Times New Roman" w:cs="Times New Roman"/>
          <w:bCs/>
        </w:rPr>
        <w:t xml:space="preserve"> </w:t>
      </w:r>
    </w:p>
    <w:p w14:paraId="4BE1228B" w14:textId="35B0BF8A" w:rsidR="00F210E4" w:rsidRPr="00F35373" w:rsidRDefault="00F210E4" w:rsidP="00F35373">
      <w:pPr>
        <w:spacing w:line="480" w:lineRule="auto"/>
        <w:ind w:firstLine="720"/>
        <w:rPr>
          <w:rFonts w:ascii="Times New Roman" w:hAnsi="Times New Roman" w:cs="Times New Roman"/>
          <w:bCs/>
        </w:rPr>
      </w:pPr>
      <w:r>
        <w:rPr>
          <w:rFonts w:ascii="Times New Roman" w:hAnsi="Times New Roman" w:cs="Times New Roman"/>
        </w:rPr>
        <w:t>Historians have</w:t>
      </w:r>
      <w:r w:rsidR="005A328D">
        <w:rPr>
          <w:rFonts w:ascii="Times New Roman" w:hAnsi="Times New Roman" w:cs="Times New Roman"/>
        </w:rPr>
        <w:t xml:space="preserve"> also</w:t>
      </w:r>
      <w:r>
        <w:rPr>
          <w:rFonts w:ascii="Times New Roman" w:hAnsi="Times New Roman" w:cs="Times New Roman"/>
        </w:rPr>
        <w:t xml:space="preserve"> recently </w:t>
      </w:r>
      <w:r w:rsidR="00F7658B">
        <w:rPr>
          <w:rFonts w:ascii="Times New Roman" w:hAnsi="Times New Roman" w:cs="Times New Roman"/>
        </w:rPr>
        <w:t>begu</w:t>
      </w:r>
      <w:r>
        <w:rPr>
          <w:rFonts w:ascii="Times New Roman" w:hAnsi="Times New Roman" w:cs="Times New Roman"/>
        </w:rPr>
        <w:t>n to reconsider the role of minorities. The study of women’s roles has taken a backseat, however. Scholarship on Syrian women in the post-World Wa</w:t>
      </w:r>
      <w:r w:rsidR="00F7658B">
        <w:rPr>
          <w:rFonts w:ascii="Times New Roman" w:hAnsi="Times New Roman" w:cs="Times New Roman"/>
        </w:rPr>
        <w:t>r I era remains remarkably scant</w:t>
      </w:r>
      <w:r>
        <w:rPr>
          <w:rFonts w:ascii="Times New Roman" w:hAnsi="Times New Roman" w:cs="Times New Roman"/>
        </w:rPr>
        <w:t xml:space="preserve">; moreover, no one has addressed the important part played by minority women during the age of budding nationalism in Damascus. </w:t>
      </w:r>
    </w:p>
    <w:p w14:paraId="1E83375B" w14:textId="55EA4A3A" w:rsidR="00F210E4" w:rsidRPr="0059487B" w:rsidRDefault="00F210E4" w:rsidP="00D855EE">
      <w:pPr>
        <w:spacing w:line="480" w:lineRule="auto"/>
        <w:ind w:firstLine="720"/>
        <w:rPr>
          <w:rFonts w:ascii="Times New Roman" w:hAnsi="Times New Roman" w:cs="Times New Roman"/>
        </w:rPr>
      </w:pPr>
      <w:r>
        <w:rPr>
          <w:rFonts w:ascii="Times New Roman" w:hAnsi="Times New Roman" w:cs="Times New Roman"/>
        </w:rPr>
        <w:t xml:space="preserve">The historiography on gender is rather limited. </w:t>
      </w:r>
      <w:r w:rsidRPr="00073268">
        <w:rPr>
          <w:rFonts w:ascii="Times New Roman" w:hAnsi="Times New Roman" w:cs="Times New Roman"/>
        </w:rPr>
        <w:t xml:space="preserve">Elizabeth Thompson </w:t>
      </w:r>
      <w:r>
        <w:rPr>
          <w:rFonts w:ascii="Times New Roman" w:hAnsi="Times New Roman" w:cs="Times New Roman"/>
        </w:rPr>
        <w:t>has written</w:t>
      </w:r>
      <w:r w:rsidRPr="00073268">
        <w:rPr>
          <w:rFonts w:ascii="Times New Roman" w:hAnsi="Times New Roman" w:cs="Times New Roman"/>
        </w:rPr>
        <w:t xml:space="preserve"> </w:t>
      </w:r>
      <w:r w:rsidR="00C72CEF">
        <w:rPr>
          <w:rFonts w:ascii="Times New Roman" w:hAnsi="Times New Roman" w:cs="Times New Roman"/>
        </w:rPr>
        <w:t>the only significant work on</w:t>
      </w:r>
      <w:r w:rsidRPr="00073268">
        <w:rPr>
          <w:rFonts w:ascii="Times New Roman" w:hAnsi="Times New Roman" w:cs="Times New Roman"/>
        </w:rPr>
        <w:t xml:space="preserve"> Syrian women during the French Mandate. </w:t>
      </w:r>
      <w:r>
        <w:rPr>
          <w:rFonts w:ascii="Times New Roman" w:hAnsi="Times New Roman" w:cs="Times New Roman"/>
        </w:rPr>
        <w:t xml:space="preserve">In </w:t>
      </w:r>
      <w:r w:rsidRPr="00073268">
        <w:rPr>
          <w:rFonts w:ascii="Times New Roman" w:hAnsi="Times New Roman" w:cs="Times New Roman"/>
          <w:i/>
        </w:rPr>
        <w:t xml:space="preserve">Colonial Citizens: Republican Rights, Paternal Privilege and Gender in French Syria and Lebanon </w:t>
      </w:r>
      <w:r w:rsidRPr="00073268">
        <w:rPr>
          <w:rFonts w:ascii="Times New Roman" w:hAnsi="Times New Roman" w:cs="Times New Roman"/>
        </w:rPr>
        <w:t>(2000)</w:t>
      </w:r>
      <w:r w:rsidR="00F260AF">
        <w:rPr>
          <w:rFonts w:ascii="Times New Roman" w:hAnsi="Times New Roman" w:cs="Times New Roman"/>
        </w:rPr>
        <w:t>,</w:t>
      </w:r>
      <w:r>
        <w:rPr>
          <w:rFonts w:ascii="Times New Roman" w:hAnsi="Times New Roman" w:cs="Times New Roman"/>
          <w:i/>
        </w:rPr>
        <w:t xml:space="preserve"> </w:t>
      </w:r>
      <w:r w:rsidRPr="00073268">
        <w:rPr>
          <w:rFonts w:ascii="Times New Roman" w:hAnsi="Times New Roman" w:cs="Times New Roman"/>
          <w:color w:val="262626"/>
        </w:rPr>
        <w:t xml:space="preserve">Thompson </w:t>
      </w:r>
      <w:r w:rsidR="00F260AF">
        <w:rPr>
          <w:rFonts w:ascii="Times New Roman" w:hAnsi="Times New Roman" w:cs="Times New Roman"/>
          <w:color w:val="262626"/>
        </w:rPr>
        <w:t>offers an entirely new lens for viewing the Mandate period</w:t>
      </w:r>
      <w:r>
        <w:rPr>
          <w:rFonts w:ascii="Times New Roman" w:hAnsi="Times New Roman" w:cs="Times New Roman"/>
          <w:color w:val="262626"/>
        </w:rPr>
        <w:t xml:space="preserve">. By </w:t>
      </w:r>
      <w:r w:rsidRPr="00073268">
        <w:rPr>
          <w:rFonts w:ascii="Times New Roman" w:hAnsi="Times New Roman" w:cs="Times New Roman"/>
          <w:color w:val="262626"/>
        </w:rPr>
        <w:t>showing women advocating for rights as citizens and</w:t>
      </w:r>
      <w:r>
        <w:rPr>
          <w:rFonts w:ascii="Times New Roman" w:hAnsi="Times New Roman" w:cs="Times New Roman"/>
          <w:color w:val="262626"/>
        </w:rPr>
        <w:t xml:space="preserve"> the</w:t>
      </w:r>
      <w:r w:rsidRPr="00073268">
        <w:rPr>
          <w:rFonts w:ascii="Times New Roman" w:hAnsi="Times New Roman" w:cs="Times New Roman"/>
          <w:color w:val="262626"/>
        </w:rPr>
        <w:t xml:space="preserve"> gendered state social policy</w:t>
      </w:r>
      <w:r>
        <w:rPr>
          <w:rFonts w:ascii="Times New Roman" w:hAnsi="Times New Roman" w:cs="Times New Roman"/>
          <w:color w:val="262626"/>
        </w:rPr>
        <w:t xml:space="preserve"> they encountered</w:t>
      </w:r>
      <w:r w:rsidRPr="00073268">
        <w:rPr>
          <w:rFonts w:ascii="Times New Roman" w:hAnsi="Times New Roman" w:cs="Times New Roman"/>
          <w:color w:val="262626"/>
        </w:rPr>
        <w:t>, she demonstrates how women in the Levant cracked traditional systems to place themselves in a new position</w:t>
      </w:r>
      <w:r>
        <w:rPr>
          <w:rFonts w:ascii="Times New Roman" w:hAnsi="Times New Roman" w:cs="Times New Roman"/>
          <w:color w:val="262626"/>
        </w:rPr>
        <w:t>,</w:t>
      </w:r>
      <w:r w:rsidRPr="00073268">
        <w:rPr>
          <w:rFonts w:ascii="Times New Roman" w:hAnsi="Times New Roman" w:cs="Times New Roman"/>
          <w:color w:val="262626"/>
        </w:rPr>
        <w:t xml:space="preserve"> </w:t>
      </w:r>
      <w:r w:rsidR="009E1FB7">
        <w:rPr>
          <w:rFonts w:ascii="Times New Roman" w:hAnsi="Times New Roman" w:cs="Times New Roman"/>
          <w:color w:val="262626"/>
        </w:rPr>
        <w:t>from</w:t>
      </w:r>
      <w:r>
        <w:rPr>
          <w:rFonts w:ascii="Times New Roman" w:hAnsi="Times New Roman" w:cs="Times New Roman"/>
          <w:color w:val="262626"/>
        </w:rPr>
        <w:t xml:space="preserve"> which </w:t>
      </w:r>
      <w:r w:rsidRPr="00073268">
        <w:rPr>
          <w:rFonts w:ascii="Times New Roman" w:hAnsi="Times New Roman" w:cs="Times New Roman"/>
          <w:color w:val="262626"/>
        </w:rPr>
        <w:t>they could debate their political and social standing.</w:t>
      </w:r>
      <w:r w:rsidRPr="00073268">
        <w:rPr>
          <w:rStyle w:val="FootnoteReference"/>
          <w:rFonts w:ascii="Times New Roman" w:hAnsi="Times New Roman" w:cs="Times New Roman"/>
          <w:color w:val="262626"/>
        </w:rPr>
        <w:footnoteReference w:id="16"/>
      </w:r>
      <w:r w:rsidRPr="00073268">
        <w:rPr>
          <w:rFonts w:ascii="Times New Roman" w:hAnsi="Times New Roman" w:cs="Times New Roman"/>
          <w:color w:val="262626"/>
        </w:rPr>
        <w:t xml:space="preserve"> Thompson’s work </w:t>
      </w:r>
      <w:r>
        <w:rPr>
          <w:rFonts w:ascii="Times New Roman" w:hAnsi="Times New Roman" w:cs="Times New Roman"/>
          <w:color w:val="262626"/>
        </w:rPr>
        <w:t xml:space="preserve">illuminates how women became </w:t>
      </w:r>
      <w:r w:rsidRPr="00073268">
        <w:rPr>
          <w:rFonts w:ascii="Times New Roman" w:hAnsi="Times New Roman" w:cs="Times New Roman"/>
          <w:color w:val="262626"/>
        </w:rPr>
        <w:t>political participants</w:t>
      </w:r>
      <w:r>
        <w:rPr>
          <w:rFonts w:ascii="Times New Roman" w:hAnsi="Times New Roman" w:cs="Times New Roman"/>
          <w:color w:val="262626"/>
        </w:rPr>
        <w:t>,</w:t>
      </w:r>
      <w:r w:rsidRPr="00073268">
        <w:rPr>
          <w:rFonts w:ascii="Times New Roman" w:hAnsi="Times New Roman" w:cs="Times New Roman"/>
          <w:color w:val="262626"/>
        </w:rPr>
        <w:t xml:space="preserve"> and how the social sphere was inherently political. </w:t>
      </w:r>
      <w:r>
        <w:rPr>
          <w:rFonts w:ascii="Times New Roman" w:hAnsi="Times New Roman" w:cs="Times New Roman"/>
          <w:color w:val="262626"/>
        </w:rPr>
        <w:t>Social norms</w:t>
      </w:r>
      <w:r w:rsidR="00874FD0">
        <w:rPr>
          <w:rFonts w:ascii="Times New Roman" w:hAnsi="Times New Roman" w:cs="Times New Roman"/>
          <w:color w:val="262626"/>
        </w:rPr>
        <w:t>,</w:t>
      </w:r>
      <w:r>
        <w:rPr>
          <w:rFonts w:ascii="Times New Roman" w:hAnsi="Times New Roman" w:cs="Times New Roman"/>
          <w:color w:val="262626"/>
        </w:rPr>
        <w:t xml:space="preserve"> including women’s roles in the family and the question of women’s</w:t>
      </w:r>
      <w:r w:rsidR="00874FD0">
        <w:rPr>
          <w:rFonts w:ascii="Times New Roman" w:hAnsi="Times New Roman" w:cs="Times New Roman"/>
          <w:color w:val="262626"/>
        </w:rPr>
        <w:t xml:space="preserve"> public comportment,</w:t>
      </w:r>
      <w:r>
        <w:rPr>
          <w:rFonts w:ascii="Times New Roman" w:hAnsi="Times New Roman" w:cs="Times New Roman"/>
          <w:color w:val="262626"/>
        </w:rPr>
        <w:t xml:space="preserve"> were up for discussion and negotiation. Thompson</w:t>
      </w:r>
      <w:r w:rsidRPr="00073268">
        <w:rPr>
          <w:rFonts w:ascii="Times New Roman" w:hAnsi="Times New Roman" w:cs="Times New Roman"/>
          <w:color w:val="262626"/>
        </w:rPr>
        <w:t xml:space="preserve"> sees women as an integr</w:t>
      </w:r>
      <w:r>
        <w:rPr>
          <w:rFonts w:ascii="Times New Roman" w:hAnsi="Times New Roman" w:cs="Times New Roman"/>
          <w:color w:val="262626"/>
        </w:rPr>
        <w:t xml:space="preserve">al part of the new order, in which </w:t>
      </w:r>
      <w:r w:rsidRPr="00073268">
        <w:rPr>
          <w:rFonts w:ascii="Times New Roman" w:hAnsi="Times New Roman" w:cs="Times New Roman"/>
          <w:color w:val="262626"/>
        </w:rPr>
        <w:t xml:space="preserve">women </w:t>
      </w:r>
      <w:r>
        <w:rPr>
          <w:rFonts w:ascii="Times New Roman" w:hAnsi="Times New Roman" w:cs="Times New Roman"/>
          <w:color w:val="262626"/>
        </w:rPr>
        <w:t xml:space="preserve">were valuable participants in the creation and transformation of </w:t>
      </w:r>
      <w:r w:rsidRPr="00073268">
        <w:rPr>
          <w:rFonts w:ascii="Times New Roman" w:hAnsi="Times New Roman" w:cs="Times New Roman"/>
          <w:color w:val="262626"/>
        </w:rPr>
        <w:t xml:space="preserve">the </w:t>
      </w:r>
      <w:r>
        <w:rPr>
          <w:rFonts w:ascii="Times New Roman" w:hAnsi="Times New Roman" w:cs="Times New Roman"/>
          <w:color w:val="262626"/>
        </w:rPr>
        <w:t>state</w:t>
      </w:r>
      <w:r w:rsidRPr="00073268">
        <w:rPr>
          <w:rFonts w:ascii="Times New Roman" w:hAnsi="Times New Roman" w:cs="Times New Roman"/>
          <w:color w:val="262626"/>
        </w:rPr>
        <w:t xml:space="preserve">. </w:t>
      </w:r>
      <w:r w:rsidR="009E1FB7">
        <w:rPr>
          <w:rFonts w:ascii="Times New Roman" w:hAnsi="Times New Roman" w:cs="Times New Roman"/>
          <w:color w:val="262626"/>
        </w:rPr>
        <w:t xml:space="preserve">Despite these significant contributions, </w:t>
      </w:r>
      <w:r>
        <w:rPr>
          <w:rFonts w:ascii="Times New Roman" w:hAnsi="Times New Roman" w:cs="Times New Roman"/>
          <w:color w:val="262626"/>
        </w:rPr>
        <w:t xml:space="preserve">Thompson </w:t>
      </w:r>
      <w:r w:rsidR="00455CE3">
        <w:rPr>
          <w:rFonts w:ascii="Times New Roman" w:hAnsi="Times New Roman" w:cs="Times New Roman"/>
          <w:color w:val="262626"/>
        </w:rPr>
        <w:t>does not</w:t>
      </w:r>
      <w:r w:rsidR="009E1FB7">
        <w:rPr>
          <w:rFonts w:ascii="Times New Roman" w:hAnsi="Times New Roman" w:cs="Times New Roman"/>
          <w:color w:val="262626"/>
        </w:rPr>
        <w:t xml:space="preserve"> really</w:t>
      </w:r>
      <w:r>
        <w:rPr>
          <w:rFonts w:ascii="Times New Roman" w:hAnsi="Times New Roman" w:cs="Times New Roman"/>
          <w:color w:val="262626"/>
        </w:rPr>
        <w:t xml:space="preserve"> explore</w:t>
      </w:r>
      <w:r w:rsidRPr="00073268">
        <w:rPr>
          <w:rFonts w:ascii="Times New Roman" w:hAnsi="Times New Roman" w:cs="Times New Roman"/>
          <w:color w:val="262626"/>
        </w:rPr>
        <w:t xml:space="preserve"> ho</w:t>
      </w:r>
      <w:r>
        <w:rPr>
          <w:rFonts w:ascii="Times New Roman" w:hAnsi="Times New Roman" w:cs="Times New Roman"/>
          <w:color w:val="262626"/>
        </w:rPr>
        <w:t>w minority women in particular navigated the</w:t>
      </w:r>
      <w:r w:rsidRPr="00073268">
        <w:rPr>
          <w:rFonts w:ascii="Times New Roman" w:hAnsi="Times New Roman" w:cs="Times New Roman"/>
          <w:color w:val="262626"/>
        </w:rPr>
        <w:t xml:space="preserve"> new conditions </w:t>
      </w:r>
      <w:r>
        <w:rPr>
          <w:rFonts w:ascii="Times New Roman" w:hAnsi="Times New Roman" w:cs="Times New Roman"/>
          <w:color w:val="262626"/>
        </w:rPr>
        <w:t>of</w:t>
      </w:r>
      <w:r w:rsidRPr="00073268">
        <w:rPr>
          <w:rFonts w:ascii="Times New Roman" w:hAnsi="Times New Roman" w:cs="Times New Roman"/>
          <w:color w:val="262626"/>
        </w:rPr>
        <w:t xml:space="preserve"> the post-war era. She mention</w:t>
      </w:r>
      <w:r>
        <w:rPr>
          <w:rFonts w:ascii="Times New Roman" w:hAnsi="Times New Roman" w:cs="Times New Roman"/>
          <w:color w:val="262626"/>
        </w:rPr>
        <w:t>s al-‘Abid and ‘Ajamy, but refrains</w:t>
      </w:r>
      <w:r w:rsidRPr="00073268">
        <w:rPr>
          <w:rFonts w:ascii="Times New Roman" w:hAnsi="Times New Roman" w:cs="Times New Roman"/>
          <w:color w:val="262626"/>
        </w:rPr>
        <w:t xml:space="preserve"> </w:t>
      </w:r>
      <w:r>
        <w:rPr>
          <w:rFonts w:ascii="Times New Roman" w:hAnsi="Times New Roman" w:cs="Times New Roman"/>
          <w:color w:val="262626"/>
        </w:rPr>
        <w:t xml:space="preserve">from </w:t>
      </w:r>
      <w:r>
        <w:rPr>
          <w:rFonts w:ascii="Times New Roman" w:hAnsi="Times New Roman" w:cs="Times New Roman"/>
          <w:color w:val="262626"/>
        </w:rPr>
        <w:lastRenderedPageBreak/>
        <w:t xml:space="preserve">examining </w:t>
      </w:r>
      <w:r w:rsidRPr="00073268">
        <w:rPr>
          <w:rFonts w:ascii="Times New Roman" w:hAnsi="Times New Roman" w:cs="Times New Roman"/>
          <w:color w:val="262626"/>
        </w:rPr>
        <w:t xml:space="preserve">their minority status. </w:t>
      </w:r>
      <w:r>
        <w:rPr>
          <w:rFonts w:ascii="Times New Roman" w:hAnsi="Times New Roman" w:cs="Times New Roman"/>
          <w:color w:val="262626"/>
        </w:rPr>
        <w:t>In this way she misses an important analytical approach, one that highligh</w:t>
      </w:r>
      <w:r w:rsidR="00FD6A4F">
        <w:rPr>
          <w:rFonts w:ascii="Times New Roman" w:hAnsi="Times New Roman" w:cs="Times New Roman"/>
          <w:color w:val="262626"/>
        </w:rPr>
        <w:t>ts the intersectionality of</w:t>
      </w:r>
      <w:r>
        <w:rPr>
          <w:rFonts w:ascii="Times New Roman" w:hAnsi="Times New Roman" w:cs="Times New Roman"/>
          <w:color w:val="262626"/>
        </w:rPr>
        <w:t xml:space="preserve"> gender and ethnicity. </w:t>
      </w:r>
    </w:p>
    <w:p w14:paraId="3C370E00" w14:textId="57500E26" w:rsidR="00F210E4" w:rsidRPr="000345FE" w:rsidRDefault="00ED1540" w:rsidP="000345FE">
      <w:pPr>
        <w:spacing w:line="480" w:lineRule="auto"/>
        <w:ind w:firstLine="720"/>
        <w:rPr>
          <w:rFonts w:ascii="Times New Roman" w:hAnsi="Times New Roman" w:cs="Times New Roman"/>
          <w:color w:val="262626"/>
        </w:rPr>
      </w:pPr>
      <w:r>
        <w:rPr>
          <w:rFonts w:ascii="Times New Roman" w:hAnsi="Times New Roman" w:cs="Times New Roman"/>
          <w:color w:val="262626"/>
        </w:rPr>
        <w:t xml:space="preserve">If Thompson refrains from addressing the theme of ethnicity in her work on gender, historians such as </w:t>
      </w:r>
      <w:r w:rsidR="00F210E4">
        <w:rPr>
          <w:rFonts w:ascii="Times New Roman" w:hAnsi="Times New Roman" w:cs="Times New Roman"/>
          <w:color w:val="262626"/>
        </w:rPr>
        <w:t xml:space="preserve">Mordechai Nisan, </w:t>
      </w:r>
      <w:r w:rsidR="00F210E4" w:rsidRPr="00073268">
        <w:rPr>
          <w:rFonts w:ascii="Times New Roman" w:hAnsi="Times New Roman" w:cs="Times New Roman"/>
          <w:color w:val="262626"/>
        </w:rPr>
        <w:t>Michael Provence</w:t>
      </w:r>
      <w:r>
        <w:rPr>
          <w:rFonts w:ascii="Times New Roman" w:hAnsi="Times New Roman" w:cs="Times New Roman"/>
          <w:color w:val="262626"/>
        </w:rPr>
        <w:t>, and Benjamin Thomas White do examine the role of minorities in the Syrian nationalist project (though without necessarily tackling gender).</w:t>
      </w:r>
      <w:r w:rsidR="00F210E4">
        <w:rPr>
          <w:rStyle w:val="FootnoteReference"/>
          <w:rFonts w:ascii="Times New Roman" w:hAnsi="Times New Roman" w:cs="Times New Roman"/>
          <w:color w:val="262626"/>
        </w:rPr>
        <w:footnoteReference w:id="17"/>
      </w:r>
      <w:r w:rsidR="00F210E4" w:rsidRPr="00073268">
        <w:rPr>
          <w:rFonts w:ascii="Times New Roman" w:hAnsi="Times New Roman" w:cs="Times New Roman"/>
          <w:color w:val="262626"/>
        </w:rPr>
        <w:t xml:space="preserve"> </w:t>
      </w:r>
      <w:r w:rsidR="00F210E4">
        <w:rPr>
          <w:rFonts w:ascii="Times New Roman" w:hAnsi="Times New Roman" w:cs="Times New Roman"/>
          <w:bCs/>
        </w:rPr>
        <w:t>These scholars</w:t>
      </w:r>
      <w:r w:rsidR="00CB5F46">
        <w:rPr>
          <w:rFonts w:ascii="Times New Roman" w:hAnsi="Times New Roman" w:cs="Times New Roman"/>
          <w:bCs/>
        </w:rPr>
        <w:t xml:space="preserve">, by adopting an intersectional analysis of ethnicity and nation, all seek to </w:t>
      </w:r>
      <w:r w:rsidR="00F210E4">
        <w:rPr>
          <w:rFonts w:ascii="Times New Roman" w:hAnsi="Times New Roman" w:cs="Times New Roman"/>
          <w:bCs/>
        </w:rPr>
        <w:t xml:space="preserve">explain </w:t>
      </w:r>
      <w:r w:rsidR="00F210E4" w:rsidRPr="00073268">
        <w:rPr>
          <w:rFonts w:ascii="Times New Roman" w:hAnsi="Times New Roman" w:cs="Times New Roman"/>
          <w:bCs/>
        </w:rPr>
        <w:t xml:space="preserve">how minorities were able to place themselves in the nationalist </w:t>
      </w:r>
      <w:r w:rsidR="00DF45A8">
        <w:rPr>
          <w:rFonts w:ascii="Times New Roman" w:hAnsi="Times New Roman" w:cs="Times New Roman"/>
          <w:bCs/>
        </w:rPr>
        <w:t>project</w:t>
      </w:r>
      <w:r w:rsidR="00F210E4" w:rsidRPr="00073268">
        <w:rPr>
          <w:rFonts w:ascii="Times New Roman" w:hAnsi="Times New Roman" w:cs="Times New Roman"/>
        </w:rPr>
        <w:t xml:space="preserve">. </w:t>
      </w:r>
      <w:r w:rsidR="00F210E4">
        <w:rPr>
          <w:rFonts w:ascii="Times New Roman" w:hAnsi="Times New Roman" w:cs="Times New Roman"/>
          <w:bCs/>
        </w:rPr>
        <w:t xml:space="preserve">White’s </w:t>
      </w:r>
      <w:r w:rsidR="00F210E4">
        <w:rPr>
          <w:rFonts w:ascii="Times New Roman" w:hAnsi="Times New Roman" w:cs="Times New Roman"/>
          <w:bCs/>
          <w:i/>
        </w:rPr>
        <w:t xml:space="preserve">The Emergence of Minorities in the Middle East: The Politics of Community in French Mandate Syria </w:t>
      </w:r>
      <w:r w:rsidR="00F210E4">
        <w:rPr>
          <w:rFonts w:ascii="Times New Roman" w:hAnsi="Times New Roman" w:cs="Times New Roman"/>
          <w:bCs/>
        </w:rPr>
        <w:t>(2011) is of particular importance</w:t>
      </w:r>
      <w:r w:rsidR="00961118">
        <w:rPr>
          <w:rFonts w:ascii="Times New Roman" w:hAnsi="Times New Roman" w:cs="Times New Roman"/>
          <w:bCs/>
        </w:rPr>
        <w:t xml:space="preserve"> to my own scholarship, as he</w:t>
      </w:r>
      <w:r w:rsidR="00F210E4">
        <w:rPr>
          <w:rFonts w:ascii="Times New Roman" w:hAnsi="Times New Roman" w:cs="Times New Roman"/>
          <w:bCs/>
        </w:rPr>
        <w:t xml:space="preserve"> contemplates the meaning of the term “minority” by highlighting the press in Aleppo and Damascus. </w:t>
      </w:r>
      <w:r w:rsidR="00F210E4">
        <w:rPr>
          <w:rFonts w:ascii="Times New Roman" w:hAnsi="Times New Roman" w:cs="Times New Roman"/>
        </w:rPr>
        <w:t>His idea that</w:t>
      </w:r>
      <w:r w:rsidR="00F210E4" w:rsidRPr="00073268">
        <w:rPr>
          <w:rFonts w:ascii="Times New Roman" w:hAnsi="Times New Roman" w:cs="Times New Roman"/>
        </w:rPr>
        <w:t xml:space="preserve"> “</w:t>
      </w:r>
      <w:r w:rsidR="00F210E4">
        <w:rPr>
          <w:rFonts w:ascii="Times New Roman" w:hAnsi="Times New Roman" w:cs="Times New Roman"/>
        </w:rPr>
        <w:t>identities were in flux” suggests that nationalism was</w:t>
      </w:r>
      <w:r w:rsidR="005A55F0">
        <w:rPr>
          <w:rFonts w:ascii="Times New Roman" w:hAnsi="Times New Roman" w:cs="Times New Roman"/>
        </w:rPr>
        <w:t xml:space="preserve"> also in flux</w:t>
      </w:r>
      <w:r w:rsidR="00F210E4" w:rsidRPr="00073268">
        <w:rPr>
          <w:rFonts w:ascii="Times New Roman" w:hAnsi="Times New Roman" w:cs="Times New Roman"/>
        </w:rPr>
        <w:t>.</w:t>
      </w:r>
      <w:r w:rsidR="00F210E4" w:rsidRPr="00073268">
        <w:rPr>
          <w:rStyle w:val="FootnoteReference"/>
          <w:rFonts w:ascii="Times New Roman" w:hAnsi="Times New Roman" w:cs="Times New Roman"/>
        </w:rPr>
        <w:footnoteReference w:id="18"/>
      </w:r>
      <w:r w:rsidR="00F210E4" w:rsidRPr="00073268">
        <w:rPr>
          <w:rFonts w:ascii="Times New Roman" w:hAnsi="Times New Roman" w:cs="Times New Roman"/>
        </w:rPr>
        <w:t xml:space="preserve"> </w:t>
      </w:r>
    </w:p>
    <w:p w14:paraId="0CE48546" w14:textId="0E1F7C4C" w:rsidR="004122F5" w:rsidRPr="004122F5" w:rsidRDefault="00462AFC" w:rsidP="003B5E29">
      <w:pPr>
        <w:spacing w:line="480" w:lineRule="auto"/>
        <w:ind w:firstLine="720"/>
        <w:rPr>
          <w:rFonts w:ascii="Times New Roman" w:hAnsi="Times New Roman" w:cs="Times New Roman"/>
        </w:rPr>
      </w:pPr>
      <w:r>
        <w:rPr>
          <w:rFonts w:ascii="Times New Roman" w:hAnsi="Times New Roman" w:cs="Times New Roman"/>
        </w:rPr>
        <w:t xml:space="preserve">While Thompson, Nisan, Provence, and White navigate </w:t>
      </w:r>
      <w:r w:rsidR="00543111">
        <w:rPr>
          <w:rFonts w:ascii="Times New Roman" w:hAnsi="Times New Roman" w:cs="Times New Roman"/>
        </w:rPr>
        <w:t>gender and ethnicity as separate spaces</w:t>
      </w:r>
      <w:r w:rsidR="00D11F66">
        <w:rPr>
          <w:rFonts w:ascii="Times New Roman" w:hAnsi="Times New Roman" w:cs="Times New Roman"/>
        </w:rPr>
        <w:t xml:space="preserve">, I </w:t>
      </w:r>
      <w:r w:rsidR="00E4617B">
        <w:rPr>
          <w:rFonts w:ascii="Times New Roman" w:hAnsi="Times New Roman" w:cs="Times New Roman"/>
        </w:rPr>
        <w:t xml:space="preserve">analyze </w:t>
      </w:r>
      <w:r w:rsidR="003B5E29">
        <w:rPr>
          <w:rFonts w:ascii="Times New Roman" w:hAnsi="Times New Roman" w:cs="Times New Roman"/>
        </w:rPr>
        <w:t xml:space="preserve">gender and ethnicity </w:t>
      </w:r>
      <w:r w:rsidR="00F05A0C">
        <w:rPr>
          <w:rFonts w:ascii="Times New Roman" w:hAnsi="Times New Roman" w:cs="Times New Roman"/>
        </w:rPr>
        <w:t>side by side</w:t>
      </w:r>
      <w:r w:rsidR="003B5E29">
        <w:rPr>
          <w:rFonts w:ascii="Times New Roman" w:hAnsi="Times New Roman" w:cs="Times New Roman"/>
        </w:rPr>
        <w:t xml:space="preserve">. </w:t>
      </w:r>
      <w:r w:rsidR="00907F87" w:rsidRPr="00FA3C23">
        <w:rPr>
          <w:rFonts w:ascii="Times New Roman" w:hAnsi="Times New Roman" w:cs="Times New Roman"/>
        </w:rPr>
        <w:t>This thesis push</w:t>
      </w:r>
      <w:r w:rsidR="00141778">
        <w:rPr>
          <w:rFonts w:ascii="Times New Roman" w:hAnsi="Times New Roman" w:cs="Times New Roman"/>
        </w:rPr>
        <w:t xml:space="preserve">es deeper into the same terrain </w:t>
      </w:r>
      <w:r w:rsidR="00907F87" w:rsidRPr="00FA3C23">
        <w:rPr>
          <w:rFonts w:ascii="Times New Roman" w:hAnsi="Times New Roman" w:cs="Times New Roman"/>
        </w:rPr>
        <w:t xml:space="preserve">by exploring the intersections of gender, ethnicity, and state in al-‘Abid’s magazine. This very important piece of the nationalist puzzle advances our understanding of </w:t>
      </w:r>
      <w:r w:rsidR="00CD6BA8">
        <w:rPr>
          <w:rFonts w:ascii="Times New Roman" w:hAnsi="Times New Roman" w:cs="Times New Roman"/>
        </w:rPr>
        <w:t>how minority women</w:t>
      </w:r>
      <w:r w:rsidR="00907F87" w:rsidRPr="00FA3C23">
        <w:rPr>
          <w:rFonts w:ascii="Times New Roman" w:hAnsi="Times New Roman" w:cs="Times New Roman"/>
        </w:rPr>
        <w:t xml:space="preserve"> interpreted nationalism in Damascus.</w:t>
      </w:r>
      <w:r w:rsidR="004122F5">
        <w:rPr>
          <w:rFonts w:ascii="Times New Roman" w:hAnsi="Times New Roman" w:cs="Times New Roman"/>
        </w:rPr>
        <w:t xml:space="preserve"> </w:t>
      </w:r>
    </w:p>
    <w:p w14:paraId="43A7CC59" w14:textId="06A7BAB1" w:rsidR="00D10296" w:rsidRDefault="00D10296" w:rsidP="003B7539">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The</w:t>
      </w:r>
      <w:r w:rsidR="005A619E">
        <w:rPr>
          <w:rFonts w:ascii="Times New Roman" w:hAnsi="Times New Roman" w:cs="Times New Roman"/>
        </w:rPr>
        <w:t xml:space="preserve"> minority</w:t>
      </w:r>
      <w:r>
        <w:rPr>
          <w:rFonts w:ascii="Times New Roman" w:hAnsi="Times New Roman" w:cs="Times New Roman"/>
        </w:rPr>
        <w:t xml:space="preserve"> women’s press</w:t>
      </w:r>
      <w:r w:rsidR="00D70732">
        <w:rPr>
          <w:rFonts w:ascii="Times New Roman" w:hAnsi="Times New Roman" w:cs="Times New Roman"/>
        </w:rPr>
        <w:t xml:space="preserve"> in the Middle East</w:t>
      </w:r>
      <w:r>
        <w:rPr>
          <w:rFonts w:ascii="Times New Roman" w:hAnsi="Times New Roman" w:cs="Times New Roman"/>
        </w:rPr>
        <w:t xml:space="preserve"> began with </w:t>
      </w:r>
      <w:r>
        <w:rPr>
          <w:rFonts w:ascii="Times New Roman" w:hAnsi="Times New Roman" w:cs="Times New Roman"/>
          <w:i/>
        </w:rPr>
        <w:t>Al-Fatah</w:t>
      </w:r>
      <w:r>
        <w:rPr>
          <w:rFonts w:ascii="Times New Roman" w:hAnsi="Times New Roman" w:cs="Times New Roman"/>
        </w:rPr>
        <w:t>, an Egyptian journal established in 1893</w:t>
      </w:r>
      <w:r w:rsidR="005A619E">
        <w:rPr>
          <w:rFonts w:ascii="Times New Roman" w:hAnsi="Times New Roman" w:cs="Times New Roman"/>
        </w:rPr>
        <w:t>, which was run by Lebanese Christians.</w:t>
      </w:r>
      <w:r>
        <w:rPr>
          <w:rStyle w:val="FootnoteReference"/>
          <w:rFonts w:ascii="Times New Roman" w:hAnsi="Times New Roman" w:cs="Times New Roman"/>
        </w:rPr>
        <w:footnoteReference w:id="19"/>
      </w:r>
      <w:r>
        <w:rPr>
          <w:rFonts w:ascii="Times New Roman" w:hAnsi="Times New Roman" w:cs="Times New Roman"/>
        </w:rPr>
        <w:t xml:space="preserve"> In Damascus, Mary ‘Ajamy, an educated Arab Greek Orthodox woman, ran a women’s magazine called </w:t>
      </w:r>
      <w:r w:rsidRPr="006F7086">
        <w:rPr>
          <w:rFonts w:ascii="Times New Roman" w:hAnsi="Times New Roman" w:cs="Times New Roman"/>
          <w:i/>
        </w:rPr>
        <w:t>al-‘Arus</w:t>
      </w:r>
      <w:r>
        <w:rPr>
          <w:rFonts w:ascii="Times New Roman" w:hAnsi="Times New Roman" w:cs="Times New Roman"/>
          <w:i/>
        </w:rPr>
        <w:t xml:space="preserve"> </w:t>
      </w:r>
      <w:r>
        <w:rPr>
          <w:rFonts w:ascii="Times New Roman" w:hAnsi="Times New Roman" w:cs="Times New Roman"/>
        </w:rPr>
        <w:t>(</w:t>
      </w:r>
      <w:r w:rsidRPr="006F7086">
        <w:rPr>
          <w:rFonts w:ascii="Times New Roman" w:hAnsi="Times New Roman" w:cs="Times New Roman"/>
          <w:i/>
        </w:rPr>
        <w:t>The Bride</w:t>
      </w:r>
      <w:r>
        <w:rPr>
          <w:rFonts w:ascii="Times New Roman" w:hAnsi="Times New Roman" w:cs="Times New Roman"/>
        </w:rPr>
        <w:t xml:space="preserve">), founded in 1920. ‘Ajamy’s religion did not hinder </w:t>
      </w:r>
      <w:r w:rsidR="006669E7">
        <w:rPr>
          <w:rFonts w:ascii="Times New Roman" w:hAnsi="Times New Roman" w:cs="Times New Roman"/>
        </w:rPr>
        <w:t>her acceptance by the majority Sunni population; t</w:t>
      </w:r>
      <w:r>
        <w:rPr>
          <w:rFonts w:ascii="Times New Roman" w:hAnsi="Times New Roman" w:cs="Times New Roman"/>
        </w:rPr>
        <w:t xml:space="preserve">he Greek Orthodox community of Damascus had no particular </w:t>
      </w:r>
      <w:r w:rsidR="006669E7">
        <w:rPr>
          <w:rFonts w:ascii="Times New Roman" w:hAnsi="Times New Roman" w:cs="Times New Roman"/>
        </w:rPr>
        <w:lastRenderedPageBreak/>
        <w:t>issues at this time integrating into the prevailing urban culture</w:t>
      </w:r>
      <w:r>
        <w:rPr>
          <w:rFonts w:ascii="Times New Roman" w:hAnsi="Times New Roman" w:cs="Times New Roman"/>
        </w:rPr>
        <w:t>.</w:t>
      </w:r>
      <w:r>
        <w:rPr>
          <w:rStyle w:val="FootnoteReference"/>
          <w:rFonts w:ascii="Times New Roman" w:hAnsi="Times New Roman" w:cs="Times New Roman"/>
        </w:rPr>
        <w:footnoteReference w:id="20"/>
      </w:r>
      <w:r>
        <w:rPr>
          <w:rFonts w:ascii="Times New Roman" w:hAnsi="Times New Roman" w:cs="Times New Roman"/>
        </w:rPr>
        <w:t xml:space="preserve"> ‘Ajamy’s magazine began publication in </w:t>
      </w:r>
      <w:r w:rsidR="00000FFE">
        <w:rPr>
          <w:rFonts w:ascii="Times New Roman" w:hAnsi="Times New Roman" w:cs="Times New Roman"/>
        </w:rPr>
        <w:t>1910, halted during World War I,</w:t>
      </w:r>
      <w:r>
        <w:rPr>
          <w:rFonts w:ascii="Times New Roman" w:hAnsi="Times New Roman" w:cs="Times New Roman"/>
        </w:rPr>
        <w:t xml:space="preserve"> and then resumed in 1919. </w:t>
      </w:r>
      <w:r w:rsidR="00ED29A5">
        <w:rPr>
          <w:rFonts w:ascii="Times New Roman" w:hAnsi="Times New Roman" w:cs="Times New Roman"/>
        </w:rPr>
        <w:t>Compared to al-‘Abid’</w:t>
      </w:r>
      <w:r w:rsidR="00B82212">
        <w:rPr>
          <w:rFonts w:ascii="Times New Roman" w:hAnsi="Times New Roman" w:cs="Times New Roman"/>
        </w:rPr>
        <w:t xml:space="preserve">s magazine, </w:t>
      </w:r>
      <w:r>
        <w:rPr>
          <w:rFonts w:ascii="Times New Roman" w:hAnsi="Times New Roman" w:cs="Times New Roman"/>
          <w:i/>
        </w:rPr>
        <w:t xml:space="preserve">al-‘Arus </w:t>
      </w:r>
      <w:r>
        <w:rPr>
          <w:rFonts w:ascii="Times New Roman" w:hAnsi="Times New Roman" w:cs="Times New Roman"/>
        </w:rPr>
        <w:t>focused more on women’s suffrage and on women’s responsibilities to a devastated homeland.</w:t>
      </w:r>
      <w:r>
        <w:rPr>
          <w:rStyle w:val="FootnoteReference"/>
          <w:rFonts w:ascii="Times New Roman" w:hAnsi="Times New Roman" w:cs="Times New Roman"/>
        </w:rPr>
        <w:footnoteReference w:id="21"/>
      </w:r>
      <w:r>
        <w:rPr>
          <w:rFonts w:ascii="Times New Roman" w:hAnsi="Times New Roman" w:cs="Times New Roman"/>
        </w:rPr>
        <w:t xml:space="preserve"> </w:t>
      </w:r>
      <w:r w:rsidR="004F622D">
        <w:rPr>
          <w:rFonts w:ascii="Times New Roman" w:hAnsi="Times New Roman" w:cs="Times New Roman"/>
          <w:i/>
        </w:rPr>
        <w:t>A</w:t>
      </w:r>
      <w:r>
        <w:rPr>
          <w:rFonts w:ascii="Times New Roman" w:hAnsi="Times New Roman" w:cs="Times New Roman"/>
          <w:i/>
        </w:rPr>
        <w:t>l-‘Arus</w:t>
      </w:r>
      <w:r>
        <w:rPr>
          <w:rFonts w:ascii="Times New Roman" w:hAnsi="Times New Roman" w:cs="Times New Roman"/>
        </w:rPr>
        <w:t xml:space="preserve"> became popular with the educated population.</w:t>
      </w:r>
      <w:r w:rsidRPr="00CC50F9">
        <w:rPr>
          <w:rStyle w:val="FootnoteReference"/>
          <w:rFonts w:ascii="Times New Roman" w:hAnsi="Times New Roman" w:cs="Times New Roman"/>
        </w:rPr>
        <w:t xml:space="preserve"> </w:t>
      </w:r>
      <w:r>
        <w:rPr>
          <w:rFonts w:ascii="Times New Roman" w:hAnsi="Times New Roman" w:cs="Times New Roman"/>
        </w:rPr>
        <w:t xml:space="preserve">While editor-in-chief and columnist for her own magazine, ‘Ajamy also contributed to al-‘Abid’s </w:t>
      </w:r>
      <w:r>
        <w:rPr>
          <w:rFonts w:ascii="Times New Roman" w:hAnsi="Times New Roman" w:cs="Times New Roman"/>
          <w:i/>
        </w:rPr>
        <w:t>Nur al-Fayha</w:t>
      </w:r>
      <w:r>
        <w:rPr>
          <w:rFonts w:ascii="Times New Roman" w:hAnsi="Times New Roman" w:cs="Times New Roman"/>
        </w:rPr>
        <w:t>.</w:t>
      </w:r>
      <w:r w:rsidRPr="000766DE">
        <w:rPr>
          <w:rStyle w:val="FootnoteReference"/>
          <w:rFonts w:ascii="Times New Roman" w:hAnsi="Times New Roman" w:cs="Times New Roman"/>
        </w:rPr>
        <w:t xml:space="preserve"> </w:t>
      </w:r>
      <w:r>
        <w:rPr>
          <w:rStyle w:val="FootnoteReference"/>
          <w:rFonts w:ascii="Times New Roman" w:hAnsi="Times New Roman" w:cs="Times New Roman"/>
        </w:rPr>
        <w:footnoteReference w:id="22"/>
      </w:r>
      <w:r>
        <w:rPr>
          <w:rFonts w:ascii="Times New Roman" w:hAnsi="Times New Roman" w:cs="Times New Roman"/>
        </w:rPr>
        <w:t xml:space="preserve"> </w:t>
      </w:r>
      <w:r>
        <w:rPr>
          <w:rFonts w:ascii="Times New Roman" w:hAnsi="Times New Roman" w:cs="Times New Roman"/>
          <w:i/>
        </w:rPr>
        <w:t xml:space="preserve">Nur al-Fayha </w:t>
      </w:r>
      <w:r>
        <w:rPr>
          <w:rFonts w:ascii="Times New Roman" w:hAnsi="Times New Roman" w:cs="Times New Roman"/>
        </w:rPr>
        <w:t xml:space="preserve">and </w:t>
      </w:r>
      <w:r>
        <w:rPr>
          <w:rFonts w:ascii="Times New Roman" w:hAnsi="Times New Roman" w:cs="Times New Roman"/>
          <w:i/>
        </w:rPr>
        <w:t xml:space="preserve">al-‘Arus </w:t>
      </w:r>
      <w:r>
        <w:rPr>
          <w:rFonts w:ascii="Times New Roman" w:hAnsi="Times New Roman" w:cs="Times New Roman"/>
        </w:rPr>
        <w:t xml:space="preserve">were complementary projects, rather than competitive. ‘Ajamy and al-‘Abid belonged to the same circles </w:t>
      </w:r>
      <w:r w:rsidR="00565956">
        <w:rPr>
          <w:rFonts w:ascii="Times New Roman" w:hAnsi="Times New Roman" w:cs="Times New Roman"/>
        </w:rPr>
        <w:t>and shared similar ideas regarding how the new state should be configured.</w:t>
      </w:r>
      <w:r>
        <w:rPr>
          <w:rFonts w:ascii="Times New Roman" w:hAnsi="Times New Roman" w:cs="Times New Roman"/>
        </w:rPr>
        <w:t xml:space="preserve"> </w:t>
      </w:r>
      <w:r w:rsidR="00A116B5">
        <w:rPr>
          <w:rFonts w:ascii="Times New Roman" w:hAnsi="Times New Roman" w:cs="Times New Roman"/>
        </w:rPr>
        <w:t>Al-</w:t>
      </w:r>
      <w:r>
        <w:rPr>
          <w:rFonts w:ascii="Times New Roman" w:hAnsi="Times New Roman" w:cs="Times New Roman"/>
        </w:rPr>
        <w:t>‘Abid and ‘Ajamy focused on women’s suffrage and women’s role</w:t>
      </w:r>
      <w:r w:rsidR="00BA6B38">
        <w:rPr>
          <w:rFonts w:ascii="Times New Roman" w:hAnsi="Times New Roman" w:cs="Times New Roman"/>
        </w:rPr>
        <w:t>s</w:t>
      </w:r>
      <w:r>
        <w:rPr>
          <w:rFonts w:ascii="Times New Roman" w:hAnsi="Times New Roman" w:cs="Times New Roman"/>
        </w:rPr>
        <w:t xml:space="preserve"> in a new Syrian society. They both attempted</w:t>
      </w:r>
      <w:r w:rsidRPr="000C609E">
        <w:rPr>
          <w:rFonts w:ascii="Times New Roman" w:hAnsi="Times New Roman" w:cs="Times New Roman"/>
        </w:rPr>
        <w:t xml:space="preserve"> to remove </w:t>
      </w:r>
      <w:r>
        <w:rPr>
          <w:rFonts w:ascii="Times New Roman" w:hAnsi="Times New Roman" w:cs="Times New Roman"/>
        </w:rPr>
        <w:t xml:space="preserve">gender division </w:t>
      </w:r>
      <w:r w:rsidRPr="000C609E">
        <w:rPr>
          <w:rFonts w:ascii="Times New Roman" w:hAnsi="Times New Roman" w:cs="Times New Roman"/>
        </w:rPr>
        <w:t xml:space="preserve">so women </w:t>
      </w:r>
      <w:r>
        <w:rPr>
          <w:rFonts w:ascii="Times New Roman" w:hAnsi="Times New Roman" w:cs="Times New Roman"/>
        </w:rPr>
        <w:t>would be seen</w:t>
      </w:r>
      <w:r w:rsidRPr="000C609E">
        <w:rPr>
          <w:rFonts w:ascii="Times New Roman" w:hAnsi="Times New Roman" w:cs="Times New Roman"/>
        </w:rPr>
        <w:t xml:space="preserve"> as full political citizens</w:t>
      </w:r>
      <w:r>
        <w:rPr>
          <w:rFonts w:ascii="Times New Roman" w:hAnsi="Times New Roman" w:cs="Times New Roman"/>
        </w:rPr>
        <w:t>.</w:t>
      </w:r>
    </w:p>
    <w:p w14:paraId="40555CD9" w14:textId="2B8E7BDD" w:rsidR="00011898" w:rsidRPr="00D174F4" w:rsidRDefault="002276CE" w:rsidP="00D174F4">
      <w:pPr>
        <w:spacing w:line="480" w:lineRule="auto"/>
        <w:ind w:firstLine="720"/>
        <w:rPr>
          <w:rFonts w:ascii="Times New Roman" w:hAnsi="Times New Roman" w:cs="Times New Roman"/>
          <w:b/>
        </w:rPr>
      </w:pPr>
      <w:r>
        <w:rPr>
          <w:rFonts w:ascii="Times New Roman" w:hAnsi="Times New Roman" w:cs="Times New Roman"/>
        </w:rPr>
        <w:t>What al-‘</w:t>
      </w:r>
      <w:r w:rsidR="00F77624">
        <w:rPr>
          <w:rFonts w:ascii="Times New Roman" w:hAnsi="Times New Roman" w:cs="Times New Roman"/>
        </w:rPr>
        <w:t>Abid</w:t>
      </w:r>
      <w:r w:rsidR="00011898">
        <w:rPr>
          <w:rFonts w:ascii="Times New Roman" w:hAnsi="Times New Roman" w:cs="Times New Roman"/>
        </w:rPr>
        <w:t xml:space="preserve"> selected for publication</w:t>
      </w:r>
      <w:r w:rsidR="00F77624">
        <w:rPr>
          <w:rFonts w:ascii="Times New Roman" w:hAnsi="Times New Roman" w:cs="Times New Roman"/>
        </w:rPr>
        <w:t xml:space="preserve"> in </w:t>
      </w:r>
      <w:r w:rsidR="00F77624">
        <w:rPr>
          <w:rFonts w:ascii="Times New Roman" w:hAnsi="Times New Roman" w:cs="Times New Roman"/>
          <w:i/>
        </w:rPr>
        <w:t>Nur al-Fayha</w:t>
      </w:r>
      <w:r w:rsidR="00011898">
        <w:rPr>
          <w:rFonts w:ascii="Times New Roman" w:hAnsi="Times New Roman" w:cs="Times New Roman"/>
        </w:rPr>
        <w:t xml:space="preserve"> offers insight into what type(s) of conversations she wanted to have about the Syrian nation, women’s rights, and chang</w:t>
      </w:r>
      <w:r w:rsidR="00A116B5">
        <w:rPr>
          <w:rFonts w:ascii="Times New Roman" w:hAnsi="Times New Roman" w:cs="Times New Roman"/>
        </w:rPr>
        <w:t>ing social and familial norms. A</w:t>
      </w:r>
      <w:r w:rsidR="00011898">
        <w:rPr>
          <w:rFonts w:ascii="Times New Roman" w:hAnsi="Times New Roman" w:cs="Times New Roman"/>
        </w:rPr>
        <w:t xml:space="preserve">l-‘Abid had an intended audience. This audience played a role in choices of articles, which means she focused on particular readers through the conversations presented in the journals. </w:t>
      </w:r>
      <w:r w:rsidR="009E0A9D">
        <w:rPr>
          <w:rFonts w:ascii="Times New Roman" w:hAnsi="Times New Roman" w:cs="Times New Roman"/>
        </w:rPr>
        <w:t xml:space="preserve">The </w:t>
      </w:r>
      <w:r w:rsidR="009E0A9D" w:rsidRPr="00E47533">
        <w:rPr>
          <w:rFonts w:ascii="Times New Roman" w:hAnsi="Times New Roman" w:cs="Times New Roman"/>
        </w:rPr>
        <w:t xml:space="preserve">circulation numbers of </w:t>
      </w:r>
      <w:r w:rsidR="009E0A9D" w:rsidRPr="00E47533">
        <w:rPr>
          <w:rFonts w:ascii="Times New Roman" w:hAnsi="Times New Roman" w:cs="Times New Roman"/>
          <w:i/>
        </w:rPr>
        <w:t>Nur al-Fayha</w:t>
      </w:r>
      <w:r w:rsidR="009E0A9D" w:rsidRPr="00E47533">
        <w:rPr>
          <w:rFonts w:ascii="Times New Roman" w:hAnsi="Times New Roman" w:cs="Times New Roman"/>
        </w:rPr>
        <w:t xml:space="preserve"> are unknown, though women more than likely read aloud and shared the ideas with their families and friends.</w:t>
      </w:r>
      <w:r w:rsidR="009E0A9D">
        <w:rPr>
          <w:rStyle w:val="FootnoteReference"/>
          <w:rFonts w:ascii="Times New Roman" w:hAnsi="Times New Roman" w:cs="Times New Roman"/>
        </w:rPr>
        <w:footnoteReference w:id="23"/>
      </w:r>
      <w:r w:rsidR="009E0A9D" w:rsidRPr="00E47533">
        <w:rPr>
          <w:rFonts w:ascii="Times New Roman" w:hAnsi="Times New Roman" w:cs="Times New Roman"/>
        </w:rPr>
        <w:t xml:space="preserve"> The magazine was most likely passed around in urban areas, so there was not much of a rural audience.</w:t>
      </w:r>
      <w:r w:rsidR="00011898">
        <w:rPr>
          <w:rFonts w:ascii="Times New Roman" w:hAnsi="Times New Roman" w:cs="Times New Roman"/>
        </w:rPr>
        <w:t xml:space="preserve"> </w:t>
      </w:r>
      <w:r w:rsidR="004672B9">
        <w:rPr>
          <w:rFonts w:ascii="Times New Roman" w:hAnsi="Times New Roman" w:cs="Times New Roman"/>
        </w:rPr>
        <w:t xml:space="preserve">Despite this geographical bias, </w:t>
      </w:r>
      <w:r w:rsidR="00011898">
        <w:rPr>
          <w:rFonts w:ascii="Times New Roman" w:hAnsi="Times New Roman" w:cs="Times New Roman"/>
          <w:i/>
        </w:rPr>
        <w:t>Nur al-Fayha</w:t>
      </w:r>
      <w:r w:rsidR="00011898">
        <w:rPr>
          <w:rFonts w:ascii="Times New Roman" w:hAnsi="Times New Roman" w:cs="Times New Roman"/>
        </w:rPr>
        <w:t xml:space="preserve"> is unchartered territory for a study on nationalism; and my intersectional analysis of this magazine therefore provides a unique window on</w:t>
      </w:r>
      <w:r w:rsidR="00566980">
        <w:rPr>
          <w:rFonts w:ascii="Times New Roman" w:hAnsi="Times New Roman" w:cs="Times New Roman"/>
        </w:rPr>
        <w:t>to</w:t>
      </w:r>
      <w:r w:rsidR="00011898">
        <w:rPr>
          <w:rFonts w:ascii="Times New Roman" w:hAnsi="Times New Roman" w:cs="Times New Roman"/>
        </w:rPr>
        <w:t xml:space="preserve"> Arab nationalism in this period. </w:t>
      </w:r>
    </w:p>
    <w:p w14:paraId="17A4B228" w14:textId="50BEA466" w:rsidR="004F516B" w:rsidRPr="00A4687F" w:rsidRDefault="00566980" w:rsidP="00A4687F">
      <w:pPr>
        <w:spacing w:line="480" w:lineRule="auto"/>
        <w:ind w:firstLine="720"/>
        <w:rPr>
          <w:rFonts w:ascii="Times New Roman" w:hAnsi="Times New Roman" w:cs="Times New Roman"/>
        </w:rPr>
      </w:pPr>
      <w:r>
        <w:rPr>
          <w:rFonts w:ascii="Times New Roman" w:hAnsi="Times New Roman" w:cs="Times New Roman"/>
        </w:rPr>
        <w:lastRenderedPageBreak/>
        <w:t xml:space="preserve">The thesis </w:t>
      </w:r>
      <w:r w:rsidR="00D27BA9">
        <w:rPr>
          <w:rFonts w:ascii="Times New Roman" w:hAnsi="Times New Roman" w:cs="Times New Roman"/>
        </w:rPr>
        <w:t>is</w:t>
      </w:r>
      <w:r>
        <w:rPr>
          <w:rFonts w:ascii="Times New Roman" w:hAnsi="Times New Roman" w:cs="Times New Roman"/>
        </w:rPr>
        <w:t xml:space="preserve"> broken into three chapters.</w:t>
      </w:r>
      <w:r w:rsidR="005D7E23">
        <w:rPr>
          <w:rFonts w:ascii="Times New Roman" w:hAnsi="Times New Roman" w:cs="Times New Roman"/>
        </w:rPr>
        <w:t xml:space="preserve"> </w:t>
      </w:r>
      <w:r w:rsidR="00E327E8">
        <w:rPr>
          <w:rFonts w:ascii="Times New Roman" w:hAnsi="Times New Roman" w:cs="Times New Roman"/>
        </w:rPr>
        <w:t xml:space="preserve">In Chapter One, </w:t>
      </w:r>
      <w:r w:rsidR="0099201A">
        <w:rPr>
          <w:rFonts w:ascii="Times New Roman" w:hAnsi="Times New Roman" w:cs="Times New Roman"/>
        </w:rPr>
        <w:t>I provide</w:t>
      </w:r>
      <w:r w:rsidR="007D571A">
        <w:rPr>
          <w:rFonts w:ascii="Times New Roman" w:hAnsi="Times New Roman" w:cs="Times New Roman"/>
        </w:rPr>
        <w:t xml:space="preserve"> background information on</w:t>
      </w:r>
      <w:r w:rsidR="005D7E23">
        <w:rPr>
          <w:rFonts w:ascii="Times New Roman" w:hAnsi="Times New Roman" w:cs="Times New Roman"/>
        </w:rPr>
        <w:t xml:space="preserve"> the history of Arab and Syrian</w:t>
      </w:r>
      <w:r w:rsidR="007D571A">
        <w:rPr>
          <w:rFonts w:ascii="Times New Roman" w:hAnsi="Times New Roman" w:cs="Times New Roman"/>
        </w:rPr>
        <w:t xml:space="preserve"> nationalis</w:t>
      </w:r>
      <w:r w:rsidR="00274F4D">
        <w:rPr>
          <w:rFonts w:ascii="Times New Roman" w:hAnsi="Times New Roman" w:cs="Times New Roman"/>
        </w:rPr>
        <w:t xml:space="preserve">m, </w:t>
      </w:r>
      <w:r w:rsidR="005D7E23">
        <w:rPr>
          <w:rFonts w:ascii="Times New Roman" w:hAnsi="Times New Roman" w:cs="Times New Roman"/>
        </w:rPr>
        <w:t xml:space="preserve">paying particular attention to </w:t>
      </w:r>
      <w:r w:rsidR="00274F4D">
        <w:rPr>
          <w:rFonts w:ascii="Times New Roman" w:hAnsi="Times New Roman" w:cs="Times New Roman"/>
        </w:rPr>
        <w:t>Fai</w:t>
      </w:r>
      <w:r w:rsidR="007D571A">
        <w:rPr>
          <w:rFonts w:ascii="Times New Roman" w:hAnsi="Times New Roman" w:cs="Times New Roman"/>
        </w:rPr>
        <w:t xml:space="preserve">sal’s </w:t>
      </w:r>
      <w:r w:rsidR="005D7E23">
        <w:rPr>
          <w:rFonts w:ascii="Times New Roman" w:hAnsi="Times New Roman" w:cs="Times New Roman"/>
        </w:rPr>
        <w:t xml:space="preserve">own </w:t>
      </w:r>
      <w:r w:rsidR="007D571A">
        <w:rPr>
          <w:rFonts w:ascii="Times New Roman" w:hAnsi="Times New Roman" w:cs="Times New Roman"/>
        </w:rPr>
        <w:t>definition.</w:t>
      </w:r>
      <w:r w:rsidR="00CB6D6E">
        <w:rPr>
          <w:rFonts w:ascii="Times New Roman" w:hAnsi="Times New Roman" w:cs="Times New Roman"/>
        </w:rPr>
        <w:t xml:space="preserve"> In Chapter Two</w:t>
      </w:r>
      <w:r w:rsidR="00F210E4">
        <w:rPr>
          <w:rFonts w:ascii="Times New Roman" w:hAnsi="Times New Roman" w:cs="Times New Roman"/>
        </w:rPr>
        <w:t xml:space="preserve">, I assess </w:t>
      </w:r>
      <w:r w:rsidR="00F35F0C">
        <w:rPr>
          <w:rFonts w:ascii="Times New Roman" w:hAnsi="Times New Roman" w:cs="Times New Roman"/>
        </w:rPr>
        <w:t>al-</w:t>
      </w:r>
      <w:r w:rsidR="00F210E4">
        <w:rPr>
          <w:rFonts w:ascii="Times New Roman" w:hAnsi="Times New Roman" w:cs="Times New Roman"/>
        </w:rPr>
        <w:t xml:space="preserve">‘Abid’s </w:t>
      </w:r>
      <w:r w:rsidR="00F210E4">
        <w:rPr>
          <w:rFonts w:ascii="Times New Roman" w:hAnsi="Times New Roman" w:cs="Times New Roman"/>
          <w:i/>
        </w:rPr>
        <w:t>Nur al-Fayha</w:t>
      </w:r>
      <w:r w:rsidR="00F210E4">
        <w:rPr>
          <w:rFonts w:ascii="Times New Roman" w:hAnsi="Times New Roman" w:cs="Times New Roman"/>
        </w:rPr>
        <w:t xml:space="preserve"> and what it meant </w:t>
      </w:r>
      <w:r w:rsidR="00F63BF0">
        <w:rPr>
          <w:rFonts w:ascii="Times New Roman" w:hAnsi="Times New Roman" w:cs="Times New Roman"/>
        </w:rPr>
        <w:t xml:space="preserve">to her </w:t>
      </w:r>
      <w:r w:rsidR="00B45D1A">
        <w:rPr>
          <w:rFonts w:ascii="Times New Roman" w:hAnsi="Times New Roman" w:cs="Times New Roman"/>
        </w:rPr>
        <w:t>for Syrian to be an</w:t>
      </w:r>
      <w:r w:rsidR="00F210E4">
        <w:rPr>
          <w:rFonts w:ascii="Times New Roman" w:hAnsi="Times New Roman" w:cs="Times New Roman"/>
        </w:rPr>
        <w:t xml:space="preserve"> Arab nation. This </w:t>
      </w:r>
      <w:r w:rsidR="00913792">
        <w:rPr>
          <w:rFonts w:ascii="Times New Roman" w:hAnsi="Times New Roman" w:cs="Times New Roman"/>
        </w:rPr>
        <w:t xml:space="preserve">chapter necessarily continues the discussion </w:t>
      </w:r>
      <w:r w:rsidR="007313C4">
        <w:rPr>
          <w:rFonts w:ascii="Times New Roman" w:hAnsi="Times New Roman" w:cs="Times New Roman"/>
        </w:rPr>
        <w:t>of</w:t>
      </w:r>
      <w:r w:rsidR="00274F4D">
        <w:rPr>
          <w:rFonts w:ascii="Times New Roman" w:hAnsi="Times New Roman" w:cs="Times New Roman"/>
        </w:rPr>
        <w:t xml:space="preserve"> Fai</w:t>
      </w:r>
      <w:r w:rsidR="00F210E4">
        <w:rPr>
          <w:rFonts w:ascii="Times New Roman" w:hAnsi="Times New Roman" w:cs="Times New Roman"/>
        </w:rPr>
        <w:t xml:space="preserve">sal’s views on nationalism because her definition mirrored his so closely. </w:t>
      </w:r>
      <w:r w:rsidR="00CB6D6E">
        <w:rPr>
          <w:rFonts w:ascii="Times New Roman" w:hAnsi="Times New Roman" w:cs="Times New Roman"/>
        </w:rPr>
        <w:t>In Chapter Three</w:t>
      </w:r>
      <w:r w:rsidR="00F210E4">
        <w:rPr>
          <w:rFonts w:ascii="Times New Roman" w:hAnsi="Times New Roman" w:cs="Times New Roman"/>
        </w:rPr>
        <w:t>, I</w:t>
      </w:r>
      <w:r w:rsidR="006476EB">
        <w:rPr>
          <w:rFonts w:ascii="Times New Roman" w:hAnsi="Times New Roman" w:cs="Times New Roman"/>
        </w:rPr>
        <w:t xml:space="preserve"> evaluate how women’s rights were</w:t>
      </w:r>
      <w:r w:rsidR="00F210E4">
        <w:rPr>
          <w:rFonts w:ascii="Times New Roman" w:hAnsi="Times New Roman" w:cs="Times New Roman"/>
        </w:rPr>
        <w:t xml:space="preserve"> presented in </w:t>
      </w:r>
      <w:r w:rsidR="00F210E4">
        <w:rPr>
          <w:rFonts w:ascii="Times New Roman" w:hAnsi="Times New Roman" w:cs="Times New Roman"/>
          <w:i/>
        </w:rPr>
        <w:t>Nur al-Fayha</w:t>
      </w:r>
      <w:r w:rsidR="00CB6D6E">
        <w:rPr>
          <w:rFonts w:ascii="Times New Roman" w:hAnsi="Times New Roman" w:cs="Times New Roman"/>
        </w:rPr>
        <w:t>.</w:t>
      </w:r>
      <w:r w:rsidR="00F210E4">
        <w:rPr>
          <w:rFonts w:ascii="Times New Roman" w:hAnsi="Times New Roman" w:cs="Times New Roman"/>
        </w:rPr>
        <w:t xml:space="preserve"> I deal with the question of the state and how </w:t>
      </w:r>
      <w:r w:rsidR="00F35F0C">
        <w:rPr>
          <w:rFonts w:ascii="Times New Roman" w:hAnsi="Times New Roman" w:cs="Times New Roman"/>
        </w:rPr>
        <w:t>al-</w:t>
      </w:r>
      <w:r w:rsidR="00F210E4">
        <w:rPr>
          <w:rFonts w:ascii="Times New Roman" w:hAnsi="Times New Roman" w:cs="Times New Roman"/>
        </w:rPr>
        <w:t>‘Abid imagined the state’s future: what direction it was</w:t>
      </w:r>
      <w:r w:rsidR="00F210E4" w:rsidRPr="00F37A72">
        <w:rPr>
          <w:rFonts w:ascii="Times New Roman" w:hAnsi="Times New Roman" w:cs="Times New Roman"/>
        </w:rPr>
        <w:t xml:space="preserve"> headed in</w:t>
      </w:r>
      <w:r w:rsidR="00F210E4">
        <w:rPr>
          <w:rFonts w:ascii="Times New Roman" w:hAnsi="Times New Roman" w:cs="Times New Roman"/>
        </w:rPr>
        <w:t xml:space="preserve">, whether </w:t>
      </w:r>
      <w:r w:rsidR="006476EB">
        <w:rPr>
          <w:rFonts w:ascii="Times New Roman" w:hAnsi="Times New Roman" w:cs="Times New Roman"/>
        </w:rPr>
        <w:t xml:space="preserve">or not </w:t>
      </w:r>
      <w:r w:rsidR="00F210E4">
        <w:rPr>
          <w:rFonts w:ascii="Times New Roman" w:hAnsi="Times New Roman" w:cs="Times New Roman"/>
        </w:rPr>
        <w:t xml:space="preserve">to embrace modernity, and </w:t>
      </w:r>
      <w:r w:rsidR="00F62FF5">
        <w:rPr>
          <w:rFonts w:ascii="Times New Roman" w:hAnsi="Times New Roman" w:cs="Times New Roman"/>
        </w:rPr>
        <w:t xml:space="preserve">the </w:t>
      </w:r>
      <w:r w:rsidR="00F210E4">
        <w:rPr>
          <w:rFonts w:ascii="Times New Roman" w:hAnsi="Times New Roman" w:cs="Times New Roman"/>
        </w:rPr>
        <w:t xml:space="preserve">main obstacles to </w:t>
      </w:r>
      <w:r w:rsidR="00F5306E">
        <w:rPr>
          <w:rFonts w:ascii="Times New Roman" w:hAnsi="Times New Roman" w:cs="Times New Roman"/>
        </w:rPr>
        <w:t xml:space="preserve">the nation’s </w:t>
      </w:r>
      <w:r w:rsidR="00F210E4">
        <w:rPr>
          <w:rFonts w:ascii="Times New Roman" w:hAnsi="Times New Roman" w:cs="Times New Roman"/>
        </w:rPr>
        <w:t>success</w:t>
      </w:r>
      <w:r w:rsidR="00F210E4" w:rsidRPr="00F37A72">
        <w:rPr>
          <w:rFonts w:ascii="Times New Roman" w:hAnsi="Times New Roman" w:cs="Times New Roman"/>
        </w:rPr>
        <w:t>.</w:t>
      </w:r>
      <w:r w:rsidR="00F210E4">
        <w:rPr>
          <w:rFonts w:ascii="Times New Roman" w:hAnsi="Times New Roman" w:cs="Times New Roman"/>
        </w:rPr>
        <w:t xml:space="preserve"> By considering </w:t>
      </w:r>
      <w:r w:rsidR="00390044">
        <w:rPr>
          <w:rFonts w:ascii="Times New Roman" w:hAnsi="Times New Roman" w:cs="Times New Roman"/>
        </w:rPr>
        <w:t xml:space="preserve">a minority woman’s role in </w:t>
      </w:r>
      <w:r w:rsidR="00F210E4">
        <w:rPr>
          <w:rFonts w:ascii="Times New Roman" w:hAnsi="Times New Roman" w:cs="Times New Roman"/>
        </w:rPr>
        <w:t>Damascus</w:t>
      </w:r>
      <w:r w:rsidR="002574B4">
        <w:rPr>
          <w:rFonts w:ascii="Times New Roman" w:hAnsi="Times New Roman" w:cs="Times New Roman"/>
        </w:rPr>
        <w:t xml:space="preserve"> at the outset of the interwar period</w:t>
      </w:r>
      <w:r w:rsidR="00F210E4">
        <w:rPr>
          <w:rFonts w:ascii="Times New Roman" w:hAnsi="Times New Roman" w:cs="Times New Roman"/>
        </w:rPr>
        <w:t>, I reveal a distinctive approach to evaluating</w:t>
      </w:r>
      <w:r w:rsidR="0042554A">
        <w:rPr>
          <w:rFonts w:ascii="Times New Roman" w:hAnsi="Times New Roman" w:cs="Times New Roman"/>
        </w:rPr>
        <w:t xml:space="preserve"> the development of Arab and Syrian</w:t>
      </w:r>
      <w:r w:rsidR="00F210E4">
        <w:rPr>
          <w:rFonts w:ascii="Times New Roman" w:hAnsi="Times New Roman" w:cs="Times New Roman"/>
        </w:rPr>
        <w:t xml:space="preserve"> nationalism. </w:t>
      </w:r>
      <w:r w:rsidR="00A4687F">
        <w:rPr>
          <w:rFonts w:ascii="Times New Roman" w:hAnsi="Times New Roman" w:cs="Times New Roman"/>
        </w:rPr>
        <w:br w:type="page"/>
      </w:r>
    </w:p>
    <w:p w14:paraId="4831EB18" w14:textId="77777777" w:rsidR="00211530" w:rsidRDefault="00211530" w:rsidP="00B8394A">
      <w:pPr>
        <w:spacing w:line="480" w:lineRule="auto"/>
        <w:jc w:val="center"/>
        <w:rPr>
          <w:rFonts w:ascii="Times New Roman" w:hAnsi="Times New Roman" w:cs="Times New Roman"/>
          <w:b/>
          <w:sz w:val="28"/>
          <w:szCs w:val="28"/>
        </w:rPr>
        <w:sectPr w:rsidR="00211530" w:rsidSect="00837DB5">
          <w:headerReference w:type="even" r:id="rId8"/>
          <w:headerReference w:type="default" r:id="rId9"/>
          <w:footnotePr>
            <w:numRestart w:val="eachSect"/>
          </w:footnotePr>
          <w:pgSz w:w="12240" w:h="15840"/>
          <w:pgMar w:top="1440" w:right="1440" w:bottom="1440" w:left="1800" w:header="720" w:footer="720" w:gutter="0"/>
          <w:cols w:space="720"/>
          <w:docGrid w:linePitch="360"/>
        </w:sectPr>
      </w:pPr>
    </w:p>
    <w:p w14:paraId="4E8ED4C4" w14:textId="3393CD26" w:rsidR="00B8394A" w:rsidRPr="00300066" w:rsidRDefault="00F210E4" w:rsidP="00B8394A">
      <w:pPr>
        <w:spacing w:line="480" w:lineRule="auto"/>
        <w:jc w:val="center"/>
        <w:rPr>
          <w:rFonts w:ascii="Times New Roman" w:hAnsi="Times New Roman" w:cs="Times New Roman"/>
          <w:b/>
          <w:sz w:val="28"/>
          <w:szCs w:val="28"/>
        </w:rPr>
      </w:pPr>
      <w:r w:rsidRPr="00300066">
        <w:rPr>
          <w:rFonts w:ascii="Times New Roman" w:hAnsi="Times New Roman" w:cs="Times New Roman"/>
          <w:b/>
          <w:sz w:val="28"/>
          <w:szCs w:val="28"/>
        </w:rPr>
        <w:lastRenderedPageBreak/>
        <w:t>Chapter One</w:t>
      </w:r>
      <w:r w:rsidR="001B163B" w:rsidRPr="00300066">
        <w:rPr>
          <w:rFonts w:ascii="Times New Roman" w:hAnsi="Times New Roman" w:cs="Times New Roman"/>
          <w:b/>
          <w:sz w:val="28"/>
          <w:szCs w:val="28"/>
        </w:rPr>
        <w:t>: Arab Nationalism and 1920 Damascus</w:t>
      </w:r>
    </w:p>
    <w:p w14:paraId="5EDE8D2E" w14:textId="1B297286" w:rsidR="009422DF" w:rsidRDefault="002847A6" w:rsidP="00571A75">
      <w:pPr>
        <w:spacing w:line="480" w:lineRule="auto"/>
        <w:ind w:firstLine="720"/>
        <w:rPr>
          <w:rFonts w:ascii="Times New Roman" w:hAnsi="Times New Roman" w:cs="Times New Roman"/>
        </w:rPr>
      </w:pPr>
      <w:r>
        <w:rPr>
          <w:rFonts w:ascii="Times New Roman" w:hAnsi="Times New Roman" w:cs="Times New Roman"/>
        </w:rPr>
        <w:t>This</w:t>
      </w:r>
      <w:r w:rsidR="00946C48">
        <w:rPr>
          <w:rFonts w:ascii="Times New Roman" w:hAnsi="Times New Roman" w:cs="Times New Roman"/>
        </w:rPr>
        <w:t xml:space="preserve"> chapter</w:t>
      </w:r>
      <w:r w:rsidR="00F210E4" w:rsidRPr="00983384">
        <w:rPr>
          <w:rFonts w:ascii="Times New Roman" w:hAnsi="Times New Roman" w:cs="Times New Roman"/>
        </w:rPr>
        <w:t xml:space="preserve"> examine</w:t>
      </w:r>
      <w:r w:rsidR="00297CB2">
        <w:rPr>
          <w:rFonts w:ascii="Times New Roman" w:hAnsi="Times New Roman" w:cs="Times New Roman"/>
        </w:rPr>
        <w:t>s</w:t>
      </w:r>
      <w:r w:rsidR="00435B98">
        <w:rPr>
          <w:rFonts w:ascii="Times New Roman" w:hAnsi="Times New Roman" w:cs="Times New Roman"/>
        </w:rPr>
        <w:t xml:space="preserve"> the emergence and complex development of</w:t>
      </w:r>
      <w:r w:rsidR="00F210E4" w:rsidRPr="00983384">
        <w:rPr>
          <w:rFonts w:ascii="Times New Roman" w:hAnsi="Times New Roman" w:cs="Times New Roman"/>
        </w:rPr>
        <w:t xml:space="preserve"> </w:t>
      </w:r>
      <w:r w:rsidR="00435B98">
        <w:rPr>
          <w:rFonts w:ascii="Times New Roman" w:hAnsi="Times New Roman" w:cs="Times New Roman"/>
        </w:rPr>
        <w:t xml:space="preserve">Arab nationalism. I will pay particular attention to Faisal’s interpretation of this concept, given the extent to which it inspired al-‘Abid’s magazine. Throughout the period covered in this thesis, al-‘Abid would remain wholly committed to the brand of Syrian nationalism put forth by Faisal. </w:t>
      </w:r>
      <w:r w:rsidR="002B7C30">
        <w:rPr>
          <w:rFonts w:ascii="Times New Roman" w:hAnsi="Times New Roman" w:cs="Times New Roman"/>
        </w:rPr>
        <w:t>Even as</w:t>
      </w:r>
      <w:r w:rsidR="008E713F">
        <w:rPr>
          <w:rFonts w:ascii="Times New Roman" w:hAnsi="Times New Roman" w:cs="Times New Roman"/>
        </w:rPr>
        <w:t xml:space="preserve"> nationalism</w:t>
      </w:r>
      <w:r w:rsidR="002B7C30">
        <w:rPr>
          <w:rFonts w:ascii="Times New Roman" w:hAnsi="Times New Roman" w:cs="Times New Roman"/>
        </w:rPr>
        <w:t xml:space="preserve"> began to spli</w:t>
      </w:r>
      <w:r w:rsidR="009D0253">
        <w:rPr>
          <w:rFonts w:ascii="Times New Roman" w:hAnsi="Times New Roman" w:cs="Times New Roman"/>
        </w:rPr>
        <w:t>n</w:t>
      </w:r>
      <w:r w:rsidR="002B7C30">
        <w:rPr>
          <w:rFonts w:ascii="Times New Roman" w:hAnsi="Times New Roman" w:cs="Times New Roman"/>
        </w:rPr>
        <w:t xml:space="preserve">ter, once </w:t>
      </w:r>
      <w:r w:rsidR="00336D3C">
        <w:rPr>
          <w:rFonts w:ascii="Times New Roman" w:hAnsi="Times New Roman" w:cs="Times New Roman"/>
        </w:rPr>
        <w:t xml:space="preserve">when </w:t>
      </w:r>
      <w:r w:rsidR="005401A7">
        <w:rPr>
          <w:rFonts w:ascii="Times New Roman" w:hAnsi="Times New Roman" w:cs="Times New Roman"/>
        </w:rPr>
        <w:t>many Syrians began to believe that</w:t>
      </w:r>
      <w:r w:rsidR="00274F4D">
        <w:rPr>
          <w:rFonts w:ascii="Times New Roman" w:hAnsi="Times New Roman" w:cs="Times New Roman"/>
        </w:rPr>
        <w:t xml:space="preserve"> Fai</w:t>
      </w:r>
      <w:r w:rsidR="006A47A1">
        <w:rPr>
          <w:rFonts w:ascii="Times New Roman" w:hAnsi="Times New Roman" w:cs="Times New Roman"/>
        </w:rPr>
        <w:t xml:space="preserve">sal </w:t>
      </w:r>
      <w:r w:rsidR="005D270A">
        <w:rPr>
          <w:rFonts w:ascii="Times New Roman" w:hAnsi="Times New Roman" w:cs="Times New Roman"/>
        </w:rPr>
        <w:t>was cooperating with the F</w:t>
      </w:r>
      <w:r w:rsidR="00B608F9">
        <w:rPr>
          <w:rFonts w:ascii="Times New Roman" w:hAnsi="Times New Roman" w:cs="Times New Roman"/>
        </w:rPr>
        <w:t xml:space="preserve">rench, </w:t>
      </w:r>
      <w:r w:rsidR="00F35F0C">
        <w:rPr>
          <w:rFonts w:ascii="Times New Roman" w:hAnsi="Times New Roman" w:cs="Times New Roman"/>
        </w:rPr>
        <w:t>al-</w:t>
      </w:r>
      <w:r w:rsidR="00D63C35">
        <w:rPr>
          <w:rFonts w:ascii="Times New Roman" w:hAnsi="Times New Roman" w:cs="Times New Roman"/>
        </w:rPr>
        <w:t>‘Abid became</w:t>
      </w:r>
      <w:r w:rsidR="009D0253">
        <w:rPr>
          <w:rFonts w:ascii="Times New Roman" w:hAnsi="Times New Roman" w:cs="Times New Roman"/>
        </w:rPr>
        <w:t xml:space="preserve"> paradoxically</w:t>
      </w:r>
      <w:r w:rsidR="00D63C35">
        <w:rPr>
          <w:rFonts w:ascii="Times New Roman" w:hAnsi="Times New Roman" w:cs="Times New Roman"/>
        </w:rPr>
        <w:t xml:space="preserve"> </w:t>
      </w:r>
      <w:r w:rsidR="00274F4D">
        <w:rPr>
          <w:rFonts w:ascii="Times New Roman" w:hAnsi="Times New Roman" w:cs="Times New Roman"/>
        </w:rPr>
        <w:t>even more pro-Fai</w:t>
      </w:r>
      <w:r w:rsidR="00F210E4" w:rsidRPr="00983384">
        <w:rPr>
          <w:rFonts w:ascii="Times New Roman" w:hAnsi="Times New Roman" w:cs="Times New Roman"/>
        </w:rPr>
        <w:t>sal</w:t>
      </w:r>
      <w:r w:rsidR="00B608F9">
        <w:rPr>
          <w:rFonts w:ascii="Times New Roman" w:hAnsi="Times New Roman" w:cs="Times New Roman"/>
        </w:rPr>
        <w:t xml:space="preserve"> in her </w:t>
      </w:r>
      <w:r w:rsidR="009D0253">
        <w:rPr>
          <w:rFonts w:ascii="Times New Roman" w:hAnsi="Times New Roman" w:cs="Times New Roman"/>
        </w:rPr>
        <w:t>writings</w:t>
      </w:r>
      <w:r w:rsidR="00B930FF">
        <w:rPr>
          <w:rFonts w:ascii="Times New Roman" w:hAnsi="Times New Roman" w:cs="Times New Roman"/>
        </w:rPr>
        <w:t>.</w:t>
      </w:r>
      <w:r w:rsidR="004978C4">
        <w:rPr>
          <w:rFonts w:ascii="Times New Roman" w:hAnsi="Times New Roman" w:cs="Times New Roman"/>
        </w:rPr>
        <w:t xml:space="preserve"> </w:t>
      </w:r>
    </w:p>
    <w:p w14:paraId="1ADAF5C1" w14:textId="22A6C176" w:rsidR="009422DF" w:rsidRPr="00244450" w:rsidRDefault="0011311C" w:rsidP="00E43EBD">
      <w:pPr>
        <w:spacing w:line="480" w:lineRule="auto"/>
        <w:ind w:firstLine="720"/>
        <w:rPr>
          <w:rFonts w:ascii="Times New Roman" w:hAnsi="Times New Roman" w:cs="Times New Roman"/>
          <w:b/>
          <w:sz w:val="26"/>
          <w:szCs w:val="26"/>
        </w:rPr>
      </w:pPr>
      <w:r w:rsidRPr="00244450">
        <w:rPr>
          <w:rFonts w:ascii="Times New Roman" w:hAnsi="Times New Roman" w:cs="Times New Roman"/>
          <w:b/>
          <w:sz w:val="26"/>
          <w:szCs w:val="26"/>
        </w:rPr>
        <w:t>Nationalism’s Roots</w:t>
      </w:r>
    </w:p>
    <w:p w14:paraId="0DC8D164" w14:textId="0951C037" w:rsidR="00DC4AB7" w:rsidRDefault="00BC3C24" w:rsidP="00175CCB">
      <w:pPr>
        <w:spacing w:line="480" w:lineRule="auto"/>
        <w:ind w:firstLine="720"/>
        <w:rPr>
          <w:rFonts w:ascii="Times New Roman" w:hAnsi="Times New Roman" w:cs="Times New Roman"/>
        </w:rPr>
      </w:pPr>
      <w:r>
        <w:rPr>
          <w:rFonts w:ascii="Times New Roman" w:hAnsi="Times New Roman" w:cs="Times New Roman"/>
        </w:rPr>
        <w:t xml:space="preserve">Arab nationalism </w:t>
      </w:r>
      <w:r w:rsidR="00FD3E42">
        <w:rPr>
          <w:rFonts w:ascii="Times New Roman" w:hAnsi="Times New Roman" w:cs="Times New Roman"/>
        </w:rPr>
        <w:t>surfaced</w:t>
      </w:r>
      <w:r>
        <w:rPr>
          <w:rFonts w:ascii="Times New Roman" w:hAnsi="Times New Roman" w:cs="Times New Roman"/>
        </w:rPr>
        <w:t xml:space="preserve"> in the last decades of the Ottoman Empire, </w:t>
      </w:r>
      <w:r w:rsidR="00227D89">
        <w:rPr>
          <w:rFonts w:ascii="Times New Roman" w:hAnsi="Times New Roman" w:cs="Times New Roman"/>
        </w:rPr>
        <w:t>which</w:t>
      </w:r>
      <w:r w:rsidR="00C36B0A">
        <w:rPr>
          <w:rFonts w:ascii="Times New Roman" w:hAnsi="Times New Roman" w:cs="Times New Roman"/>
        </w:rPr>
        <w:t xml:space="preserve"> had</w:t>
      </w:r>
      <w:r w:rsidR="00227D89">
        <w:rPr>
          <w:rFonts w:ascii="Times New Roman" w:hAnsi="Times New Roman" w:cs="Times New Roman"/>
        </w:rPr>
        <w:t xml:space="preserve"> ruled Syria since </w:t>
      </w:r>
      <w:r>
        <w:rPr>
          <w:rFonts w:ascii="Times New Roman" w:hAnsi="Times New Roman" w:cs="Times New Roman"/>
        </w:rPr>
        <w:t>1516</w:t>
      </w:r>
      <w:r w:rsidR="009E678E">
        <w:rPr>
          <w:rFonts w:ascii="Times New Roman" w:hAnsi="Times New Roman" w:cs="Times New Roman"/>
        </w:rPr>
        <w:t xml:space="preserve">. </w:t>
      </w:r>
      <w:r w:rsidR="00334C0F">
        <w:rPr>
          <w:rFonts w:ascii="Times New Roman" w:hAnsi="Times New Roman" w:cs="Times New Roman"/>
        </w:rPr>
        <w:t>The Ottoman Empire</w:t>
      </w:r>
      <w:r w:rsidR="000B08B3">
        <w:rPr>
          <w:rFonts w:ascii="Times New Roman" w:hAnsi="Times New Roman" w:cs="Times New Roman"/>
        </w:rPr>
        <w:t xml:space="preserve"> governed Syr</w:t>
      </w:r>
      <w:r w:rsidR="00773C0A">
        <w:rPr>
          <w:rFonts w:ascii="Times New Roman" w:hAnsi="Times New Roman" w:cs="Times New Roman"/>
        </w:rPr>
        <w:t xml:space="preserve">ia </w:t>
      </w:r>
      <w:r w:rsidR="00FD71CF">
        <w:rPr>
          <w:rFonts w:ascii="Times New Roman" w:hAnsi="Times New Roman" w:cs="Times New Roman"/>
        </w:rPr>
        <w:t xml:space="preserve">with the intent </w:t>
      </w:r>
      <w:r w:rsidR="0018766E">
        <w:rPr>
          <w:rFonts w:ascii="Times New Roman" w:hAnsi="Times New Roman" w:cs="Times New Roman"/>
        </w:rPr>
        <w:t>to</w:t>
      </w:r>
      <w:r w:rsidR="00D12836">
        <w:rPr>
          <w:rFonts w:ascii="Times New Roman" w:hAnsi="Times New Roman" w:cs="Times New Roman"/>
        </w:rPr>
        <w:t xml:space="preserve"> use its resources, land, and </w:t>
      </w:r>
      <w:r w:rsidR="00B229AD">
        <w:rPr>
          <w:rFonts w:ascii="Times New Roman" w:hAnsi="Times New Roman" w:cs="Times New Roman"/>
        </w:rPr>
        <w:t>people to further its</w:t>
      </w:r>
      <w:r w:rsidR="000A3BAE">
        <w:rPr>
          <w:rFonts w:ascii="Times New Roman" w:hAnsi="Times New Roman" w:cs="Times New Roman"/>
        </w:rPr>
        <w:t xml:space="preserve"> own interests. </w:t>
      </w:r>
      <w:r w:rsidR="008D4B44">
        <w:rPr>
          <w:rFonts w:ascii="Times New Roman" w:hAnsi="Times New Roman" w:cs="Times New Roman"/>
        </w:rPr>
        <w:t>The Tanzimat reforms</w:t>
      </w:r>
      <w:r w:rsidR="00575713">
        <w:rPr>
          <w:rFonts w:ascii="Times New Roman" w:hAnsi="Times New Roman" w:cs="Times New Roman"/>
        </w:rPr>
        <w:t xml:space="preserve"> </w:t>
      </w:r>
      <w:r w:rsidR="00D574EC">
        <w:rPr>
          <w:rFonts w:ascii="Times New Roman" w:hAnsi="Times New Roman" w:cs="Times New Roman"/>
        </w:rPr>
        <w:t>of the mid-nineteenth century</w:t>
      </w:r>
      <w:r w:rsidR="000575FF">
        <w:rPr>
          <w:rFonts w:ascii="Times New Roman" w:hAnsi="Times New Roman" w:cs="Times New Roman"/>
        </w:rPr>
        <w:t xml:space="preserve"> </w:t>
      </w:r>
      <w:r w:rsidR="00575713">
        <w:rPr>
          <w:rFonts w:ascii="Times New Roman" w:hAnsi="Times New Roman" w:cs="Times New Roman"/>
        </w:rPr>
        <w:t>created</w:t>
      </w:r>
      <w:r w:rsidR="00CA10E1">
        <w:rPr>
          <w:rFonts w:ascii="Times New Roman" w:hAnsi="Times New Roman" w:cs="Times New Roman"/>
        </w:rPr>
        <w:t xml:space="preserve"> a more uniform system for Ottomans to govern more effectively. </w:t>
      </w:r>
      <w:r w:rsidR="00B35D14">
        <w:rPr>
          <w:rFonts w:ascii="Times New Roman" w:hAnsi="Times New Roman" w:cs="Times New Roman"/>
        </w:rPr>
        <w:t>The ruling elite</w:t>
      </w:r>
      <w:r w:rsidR="00B73A8F">
        <w:rPr>
          <w:rFonts w:ascii="Times New Roman" w:hAnsi="Times New Roman" w:cs="Times New Roman"/>
        </w:rPr>
        <w:t xml:space="preserve"> saw language as a unifier, so they </w:t>
      </w:r>
      <w:r w:rsidR="00634506">
        <w:rPr>
          <w:rFonts w:ascii="Times New Roman" w:hAnsi="Times New Roman" w:cs="Times New Roman"/>
        </w:rPr>
        <w:t xml:space="preserve">instituted Turkish </w:t>
      </w:r>
      <w:r w:rsidR="00904731">
        <w:rPr>
          <w:rFonts w:ascii="Times New Roman" w:hAnsi="Times New Roman" w:cs="Times New Roman"/>
        </w:rPr>
        <w:t xml:space="preserve">as the official </w:t>
      </w:r>
      <w:r w:rsidR="00170A9F">
        <w:rPr>
          <w:rFonts w:ascii="Times New Roman" w:hAnsi="Times New Roman" w:cs="Times New Roman"/>
        </w:rPr>
        <w:t>language</w:t>
      </w:r>
      <w:r w:rsidR="00A411E3">
        <w:rPr>
          <w:rFonts w:ascii="Times New Roman" w:hAnsi="Times New Roman" w:cs="Times New Roman"/>
        </w:rPr>
        <w:t xml:space="preserve"> throughout the empire</w:t>
      </w:r>
      <w:r w:rsidR="001B41A1">
        <w:rPr>
          <w:rFonts w:ascii="Times New Roman" w:hAnsi="Times New Roman" w:cs="Times New Roman"/>
        </w:rPr>
        <w:t xml:space="preserve"> in 1839</w:t>
      </w:r>
      <w:r w:rsidR="00170A9F">
        <w:rPr>
          <w:rFonts w:ascii="Times New Roman" w:hAnsi="Times New Roman" w:cs="Times New Roman"/>
        </w:rPr>
        <w:t xml:space="preserve">. </w:t>
      </w:r>
      <w:r w:rsidR="00A411E3">
        <w:rPr>
          <w:rFonts w:ascii="Times New Roman" w:hAnsi="Times New Roman" w:cs="Times New Roman"/>
        </w:rPr>
        <w:t>This was one reason for the</w:t>
      </w:r>
      <w:r w:rsidR="00AE2C67">
        <w:rPr>
          <w:rFonts w:ascii="Times New Roman" w:hAnsi="Times New Roman" w:cs="Times New Roman"/>
        </w:rPr>
        <w:t xml:space="preserve"> eventual</w:t>
      </w:r>
      <w:r w:rsidR="00A411E3">
        <w:rPr>
          <w:rFonts w:ascii="Times New Roman" w:hAnsi="Times New Roman" w:cs="Times New Roman"/>
        </w:rPr>
        <w:t xml:space="preserve"> emergence of Arab nationalism</w:t>
      </w:r>
      <w:r w:rsidR="00AD4EE9">
        <w:rPr>
          <w:rFonts w:ascii="Times New Roman" w:hAnsi="Times New Roman" w:cs="Times New Roman"/>
        </w:rPr>
        <w:t>, even if Turkification policies only really became a pressing political concern in the fraught WWI period</w:t>
      </w:r>
      <w:r w:rsidR="00A411E3">
        <w:rPr>
          <w:rFonts w:ascii="Times New Roman" w:hAnsi="Times New Roman" w:cs="Times New Roman"/>
        </w:rPr>
        <w:t>.</w:t>
      </w:r>
      <w:r w:rsidR="002C4478">
        <w:rPr>
          <w:rStyle w:val="FootnoteReference"/>
          <w:rFonts w:ascii="Times New Roman" w:hAnsi="Times New Roman" w:cs="Times New Roman"/>
        </w:rPr>
        <w:footnoteReference w:id="24"/>
      </w:r>
      <w:r w:rsidR="005F4C57">
        <w:rPr>
          <w:rFonts w:ascii="Times New Roman" w:hAnsi="Times New Roman" w:cs="Times New Roman"/>
        </w:rPr>
        <w:t xml:space="preserve"> </w:t>
      </w:r>
    </w:p>
    <w:p w14:paraId="58DC801D" w14:textId="56EBEF26" w:rsidR="00F210E4" w:rsidRDefault="007E1AB6" w:rsidP="00175CCB">
      <w:pPr>
        <w:spacing w:line="480" w:lineRule="auto"/>
        <w:ind w:firstLine="720"/>
        <w:rPr>
          <w:rFonts w:ascii="Times New Roman" w:hAnsi="Times New Roman" w:cs="Times New Roman"/>
        </w:rPr>
      </w:pPr>
      <w:r>
        <w:rPr>
          <w:rFonts w:ascii="Times New Roman" w:hAnsi="Times New Roman" w:cs="Times New Roman"/>
        </w:rPr>
        <w:t xml:space="preserve">Arab nationalism had its roots in the nineteenth-century Arab cultural revival movement known as the </w:t>
      </w:r>
      <w:r w:rsidRPr="007E1AB6">
        <w:rPr>
          <w:rFonts w:ascii="Times New Roman" w:hAnsi="Times New Roman" w:cs="Times New Roman"/>
          <w:i/>
        </w:rPr>
        <w:t>nahda</w:t>
      </w:r>
      <w:r>
        <w:rPr>
          <w:rFonts w:ascii="Times New Roman" w:hAnsi="Times New Roman" w:cs="Times New Roman"/>
        </w:rPr>
        <w:t xml:space="preserve">. </w:t>
      </w:r>
      <w:r w:rsidR="005B4D84">
        <w:rPr>
          <w:rFonts w:ascii="Times New Roman" w:hAnsi="Times New Roman" w:cs="Times New Roman"/>
        </w:rPr>
        <w:t xml:space="preserve">Arabs sought to emphasize the distinctiveness of their cultural and linguistic </w:t>
      </w:r>
      <w:r w:rsidR="009B3A39">
        <w:rPr>
          <w:rFonts w:ascii="Times New Roman" w:hAnsi="Times New Roman" w:cs="Times New Roman"/>
        </w:rPr>
        <w:t>identity, which</w:t>
      </w:r>
      <w:r w:rsidR="005B4D84">
        <w:rPr>
          <w:rFonts w:ascii="Times New Roman" w:hAnsi="Times New Roman" w:cs="Times New Roman"/>
        </w:rPr>
        <w:t xml:space="preserve"> could thrive even under the officially </w:t>
      </w:r>
      <w:r w:rsidR="00F15D22">
        <w:rPr>
          <w:rFonts w:ascii="Times New Roman" w:hAnsi="Times New Roman" w:cs="Times New Roman"/>
        </w:rPr>
        <w:t>Turkish-speaking Ottoman Empire</w:t>
      </w:r>
      <w:r w:rsidR="00DE12AE">
        <w:rPr>
          <w:rFonts w:ascii="Times New Roman" w:hAnsi="Times New Roman" w:cs="Times New Roman"/>
        </w:rPr>
        <w:t>.</w:t>
      </w:r>
      <w:r w:rsidR="001A4208">
        <w:rPr>
          <w:rStyle w:val="FootnoteReference"/>
          <w:rFonts w:ascii="Times New Roman" w:hAnsi="Times New Roman" w:cs="Times New Roman"/>
        </w:rPr>
        <w:footnoteReference w:id="25"/>
      </w:r>
      <w:r w:rsidR="00836D40">
        <w:rPr>
          <w:rFonts w:ascii="Times New Roman" w:hAnsi="Times New Roman" w:cs="Times New Roman"/>
        </w:rPr>
        <w:t xml:space="preserve"> </w:t>
      </w:r>
      <w:r w:rsidR="0051278E">
        <w:rPr>
          <w:rFonts w:ascii="Times New Roman" w:hAnsi="Times New Roman" w:cs="Times New Roman"/>
        </w:rPr>
        <w:t xml:space="preserve"> </w:t>
      </w:r>
      <w:r w:rsidR="00373206">
        <w:rPr>
          <w:rFonts w:ascii="Times New Roman" w:hAnsi="Times New Roman" w:cs="Times New Roman"/>
        </w:rPr>
        <w:t xml:space="preserve"> </w:t>
      </w:r>
    </w:p>
    <w:p w14:paraId="209349C0" w14:textId="2D7DA666" w:rsidR="00EE0726" w:rsidRDefault="00A35BCD" w:rsidP="00EF6176">
      <w:pPr>
        <w:spacing w:line="480" w:lineRule="auto"/>
        <w:ind w:firstLine="720"/>
        <w:rPr>
          <w:rFonts w:ascii="Times New Roman" w:hAnsi="Times New Roman" w:cs="Times New Roman"/>
        </w:rPr>
      </w:pPr>
      <w:r>
        <w:rPr>
          <w:rFonts w:ascii="Times New Roman" w:hAnsi="Times New Roman" w:cs="Times New Roman"/>
        </w:rPr>
        <w:lastRenderedPageBreak/>
        <w:t>Arabic provided a basis for nation-building in defiance of the Ottomans. So too did the belief that the Ottomans kept Syria from advancing and modernizing, and the defeat of anything Ottoman became a common goal</w:t>
      </w:r>
      <w:r w:rsidR="00BF159B">
        <w:rPr>
          <w:rFonts w:ascii="Times New Roman" w:hAnsi="Times New Roman" w:cs="Times New Roman"/>
        </w:rPr>
        <w:t xml:space="preserve"> during World War I</w:t>
      </w:r>
      <w:r>
        <w:rPr>
          <w:rFonts w:ascii="Times New Roman" w:hAnsi="Times New Roman" w:cs="Times New Roman"/>
        </w:rPr>
        <w:t>.</w:t>
      </w:r>
      <w:r>
        <w:rPr>
          <w:rStyle w:val="FootnoteReference"/>
          <w:rFonts w:ascii="Times New Roman" w:hAnsi="Times New Roman" w:cs="Times New Roman"/>
        </w:rPr>
        <w:footnoteReference w:id="26"/>
      </w:r>
      <w:r>
        <w:rPr>
          <w:rFonts w:ascii="Times New Roman" w:hAnsi="Times New Roman" w:cs="Times New Roman"/>
        </w:rPr>
        <w:t xml:space="preserve"> </w:t>
      </w:r>
      <w:r w:rsidR="00BF159B">
        <w:rPr>
          <w:rFonts w:ascii="Times New Roman" w:hAnsi="Times New Roman" w:cs="Times New Roman"/>
        </w:rPr>
        <w:t>Ottoman conscription into its army during World War I and Jamal Pasha’s massacre in wartime Damascus were the last straws for the Ottoman subjects.</w:t>
      </w:r>
      <w:r w:rsidR="00BF159B">
        <w:rPr>
          <w:rStyle w:val="FootnoteReference"/>
          <w:rFonts w:ascii="Times New Roman" w:hAnsi="Times New Roman" w:cs="Times New Roman"/>
        </w:rPr>
        <w:footnoteReference w:id="27"/>
      </w:r>
      <w:r w:rsidR="00BF159B">
        <w:rPr>
          <w:rFonts w:ascii="Times New Roman" w:hAnsi="Times New Roman" w:cs="Times New Roman"/>
        </w:rPr>
        <w:t xml:space="preserve"> Before the 1916 massacre, Arab nationalism was not much of a political movement. </w:t>
      </w:r>
      <w:r w:rsidR="00CB4F2B">
        <w:rPr>
          <w:rFonts w:ascii="Times New Roman" w:hAnsi="Times New Roman" w:cs="Times New Roman"/>
        </w:rPr>
        <w:t xml:space="preserve">Until this point, </w:t>
      </w:r>
      <w:r w:rsidR="00D86C9D">
        <w:rPr>
          <w:rFonts w:ascii="Times New Roman" w:hAnsi="Times New Roman" w:cs="Times New Roman"/>
        </w:rPr>
        <w:t>people could be culturally Arab, but still politically Ottoman. Jamal Pasha’s</w:t>
      </w:r>
      <w:r w:rsidR="00EE0726">
        <w:rPr>
          <w:rFonts w:ascii="Times New Roman" w:hAnsi="Times New Roman" w:cs="Times New Roman"/>
        </w:rPr>
        <w:t xml:space="preserve"> wartime decisions pushed Arabs over the edge</w:t>
      </w:r>
      <w:r w:rsidR="00C04A91">
        <w:rPr>
          <w:rFonts w:ascii="Times New Roman" w:hAnsi="Times New Roman" w:cs="Times New Roman"/>
        </w:rPr>
        <w:t>, and political Arab nationalism thus developed as a backlash to Ottoman power.</w:t>
      </w:r>
      <w:r w:rsidR="00907E43">
        <w:rPr>
          <w:rStyle w:val="FootnoteReference"/>
          <w:rFonts w:ascii="Times New Roman" w:hAnsi="Times New Roman" w:cs="Times New Roman"/>
        </w:rPr>
        <w:footnoteReference w:id="28"/>
      </w:r>
      <w:r w:rsidR="00C04A91">
        <w:rPr>
          <w:rFonts w:ascii="Times New Roman" w:hAnsi="Times New Roman" w:cs="Times New Roman"/>
        </w:rPr>
        <w:t xml:space="preserve"> </w:t>
      </w:r>
    </w:p>
    <w:p w14:paraId="7DFA3C34" w14:textId="37E3B3CD" w:rsidR="00211414" w:rsidRDefault="00211414" w:rsidP="00211414">
      <w:pPr>
        <w:spacing w:line="480" w:lineRule="auto"/>
        <w:ind w:firstLine="720"/>
        <w:rPr>
          <w:rFonts w:ascii="Times New Roman" w:hAnsi="Times New Roman" w:cs="Times New Roman"/>
        </w:rPr>
      </w:pPr>
      <w:r>
        <w:rPr>
          <w:rFonts w:ascii="Times New Roman" w:hAnsi="Times New Roman" w:cs="Times New Roman"/>
        </w:rPr>
        <w:t>In the first half of 1920, other versions of nationalism had yet to materialize. When they did, nationalism became far more complicated during the French Mandate, established informally in July. After World War I, people within Syria shared a common experience of having suffered during the war and ill treatment under the Ottomans.</w:t>
      </w:r>
      <w:r>
        <w:rPr>
          <w:rStyle w:val="FootnoteReference"/>
          <w:rFonts w:ascii="Times New Roman" w:hAnsi="Times New Roman" w:cs="Times New Roman"/>
        </w:rPr>
        <w:footnoteReference w:id="29"/>
      </w:r>
      <w:r>
        <w:rPr>
          <w:rFonts w:ascii="Times New Roman" w:hAnsi="Times New Roman" w:cs="Times New Roman"/>
        </w:rPr>
        <w:t xml:space="preserve"> The desire for national independence and the freedom to choose one’s own fate resonated throughout the Greater Syria region. Syrians wanted a representative government drastically different from the Ottoman regime in the few years before World War I.</w:t>
      </w:r>
      <w:r>
        <w:rPr>
          <w:rStyle w:val="FootnoteReference"/>
          <w:rFonts w:ascii="Times New Roman" w:hAnsi="Times New Roman" w:cs="Times New Roman"/>
        </w:rPr>
        <w:footnoteReference w:id="30"/>
      </w:r>
      <w:r>
        <w:rPr>
          <w:rFonts w:ascii="Times New Roman" w:hAnsi="Times New Roman" w:cs="Times New Roman"/>
        </w:rPr>
        <w:t xml:space="preserve"> Economic crises, famine, and other wartime struggles encouraged Syrians’ dissatisfaction with foreign intervention. Even before these conditions arose during wartime, though, nationalist sentiment had been felt in Syria beginning in the late nineteenth and early twentieth centuries. </w:t>
      </w:r>
    </w:p>
    <w:p w14:paraId="47F6EA5F" w14:textId="3F05CA07" w:rsidR="00F64E8D" w:rsidRDefault="0059308E" w:rsidP="00752F62">
      <w:pPr>
        <w:spacing w:line="480" w:lineRule="auto"/>
        <w:ind w:firstLine="720"/>
        <w:rPr>
          <w:rFonts w:ascii="Times New Roman" w:hAnsi="Times New Roman" w:cs="Times New Roman"/>
        </w:rPr>
      </w:pPr>
      <w:r w:rsidRPr="00FB61E8">
        <w:rPr>
          <w:rFonts w:ascii="Times New Roman" w:hAnsi="Times New Roman" w:cs="Times New Roman"/>
        </w:rPr>
        <w:t xml:space="preserve">Nationalism </w:t>
      </w:r>
      <w:r w:rsidR="002A30E1">
        <w:rPr>
          <w:rFonts w:ascii="Times New Roman" w:hAnsi="Times New Roman" w:cs="Times New Roman"/>
        </w:rPr>
        <w:t xml:space="preserve">also </w:t>
      </w:r>
      <w:r w:rsidR="00A92EEA">
        <w:rPr>
          <w:rFonts w:ascii="Times New Roman" w:hAnsi="Times New Roman" w:cs="Times New Roman"/>
        </w:rPr>
        <w:t>gained traction</w:t>
      </w:r>
      <w:r w:rsidRPr="00FB61E8">
        <w:rPr>
          <w:rFonts w:ascii="Times New Roman" w:hAnsi="Times New Roman" w:cs="Times New Roman"/>
        </w:rPr>
        <w:t xml:space="preserve"> </w:t>
      </w:r>
      <w:r w:rsidR="004E161E" w:rsidRPr="00FB61E8">
        <w:rPr>
          <w:rFonts w:ascii="Times New Roman" w:hAnsi="Times New Roman" w:cs="Times New Roman"/>
        </w:rPr>
        <w:t>with the rise of popular politics</w:t>
      </w:r>
      <w:r w:rsidR="00650C1A">
        <w:rPr>
          <w:rFonts w:ascii="Times New Roman" w:hAnsi="Times New Roman" w:cs="Times New Roman"/>
        </w:rPr>
        <w:t xml:space="preserve"> in the post-war era</w:t>
      </w:r>
      <w:r w:rsidR="002A30E1">
        <w:rPr>
          <w:rFonts w:ascii="Times New Roman" w:hAnsi="Times New Roman" w:cs="Times New Roman"/>
        </w:rPr>
        <w:t>.</w:t>
      </w:r>
      <w:r w:rsidR="00752F62">
        <w:rPr>
          <w:rFonts w:ascii="Times New Roman" w:hAnsi="Times New Roman" w:cs="Times New Roman"/>
        </w:rPr>
        <w:t xml:space="preserve"> </w:t>
      </w:r>
      <w:r w:rsidR="00F64E8D">
        <w:rPr>
          <w:rFonts w:ascii="Times New Roman" w:hAnsi="Times New Roman" w:cs="Times New Roman"/>
        </w:rPr>
        <w:t xml:space="preserve">But the new developments had their roots in transformations already under way in the end of the nineteenth century, under the Ottomans. </w:t>
      </w:r>
      <w:r w:rsidR="00F64E8D" w:rsidRPr="00FB61E8">
        <w:rPr>
          <w:rFonts w:ascii="Times New Roman" w:hAnsi="Times New Roman" w:cs="Times New Roman"/>
        </w:rPr>
        <w:t xml:space="preserve">Urbanization and the creation of new social </w:t>
      </w:r>
      <w:r w:rsidR="00F64E8D" w:rsidRPr="00FB61E8">
        <w:rPr>
          <w:rFonts w:ascii="Times New Roman" w:hAnsi="Times New Roman" w:cs="Times New Roman"/>
        </w:rPr>
        <w:lastRenderedPageBreak/>
        <w:t>spaces in</w:t>
      </w:r>
      <w:r w:rsidR="00F64E8D">
        <w:rPr>
          <w:rFonts w:ascii="Times New Roman" w:hAnsi="Times New Roman" w:cs="Times New Roman"/>
        </w:rPr>
        <w:t xml:space="preserve"> late nineteenth century</w:t>
      </w:r>
      <w:r w:rsidR="00F64E8D" w:rsidRPr="00FB61E8">
        <w:rPr>
          <w:rFonts w:ascii="Times New Roman" w:hAnsi="Times New Roman" w:cs="Times New Roman"/>
        </w:rPr>
        <w:t xml:space="preserve"> Damascus allowed people to meet in large numbers</w:t>
      </w:r>
      <w:r w:rsidR="00F64E8D">
        <w:rPr>
          <w:rFonts w:ascii="Times New Roman" w:hAnsi="Times New Roman" w:cs="Times New Roman"/>
        </w:rPr>
        <w:t xml:space="preserve">. </w:t>
      </w:r>
      <w:r w:rsidR="00F64E8D" w:rsidRPr="00FB61E8">
        <w:rPr>
          <w:rFonts w:ascii="Times New Roman" w:hAnsi="Times New Roman" w:cs="Times New Roman"/>
        </w:rPr>
        <w:t xml:space="preserve">The Ottomans knew they had to </w:t>
      </w:r>
      <w:r w:rsidR="00F64E8D">
        <w:rPr>
          <w:rFonts w:ascii="Times New Roman" w:hAnsi="Times New Roman" w:cs="Times New Roman"/>
        </w:rPr>
        <w:t>provide</w:t>
      </w:r>
      <w:r w:rsidR="00F64E8D" w:rsidRPr="00FB61E8">
        <w:rPr>
          <w:rFonts w:ascii="Times New Roman" w:hAnsi="Times New Roman" w:cs="Times New Roman"/>
        </w:rPr>
        <w:t xml:space="preserve"> some outlet for expression, so they allowed these spaces to exist. </w:t>
      </w:r>
      <w:r w:rsidR="00F64E8D">
        <w:rPr>
          <w:rFonts w:ascii="Times New Roman" w:hAnsi="Times New Roman" w:cs="Times New Roman"/>
        </w:rPr>
        <w:t xml:space="preserve">Due in part to the new public gathering places, political participation grew in </w:t>
      </w:r>
      <w:r w:rsidR="00F64E8D" w:rsidRPr="00FB61E8">
        <w:rPr>
          <w:rFonts w:ascii="Times New Roman" w:hAnsi="Times New Roman" w:cs="Times New Roman"/>
        </w:rPr>
        <w:t>the early twentieth century</w:t>
      </w:r>
      <w:r w:rsidR="00F64E8D">
        <w:rPr>
          <w:rFonts w:ascii="Times New Roman" w:hAnsi="Times New Roman" w:cs="Times New Roman"/>
        </w:rPr>
        <w:t>.</w:t>
      </w:r>
      <w:r w:rsidR="00F64E8D">
        <w:rPr>
          <w:rStyle w:val="FootnoteReference"/>
          <w:rFonts w:ascii="Times New Roman" w:hAnsi="Times New Roman" w:cs="Times New Roman"/>
        </w:rPr>
        <w:footnoteReference w:id="31"/>
      </w:r>
      <w:r w:rsidR="00F64E8D">
        <w:rPr>
          <w:rFonts w:ascii="Times New Roman" w:hAnsi="Times New Roman" w:cs="Times New Roman"/>
        </w:rPr>
        <w:t xml:space="preserve"> </w:t>
      </w:r>
      <w:r w:rsidR="00F64E8D" w:rsidRPr="00FB61E8">
        <w:rPr>
          <w:rFonts w:ascii="Times New Roman" w:hAnsi="Times New Roman" w:cs="Times New Roman"/>
        </w:rPr>
        <w:t>Marjeh Square, parks, and cafés gave people the opportunity to share their thoughts and converge into a united group. Marjeh Square</w:t>
      </w:r>
      <w:r w:rsidR="00F64E8D">
        <w:rPr>
          <w:rFonts w:ascii="Times New Roman" w:hAnsi="Times New Roman" w:cs="Times New Roman"/>
        </w:rPr>
        <w:t xml:space="preserve"> in particular, given its location in the center of Damascus</w:t>
      </w:r>
      <w:r w:rsidR="00F64E8D" w:rsidRPr="00FB61E8">
        <w:rPr>
          <w:rFonts w:ascii="Times New Roman" w:hAnsi="Times New Roman" w:cs="Times New Roman"/>
        </w:rPr>
        <w:t xml:space="preserve">, was intended </w:t>
      </w:r>
      <w:r w:rsidR="00F64E8D">
        <w:rPr>
          <w:rFonts w:ascii="Times New Roman" w:hAnsi="Times New Roman" w:cs="Times New Roman"/>
        </w:rPr>
        <w:t xml:space="preserve">as a locus for the discussion of </w:t>
      </w:r>
      <w:r w:rsidR="00F64E8D" w:rsidRPr="00FB61E8">
        <w:rPr>
          <w:rFonts w:ascii="Times New Roman" w:hAnsi="Times New Roman" w:cs="Times New Roman"/>
        </w:rPr>
        <w:t>new ideas</w:t>
      </w:r>
      <w:r w:rsidR="00F64E8D">
        <w:rPr>
          <w:rFonts w:ascii="Times New Roman" w:hAnsi="Times New Roman" w:cs="Times New Roman"/>
        </w:rPr>
        <w:t xml:space="preserve">, and it became a site of organized protests against the Ottomans. </w:t>
      </w:r>
    </w:p>
    <w:p w14:paraId="394B796C" w14:textId="0F646DB7" w:rsidR="00BA0B70" w:rsidRDefault="00FF6C2D" w:rsidP="004F30EF">
      <w:pPr>
        <w:spacing w:line="480" w:lineRule="auto"/>
        <w:ind w:firstLine="720"/>
        <w:rPr>
          <w:rFonts w:ascii="Times New Roman" w:hAnsi="Times New Roman" w:cs="Times New Roman"/>
        </w:rPr>
      </w:pPr>
      <w:r>
        <w:rPr>
          <w:rFonts w:ascii="Times New Roman" w:hAnsi="Times New Roman" w:cs="Times New Roman"/>
        </w:rPr>
        <w:t>Along with</w:t>
      </w:r>
      <w:r w:rsidR="003A27CD">
        <w:rPr>
          <w:rFonts w:ascii="Times New Roman" w:hAnsi="Times New Roman" w:cs="Times New Roman"/>
        </w:rPr>
        <w:t xml:space="preserve"> </w:t>
      </w:r>
      <w:r w:rsidR="00452DAB">
        <w:rPr>
          <w:rFonts w:ascii="Times New Roman" w:hAnsi="Times New Roman" w:cs="Times New Roman"/>
        </w:rPr>
        <w:t>the new gathering places</w:t>
      </w:r>
      <w:r w:rsidR="00F63FD6">
        <w:rPr>
          <w:rFonts w:ascii="Times New Roman" w:hAnsi="Times New Roman" w:cs="Times New Roman"/>
        </w:rPr>
        <w:t xml:space="preserve">, </w:t>
      </w:r>
      <w:r w:rsidR="00132B68">
        <w:rPr>
          <w:rFonts w:ascii="Times New Roman" w:hAnsi="Times New Roman" w:cs="Times New Roman"/>
        </w:rPr>
        <w:t>the press also contributed to the rise of popular politics.</w:t>
      </w:r>
      <w:r w:rsidR="00AA067C">
        <w:rPr>
          <w:rStyle w:val="FootnoteReference"/>
          <w:rFonts w:ascii="Times New Roman" w:hAnsi="Times New Roman" w:cs="Times New Roman"/>
        </w:rPr>
        <w:footnoteReference w:id="32"/>
      </w:r>
      <w:r w:rsidR="00132B68">
        <w:rPr>
          <w:rFonts w:ascii="Times New Roman" w:hAnsi="Times New Roman" w:cs="Times New Roman"/>
        </w:rPr>
        <w:t xml:space="preserve"> </w:t>
      </w:r>
      <w:r w:rsidR="002D3680">
        <w:rPr>
          <w:rFonts w:ascii="Times New Roman" w:hAnsi="Times New Roman" w:cs="Times New Roman"/>
        </w:rPr>
        <w:t>The press</w:t>
      </w:r>
      <w:r w:rsidR="00E006E7">
        <w:rPr>
          <w:rFonts w:ascii="Times New Roman" w:hAnsi="Times New Roman" w:cs="Times New Roman"/>
        </w:rPr>
        <w:t xml:space="preserve"> in the Middle East took off</w:t>
      </w:r>
      <w:r w:rsidR="004102AE">
        <w:rPr>
          <w:rFonts w:ascii="Times New Roman" w:hAnsi="Times New Roman" w:cs="Times New Roman"/>
        </w:rPr>
        <w:t xml:space="preserve"> in the late nineteen</w:t>
      </w:r>
      <w:r w:rsidR="00451C93">
        <w:rPr>
          <w:rFonts w:ascii="Times New Roman" w:hAnsi="Times New Roman" w:cs="Times New Roman"/>
        </w:rPr>
        <w:t>th century, and produced a venue</w:t>
      </w:r>
      <w:r w:rsidR="004102AE">
        <w:rPr>
          <w:rFonts w:ascii="Times New Roman" w:hAnsi="Times New Roman" w:cs="Times New Roman"/>
        </w:rPr>
        <w:t xml:space="preserve"> </w:t>
      </w:r>
      <w:r w:rsidR="00443B2A">
        <w:rPr>
          <w:rFonts w:ascii="Times New Roman" w:hAnsi="Times New Roman" w:cs="Times New Roman"/>
        </w:rPr>
        <w:t xml:space="preserve">for the educated </w:t>
      </w:r>
      <w:r w:rsidR="00615C1C">
        <w:rPr>
          <w:rFonts w:ascii="Times New Roman" w:hAnsi="Times New Roman" w:cs="Times New Roman"/>
        </w:rPr>
        <w:t xml:space="preserve">classes </w:t>
      </w:r>
      <w:r w:rsidR="00443B2A">
        <w:rPr>
          <w:rFonts w:ascii="Times New Roman" w:hAnsi="Times New Roman" w:cs="Times New Roman"/>
        </w:rPr>
        <w:t xml:space="preserve">to express their opinions </w:t>
      </w:r>
      <w:r w:rsidR="00555F9D">
        <w:rPr>
          <w:rFonts w:ascii="Times New Roman" w:hAnsi="Times New Roman" w:cs="Times New Roman"/>
        </w:rPr>
        <w:t>to a wider readership</w:t>
      </w:r>
      <w:r w:rsidR="00443B2A">
        <w:rPr>
          <w:rFonts w:ascii="Times New Roman" w:hAnsi="Times New Roman" w:cs="Times New Roman"/>
        </w:rPr>
        <w:t>.</w:t>
      </w:r>
      <w:r w:rsidR="00110F5D">
        <w:rPr>
          <w:rFonts w:ascii="Times New Roman" w:hAnsi="Times New Roman" w:cs="Times New Roman"/>
        </w:rPr>
        <w:t xml:space="preserve"> </w:t>
      </w:r>
      <w:r w:rsidR="00FC5C49">
        <w:rPr>
          <w:rFonts w:ascii="Times New Roman" w:hAnsi="Times New Roman" w:cs="Times New Roman"/>
        </w:rPr>
        <w:t xml:space="preserve">These magazines and journals, mostly intended for women, </w:t>
      </w:r>
      <w:r w:rsidR="00183DB5">
        <w:rPr>
          <w:rFonts w:ascii="Times New Roman" w:hAnsi="Times New Roman" w:cs="Times New Roman"/>
        </w:rPr>
        <w:t>advocated for women’</w:t>
      </w:r>
      <w:r w:rsidR="00B00180">
        <w:rPr>
          <w:rFonts w:ascii="Times New Roman" w:hAnsi="Times New Roman" w:cs="Times New Roman"/>
        </w:rPr>
        <w:t xml:space="preserve">s rights. They also </w:t>
      </w:r>
      <w:r w:rsidR="0069640F">
        <w:rPr>
          <w:rFonts w:ascii="Times New Roman" w:hAnsi="Times New Roman" w:cs="Times New Roman"/>
        </w:rPr>
        <w:t>agitated against the region’s domination by</w:t>
      </w:r>
      <w:r w:rsidR="008A32F6">
        <w:rPr>
          <w:rFonts w:ascii="Times New Roman" w:hAnsi="Times New Roman" w:cs="Times New Roman"/>
        </w:rPr>
        <w:t xml:space="preserve"> </w:t>
      </w:r>
      <w:r w:rsidR="00F33EBE">
        <w:rPr>
          <w:rFonts w:ascii="Times New Roman" w:hAnsi="Times New Roman" w:cs="Times New Roman"/>
        </w:rPr>
        <w:t xml:space="preserve">foreign powers. </w:t>
      </w:r>
      <w:r w:rsidR="0069640F">
        <w:rPr>
          <w:rFonts w:ascii="Times New Roman" w:hAnsi="Times New Roman" w:cs="Times New Roman"/>
        </w:rPr>
        <w:t xml:space="preserve">That a nationalist women’s press was already well-established made it easier for al-‘Abid’s </w:t>
      </w:r>
      <w:r w:rsidR="0069640F">
        <w:rPr>
          <w:rFonts w:ascii="Times New Roman" w:hAnsi="Times New Roman" w:cs="Times New Roman"/>
          <w:i/>
        </w:rPr>
        <w:t>Nur al-Fayha</w:t>
      </w:r>
      <w:r w:rsidR="0069640F">
        <w:rPr>
          <w:rFonts w:ascii="Times New Roman" w:hAnsi="Times New Roman" w:cs="Times New Roman"/>
        </w:rPr>
        <w:t xml:space="preserve"> to take up the cause in 1920.</w:t>
      </w:r>
    </w:p>
    <w:p w14:paraId="5DD84EA6" w14:textId="7B650646" w:rsidR="00E30B02" w:rsidRPr="004F4177" w:rsidRDefault="00274F4D" w:rsidP="00B105CA">
      <w:pPr>
        <w:spacing w:line="480" w:lineRule="auto"/>
        <w:ind w:firstLine="720"/>
        <w:rPr>
          <w:rFonts w:ascii="Times New Roman" w:hAnsi="Times New Roman" w:cs="Times New Roman"/>
          <w:b/>
          <w:sz w:val="26"/>
          <w:szCs w:val="26"/>
        </w:rPr>
      </w:pPr>
      <w:r w:rsidRPr="004F4177">
        <w:rPr>
          <w:rFonts w:ascii="Times New Roman" w:hAnsi="Times New Roman" w:cs="Times New Roman"/>
          <w:b/>
          <w:sz w:val="26"/>
          <w:szCs w:val="26"/>
        </w:rPr>
        <w:t>Fai</w:t>
      </w:r>
      <w:r w:rsidR="00F210E4" w:rsidRPr="004F4177">
        <w:rPr>
          <w:rFonts w:ascii="Times New Roman" w:hAnsi="Times New Roman" w:cs="Times New Roman"/>
          <w:b/>
          <w:sz w:val="26"/>
          <w:szCs w:val="26"/>
        </w:rPr>
        <w:t>sal’s</w:t>
      </w:r>
      <w:r w:rsidR="00E30B02" w:rsidRPr="004F4177">
        <w:rPr>
          <w:rFonts w:ascii="Times New Roman" w:hAnsi="Times New Roman" w:cs="Times New Roman"/>
          <w:b/>
          <w:sz w:val="26"/>
          <w:szCs w:val="26"/>
        </w:rPr>
        <w:t xml:space="preserve"> </w:t>
      </w:r>
      <w:r w:rsidR="00F12FAD" w:rsidRPr="004F4177">
        <w:rPr>
          <w:rFonts w:ascii="Times New Roman" w:hAnsi="Times New Roman" w:cs="Times New Roman"/>
          <w:b/>
          <w:sz w:val="26"/>
          <w:szCs w:val="26"/>
        </w:rPr>
        <w:t>Definition</w:t>
      </w:r>
      <w:r w:rsidR="00E30B02" w:rsidRPr="004F4177">
        <w:rPr>
          <w:rFonts w:ascii="Times New Roman" w:hAnsi="Times New Roman" w:cs="Times New Roman"/>
          <w:b/>
          <w:sz w:val="26"/>
          <w:szCs w:val="26"/>
        </w:rPr>
        <w:t xml:space="preserve"> of Nationalism</w:t>
      </w:r>
    </w:p>
    <w:p w14:paraId="160D2A32" w14:textId="1BF78BD4" w:rsidR="008862FC" w:rsidRDefault="00274F4D" w:rsidP="002B3008">
      <w:pPr>
        <w:spacing w:line="480" w:lineRule="auto"/>
        <w:ind w:firstLine="720"/>
        <w:rPr>
          <w:rFonts w:ascii="Times New Roman" w:hAnsi="Times New Roman" w:cs="Times New Roman"/>
          <w:color w:val="1A1A1A"/>
        </w:rPr>
      </w:pPr>
      <w:r>
        <w:rPr>
          <w:rFonts w:ascii="Times New Roman" w:hAnsi="Times New Roman" w:cs="Times New Roman"/>
          <w:color w:val="1A1A1A"/>
        </w:rPr>
        <w:t>Fai</w:t>
      </w:r>
      <w:r w:rsidR="00CE1D9C">
        <w:rPr>
          <w:rFonts w:ascii="Times New Roman" w:hAnsi="Times New Roman" w:cs="Times New Roman"/>
          <w:color w:val="1A1A1A"/>
        </w:rPr>
        <w:t>sal was not from Syria, so he had to establish some sort of legitimacy</w:t>
      </w:r>
      <w:r w:rsidR="006C2AF8">
        <w:rPr>
          <w:rFonts w:ascii="Times New Roman" w:hAnsi="Times New Roman" w:cs="Times New Roman"/>
          <w:color w:val="1A1A1A"/>
        </w:rPr>
        <w:t xml:space="preserve"> there</w:t>
      </w:r>
      <w:r w:rsidR="00CE1D9C">
        <w:rPr>
          <w:rFonts w:ascii="Times New Roman" w:hAnsi="Times New Roman" w:cs="Times New Roman"/>
          <w:color w:val="1A1A1A"/>
        </w:rPr>
        <w:t>.</w:t>
      </w:r>
      <w:r w:rsidR="008862FC">
        <w:rPr>
          <w:rFonts w:ascii="Times New Roman" w:hAnsi="Times New Roman" w:cs="Times New Roman"/>
          <w:color w:val="1A1A1A"/>
        </w:rPr>
        <w:t xml:space="preserve"> </w:t>
      </w:r>
      <w:r w:rsidR="002B3008">
        <w:rPr>
          <w:rFonts w:ascii="Times New Roman" w:hAnsi="Times New Roman" w:cs="Times New Roman"/>
          <w:color w:val="1A1A1A"/>
        </w:rPr>
        <w:t xml:space="preserve">In order to achieve this goal, </w:t>
      </w:r>
      <w:r>
        <w:rPr>
          <w:rFonts w:ascii="Times New Roman" w:hAnsi="Times New Roman" w:cs="Times New Roman"/>
          <w:color w:val="1A1A1A"/>
        </w:rPr>
        <w:t>Fai</w:t>
      </w:r>
      <w:r w:rsidR="0042165D">
        <w:rPr>
          <w:rFonts w:ascii="Times New Roman" w:hAnsi="Times New Roman" w:cs="Times New Roman"/>
          <w:color w:val="1A1A1A"/>
        </w:rPr>
        <w:t>sal</w:t>
      </w:r>
      <w:r w:rsidR="002B3008">
        <w:rPr>
          <w:rFonts w:ascii="Times New Roman" w:hAnsi="Times New Roman" w:cs="Times New Roman"/>
          <w:color w:val="1A1A1A"/>
        </w:rPr>
        <w:t xml:space="preserve">—borrowing from the example of Turkification under the Ottomans—settled upon the Arabic language as the best way to amass support </w:t>
      </w:r>
      <w:r w:rsidR="005913B7">
        <w:rPr>
          <w:rFonts w:ascii="Times New Roman" w:hAnsi="Times New Roman" w:cs="Times New Roman"/>
          <w:color w:val="1A1A1A"/>
        </w:rPr>
        <w:t>and establish a common identity</w:t>
      </w:r>
      <w:r w:rsidR="00B20B33">
        <w:rPr>
          <w:rFonts w:ascii="Times New Roman" w:hAnsi="Times New Roman" w:cs="Times New Roman"/>
          <w:color w:val="1A1A1A"/>
        </w:rPr>
        <w:t xml:space="preserve"> within Syria</w:t>
      </w:r>
      <w:r w:rsidR="005913B7">
        <w:rPr>
          <w:rFonts w:ascii="Times New Roman" w:hAnsi="Times New Roman" w:cs="Times New Roman"/>
          <w:color w:val="1A1A1A"/>
        </w:rPr>
        <w:t xml:space="preserve">. </w:t>
      </w:r>
      <w:r w:rsidR="002B3008">
        <w:rPr>
          <w:rFonts w:ascii="Times New Roman" w:hAnsi="Times New Roman" w:cs="Times New Roman"/>
          <w:color w:val="1A1A1A"/>
        </w:rPr>
        <w:t>A common language would facilitate</w:t>
      </w:r>
      <w:r w:rsidR="005D4F1D">
        <w:rPr>
          <w:rFonts w:ascii="Times New Roman" w:hAnsi="Times New Roman" w:cs="Times New Roman"/>
          <w:color w:val="1A1A1A"/>
        </w:rPr>
        <w:t xml:space="preserve"> </w:t>
      </w:r>
      <w:r w:rsidR="00D66076">
        <w:rPr>
          <w:rFonts w:ascii="Times New Roman" w:hAnsi="Times New Roman" w:cs="Times New Roman"/>
        </w:rPr>
        <w:t>institution-building, such as</w:t>
      </w:r>
      <w:r w:rsidR="005D4F1D" w:rsidRPr="00983384">
        <w:rPr>
          <w:rFonts w:ascii="Times New Roman" w:hAnsi="Times New Roman" w:cs="Times New Roman"/>
        </w:rPr>
        <w:t xml:space="preserve"> schools, </w:t>
      </w:r>
      <w:r w:rsidR="00D66076">
        <w:rPr>
          <w:rFonts w:ascii="Times New Roman" w:hAnsi="Times New Roman" w:cs="Times New Roman"/>
        </w:rPr>
        <w:t>courts, and other facets</w:t>
      </w:r>
      <w:r w:rsidR="0073538B">
        <w:rPr>
          <w:rFonts w:ascii="Times New Roman" w:hAnsi="Times New Roman" w:cs="Times New Roman"/>
        </w:rPr>
        <w:t xml:space="preserve"> of </w:t>
      </w:r>
      <w:r w:rsidR="005D4F1D" w:rsidRPr="00983384">
        <w:rPr>
          <w:rFonts w:ascii="Times New Roman" w:hAnsi="Times New Roman" w:cs="Times New Roman"/>
        </w:rPr>
        <w:t>government</w:t>
      </w:r>
      <w:r w:rsidR="0073538B">
        <w:rPr>
          <w:rFonts w:ascii="Times New Roman" w:hAnsi="Times New Roman" w:cs="Times New Roman"/>
        </w:rPr>
        <w:t xml:space="preserve">. </w:t>
      </w:r>
      <w:r w:rsidR="00C461D9">
        <w:rPr>
          <w:rFonts w:ascii="Times New Roman" w:hAnsi="Times New Roman" w:cs="Times New Roman"/>
        </w:rPr>
        <w:t>The Sunni M</w:t>
      </w:r>
      <w:r w:rsidR="003E04FA">
        <w:rPr>
          <w:rFonts w:ascii="Times New Roman" w:hAnsi="Times New Roman" w:cs="Times New Roman"/>
        </w:rPr>
        <w:t>uslim religion was not</w:t>
      </w:r>
      <w:r w:rsidR="00260429">
        <w:rPr>
          <w:rFonts w:ascii="Times New Roman" w:hAnsi="Times New Roman" w:cs="Times New Roman"/>
        </w:rPr>
        <w:t xml:space="preserve"> to be</w:t>
      </w:r>
      <w:r w:rsidR="003E04FA">
        <w:rPr>
          <w:rFonts w:ascii="Times New Roman" w:hAnsi="Times New Roman" w:cs="Times New Roman"/>
        </w:rPr>
        <w:t xml:space="preserve"> used</w:t>
      </w:r>
      <w:r w:rsidR="00E244BA">
        <w:rPr>
          <w:rFonts w:ascii="Times New Roman" w:hAnsi="Times New Roman" w:cs="Times New Roman"/>
        </w:rPr>
        <w:t>, in Faisal’s view,</w:t>
      </w:r>
      <w:r w:rsidR="003E04FA">
        <w:rPr>
          <w:rFonts w:ascii="Times New Roman" w:hAnsi="Times New Roman" w:cs="Times New Roman"/>
        </w:rPr>
        <w:t xml:space="preserve"> as the basis behind national unity because many more people </w:t>
      </w:r>
      <w:r w:rsidR="003E04FA">
        <w:rPr>
          <w:rFonts w:ascii="Times New Roman" w:hAnsi="Times New Roman" w:cs="Times New Roman"/>
        </w:rPr>
        <w:lastRenderedPageBreak/>
        <w:t xml:space="preserve">could identify with </w:t>
      </w:r>
      <w:r w:rsidR="006A682E">
        <w:rPr>
          <w:rFonts w:ascii="Times New Roman" w:hAnsi="Times New Roman" w:cs="Times New Roman"/>
        </w:rPr>
        <w:t xml:space="preserve">the </w:t>
      </w:r>
      <w:r w:rsidR="007A79C9">
        <w:rPr>
          <w:rFonts w:ascii="Times New Roman" w:hAnsi="Times New Roman" w:cs="Times New Roman"/>
        </w:rPr>
        <w:t>Arabic</w:t>
      </w:r>
      <w:r w:rsidR="006A682E">
        <w:rPr>
          <w:rFonts w:ascii="Times New Roman" w:hAnsi="Times New Roman" w:cs="Times New Roman"/>
        </w:rPr>
        <w:t xml:space="preserve"> language</w:t>
      </w:r>
      <w:r w:rsidR="00276FC8">
        <w:rPr>
          <w:rFonts w:ascii="Times New Roman" w:hAnsi="Times New Roman" w:cs="Times New Roman"/>
        </w:rPr>
        <w:t>.</w:t>
      </w:r>
      <w:r w:rsidR="009C3B0D">
        <w:rPr>
          <w:rStyle w:val="FootnoteReference"/>
          <w:rFonts w:ascii="Times New Roman" w:hAnsi="Times New Roman" w:cs="Times New Roman"/>
        </w:rPr>
        <w:footnoteReference w:id="33"/>
      </w:r>
      <w:r w:rsidR="00276FC8">
        <w:rPr>
          <w:rFonts w:ascii="Times New Roman" w:hAnsi="Times New Roman" w:cs="Times New Roman"/>
        </w:rPr>
        <w:t xml:space="preserve"> Language could be taught without much forceful persuasion</w:t>
      </w:r>
      <w:r w:rsidR="003220EB">
        <w:rPr>
          <w:rFonts w:ascii="Times New Roman" w:hAnsi="Times New Roman" w:cs="Times New Roman"/>
        </w:rPr>
        <w:t xml:space="preserve">, so strategically, it was the best option for national unity. </w:t>
      </w:r>
    </w:p>
    <w:p w14:paraId="2DF2E214" w14:textId="74BF4E3C" w:rsidR="00A42702" w:rsidRDefault="007158C5" w:rsidP="00A42702">
      <w:pPr>
        <w:spacing w:line="480" w:lineRule="auto"/>
        <w:ind w:firstLine="720"/>
        <w:rPr>
          <w:rFonts w:ascii="Times New Roman" w:hAnsi="Times New Roman" w:cs="Times New Roman"/>
        </w:rPr>
      </w:pPr>
      <w:r>
        <w:rPr>
          <w:rFonts w:ascii="Times New Roman" w:hAnsi="Times New Roman" w:cs="Times New Roman"/>
        </w:rPr>
        <w:t xml:space="preserve">Faisal’s definition of Arab nationalism was articulated in a memorandum he submitted to the Paris Peace Conference of 1919. </w:t>
      </w:r>
      <w:r w:rsidR="0071155D">
        <w:rPr>
          <w:rFonts w:ascii="Times New Roman" w:hAnsi="Times New Roman" w:cs="Times New Roman"/>
        </w:rPr>
        <w:t>Fai</w:t>
      </w:r>
      <w:r w:rsidR="00F210E4" w:rsidRPr="00983384">
        <w:rPr>
          <w:rFonts w:ascii="Times New Roman" w:hAnsi="Times New Roman" w:cs="Times New Roman"/>
        </w:rPr>
        <w:t>sal began this memorandum by sta</w:t>
      </w:r>
      <w:r w:rsidR="00E05E5F">
        <w:rPr>
          <w:rFonts w:ascii="Times New Roman" w:hAnsi="Times New Roman" w:cs="Times New Roman"/>
        </w:rPr>
        <w:t>ting his definition of an Arab:</w:t>
      </w:r>
    </w:p>
    <w:p w14:paraId="724121E9" w14:textId="7A6318F0" w:rsidR="00A42702" w:rsidRDefault="00A42702" w:rsidP="00A42702">
      <w:pPr>
        <w:ind w:left="720"/>
        <w:rPr>
          <w:rFonts w:ascii="Times New Roman" w:hAnsi="Times New Roman" w:cs="Times New Roman"/>
        </w:rPr>
      </w:pPr>
      <w:r w:rsidRPr="00983384">
        <w:rPr>
          <w:rFonts w:ascii="Times New Roman" w:hAnsi="Times New Roman" w:cs="Times New Roman"/>
        </w:rPr>
        <w:t>The country for a line Alexandretta---Persia southward to the Indian Ocean is inhabited by ‘Arabs’---by which we mean people of closely related Semitic stocks, all speaking the one language, Arabic. The non-Arabic-speaking elements in this area do not, I believe, ex</w:t>
      </w:r>
      <w:r>
        <w:rPr>
          <w:rFonts w:ascii="Times New Roman" w:hAnsi="Times New Roman" w:cs="Times New Roman"/>
        </w:rPr>
        <w:t>ceed on</w:t>
      </w:r>
      <w:r w:rsidR="00462ABE">
        <w:rPr>
          <w:rFonts w:ascii="Times New Roman" w:hAnsi="Times New Roman" w:cs="Times New Roman"/>
        </w:rPr>
        <w:t>e</w:t>
      </w:r>
      <w:r>
        <w:rPr>
          <w:rFonts w:ascii="Times New Roman" w:hAnsi="Times New Roman" w:cs="Times New Roman"/>
        </w:rPr>
        <w:t xml:space="preserve"> per cent of the whole.</w:t>
      </w:r>
      <w:r>
        <w:rPr>
          <w:rStyle w:val="FootnoteReference"/>
          <w:rFonts w:ascii="Times New Roman" w:hAnsi="Times New Roman" w:cs="Times New Roman"/>
        </w:rPr>
        <w:footnoteReference w:id="34"/>
      </w:r>
    </w:p>
    <w:p w14:paraId="2EB5CDB7" w14:textId="77777777" w:rsidR="00122034" w:rsidRPr="00983384" w:rsidRDefault="00122034" w:rsidP="00A42702">
      <w:pPr>
        <w:ind w:left="720"/>
        <w:rPr>
          <w:rFonts w:ascii="Times New Roman" w:hAnsi="Times New Roman" w:cs="Times New Roman"/>
        </w:rPr>
      </w:pPr>
    </w:p>
    <w:p w14:paraId="6579E114" w14:textId="2F92B09E" w:rsidR="00D8302F" w:rsidRDefault="007A5972" w:rsidP="00E9594A">
      <w:pPr>
        <w:spacing w:line="480" w:lineRule="auto"/>
        <w:rPr>
          <w:rFonts w:ascii="Times New Roman" w:hAnsi="Times New Roman" w:cs="Times New Roman"/>
        </w:rPr>
      </w:pPr>
      <w:r>
        <w:rPr>
          <w:rFonts w:ascii="Times New Roman" w:hAnsi="Times New Roman" w:cs="Times New Roman"/>
        </w:rPr>
        <w:t>According to this memorandum, then, Faisal</w:t>
      </w:r>
      <w:r w:rsidR="00E05E5F" w:rsidRPr="00983384">
        <w:rPr>
          <w:rFonts w:ascii="Times New Roman" w:hAnsi="Times New Roman" w:cs="Times New Roman"/>
        </w:rPr>
        <w:t xml:space="preserve"> believed that an Arab was </w:t>
      </w:r>
      <w:r w:rsidR="00716372">
        <w:rPr>
          <w:rFonts w:ascii="Times New Roman" w:hAnsi="Times New Roman" w:cs="Times New Roman"/>
        </w:rPr>
        <w:t xml:space="preserve">simply </w:t>
      </w:r>
      <w:r w:rsidR="00E05E5F" w:rsidRPr="00983384">
        <w:rPr>
          <w:rFonts w:ascii="Times New Roman" w:hAnsi="Times New Roman" w:cs="Times New Roman"/>
        </w:rPr>
        <w:t xml:space="preserve">any person who spoke Arabic. </w:t>
      </w:r>
      <w:r w:rsidR="0071155D">
        <w:rPr>
          <w:rFonts w:ascii="Times New Roman" w:hAnsi="Times New Roman" w:cs="Times New Roman"/>
        </w:rPr>
        <w:t>Fai</w:t>
      </w:r>
      <w:r w:rsidR="00F210E4" w:rsidRPr="00983384">
        <w:rPr>
          <w:rFonts w:ascii="Times New Roman" w:hAnsi="Times New Roman" w:cs="Times New Roman"/>
        </w:rPr>
        <w:t>sal’s idea was to incorporate as many people as possible into the Arab nationalist movement</w:t>
      </w:r>
      <w:r w:rsidR="00513A90">
        <w:rPr>
          <w:rFonts w:ascii="Times New Roman" w:hAnsi="Times New Roman" w:cs="Times New Roman"/>
        </w:rPr>
        <w:t>,</w:t>
      </w:r>
      <w:r w:rsidR="00F210E4" w:rsidRPr="00983384">
        <w:rPr>
          <w:rFonts w:ascii="Times New Roman" w:hAnsi="Times New Roman" w:cs="Times New Roman"/>
        </w:rPr>
        <w:t xml:space="preserve"> and</w:t>
      </w:r>
      <w:r w:rsidR="00CD010F">
        <w:rPr>
          <w:rFonts w:ascii="Times New Roman" w:hAnsi="Times New Roman" w:cs="Times New Roman"/>
        </w:rPr>
        <w:t xml:space="preserve"> only</w:t>
      </w:r>
      <w:r w:rsidR="00F210E4" w:rsidRPr="00983384">
        <w:rPr>
          <w:rFonts w:ascii="Times New Roman" w:hAnsi="Times New Roman" w:cs="Times New Roman"/>
        </w:rPr>
        <w:t xml:space="preserve"> later</w:t>
      </w:r>
      <w:r w:rsidR="00513A90">
        <w:rPr>
          <w:rFonts w:ascii="Times New Roman" w:hAnsi="Times New Roman" w:cs="Times New Roman"/>
        </w:rPr>
        <w:t xml:space="preserve"> (after an Arab state was achieved)</w:t>
      </w:r>
      <w:r w:rsidR="00F210E4" w:rsidRPr="00983384">
        <w:rPr>
          <w:rFonts w:ascii="Times New Roman" w:hAnsi="Times New Roman" w:cs="Times New Roman"/>
        </w:rPr>
        <w:t xml:space="preserve"> worry about what would happen </w:t>
      </w:r>
      <w:r w:rsidR="00513A90">
        <w:rPr>
          <w:rFonts w:ascii="Times New Roman" w:hAnsi="Times New Roman" w:cs="Times New Roman"/>
        </w:rPr>
        <w:t xml:space="preserve">to those who could not </w:t>
      </w:r>
      <w:r w:rsidR="00F210E4" w:rsidRPr="00983384">
        <w:rPr>
          <w:rFonts w:ascii="Times New Roman" w:hAnsi="Times New Roman" w:cs="Times New Roman"/>
        </w:rPr>
        <w:t xml:space="preserve">necessarily </w:t>
      </w:r>
      <w:r w:rsidR="00513A90">
        <w:rPr>
          <w:rFonts w:ascii="Times New Roman" w:hAnsi="Times New Roman" w:cs="Times New Roman"/>
        </w:rPr>
        <w:t xml:space="preserve">be identified as </w:t>
      </w:r>
      <w:r w:rsidR="0017222C">
        <w:rPr>
          <w:rFonts w:ascii="Times New Roman" w:hAnsi="Times New Roman" w:cs="Times New Roman"/>
        </w:rPr>
        <w:t>Arab</w:t>
      </w:r>
      <w:r w:rsidR="00A70161">
        <w:rPr>
          <w:rFonts w:ascii="Times New Roman" w:hAnsi="Times New Roman" w:cs="Times New Roman"/>
        </w:rPr>
        <w:t xml:space="preserve">. </w:t>
      </w:r>
      <w:r w:rsidR="00513A90">
        <w:rPr>
          <w:rFonts w:ascii="Times New Roman" w:hAnsi="Times New Roman" w:cs="Times New Roman"/>
        </w:rPr>
        <w:t>Further down in the memorandum</w:t>
      </w:r>
      <w:r w:rsidR="00D8302F">
        <w:rPr>
          <w:rFonts w:ascii="Times New Roman" w:hAnsi="Times New Roman" w:cs="Times New Roman"/>
        </w:rPr>
        <w:t>, he writes:</w:t>
      </w:r>
    </w:p>
    <w:p w14:paraId="63D8D0BA" w14:textId="0F992760" w:rsidR="00D8302F" w:rsidRPr="00D8302F" w:rsidRDefault="00D8302F" w:rsidP="00D8302F">
      <w:pPr>
        <w:ind w:left="720"/>
        <w:rPr>
          <w:rFonts w:ascii="Times New Roman" w:hAnsi="Times New Roman" w:cs="Times New Roman"/>
        </w:rPr>
      </w:pPr>
      <w:r w:rsidRPr="00D8302F">
        <w:rPr>
          <w:rFonts w:ascii="Times New Roman" w:hAnsi="Times New Roman" w:cs="Times New Roman"/>
        </w:rPr>
        <w:t>In laying stress on the difference in the social condition of our provinces, I do not wish to give the impression that there exists any real conflict of ideals, material interests, creeds, or character rendering our union impossible. The greatest obstacle we have to overcome is local ignorance, for which the Turkish Government is largely responsible. In our opinion, if our independence be conceded and our local competence established, the natural influences of race, language, and interest will soon dra</w:t>
      </w:r>
      <w:r>
        <w:rPr>
          <w:rFonts w:ascii="Times New Roman" w:hAnsi="Times New Roman" w:cs="Times New Roman"/>
        </w:rPr>
        <w:t>w us together into one people.</w:t>
      </w:r>
      <w:r>
        <w:rPr>
          <w:rStyle w:val="FootnoteReference"/>
          <w:rFonts w:ascii="Times New Roman" w:hAnsi="Times New Roman" w:cs="Times New Roman"/>
        </w:rPr>
        <w:footnoteReference w:id="35"/>
      </w:r>
    </w:p>
    <w:p w14:paraId="51A6522B" w14:textId="77777777" w:rsidR="00D8302F" w:rsidRDefault="00D8302F" w:rsidP="00D8302F">
      <w:pPr>
        <w:ind w:firstLine="720"/>
        <w:rPr>
          <w:rFonts w:ascii="Times New Roman" w:hAnsi="Times New Roman" w:cs="Times New Roman"/>
        </w:rPr>
      </w:pPr>
    </w:p>
    <w:p w14:paraId="71D387BD" w14:textId="5B0B59F7" w:rsidR="00E859D4" w:rsidRPr="00983384" w:rsidRDefault="0071155D" w:rsidP="00E9594A">
      <w:pPr>
        <w:spacing w:line="480" w:lineRule="auto"/>
        <w:rPr>
          <w:rFonts w:ascii="Times New Roman" w:hAnsi="Times New Roman" w:cs="Times New Roman"/>
        </w:rPr>
      </w:pPr>
      <w:r>
        <w:rPr>
          <w:rFonts w:ascii="Times New Roman" w:hAnsi="Times New Roman" w:cs="Times New Roman"/>
        </w:rPr>
        <w:t>Fai</w:t>
      </w:r>
      <w:r w:rsidR="00A70161" w:rsidRPr="00D95497">
        <w:rPr>
          <w:rFonts w:ascii="Times New Roman" w:hAnsi="Times New Roman" w:cs="Times New Roman"/>
        </w:rPr>
        <w:t>sal wanted</w:t>
      </w:r>
      <w:r w:rsidR="00F210E4" w:rsidRPr="00D95497">
        <w:rPr>
          <w:rFonts w:ascii="Times New Roman" w:hAnsi="Times New Roman" w:cs="Times New Roman"/>
        </w:rPr>
        <w:t xml:space="preserve"> to </w:t>
      </w:r>
      <w:r w:rsidR="00A70161" w:rsidRPr="00D95497">
        <w:rPr>
          <w:rFonts w:ascii="Times New Roman" w:hAnsi="Times New Roman" w:cs="Times New Roman"/>
        </w:rPr>
        <w:t xml:space="preserve">ensure </w:t>
      </w:r>
      <w:r w:rsidR="00D411C1">
        <w:rPr>
          <w:rFonts w:ascii="Times New Roman" w:hAnsi="Times New Roman" w:cs="Times New Roman"/>
        </w:rPr>
        <w:t xml:space="preserve">that </w:t>
      </w:r>
      <w:r w:rsidR="00A70161" w:rsidRPr="00D95497">
        <w:rPr>
          <w:rFonts w:ascii="Times New Roman" w:hAnsi="Times New Roman" w:cs="Times New Roman"/>
        </w:rPr>
        <w:t>what came</w:t>
      </w:r>
      <w:r w:rsidR="00F210E4" w:rsidRPr="00D95497">
        <w:rPr>
          <w:rFonts w:ascii="Times New Roman" w:hAnsi="Times New Roman" w:cs="Times New Roman"/>
        </w:rPr>
        <w:t xml:space="preserve"> out of all this nationalist </w:t>
      </w:r>
      <w:r w:rsidR="0013482D">
        <w:rPr>
          <w:rFonts w:ascii="Times New Roman" w:hAnsi="Times New Roman" w:cs="Times New Roman"/>
        </w:rPr>
        <w:t>fervor was</w:t>
      </w:r>
      <w:r w:rsidR="00374631" w:rsidRPr="00D95497">
        <w:rPr>
          <w:rFonts w:ascii="Times New Roman" w:hAnsi="Times New Roman" w:cs="Times New Roman"/>
        </w:rPr>
        <w:t xml:space="preserve"> an Arab nation, so he tried</w:t>
      </w:r>
      <w:r w:rsidR="00F210E4" w:rsidRPr="00D95497">
        <w:rPr>
          <w:rFonts w:ascii="Times New Roman" w:hAnsi="Times New Roman" w:cs="Times New Roman"/>
        </w:rPr>
        <w:t xml:space="preserve"> to have the broadest possible appeal. </w:t>
      </w:r>
      <w:r w:rsidR="006417B4">
        <w:rPr>
          <w:rFonts w:ascii="Times New Roman" w:hAnsi="Times New Roman" w:cs="Times New Roman"/>
        </w:rPr>
        <w:t xml:space="preserve">But, </w:t>
      </w:r>
      <w:r>
        <w:rPr>
          <w:rFonts w:ascii="Times New Roman" w:hAnsi="Times New Roman" w:cs="Times New Roman"/>
        </w:rPr>
        <w:t>Fai</w:t>
      </w:r>
      <w:r w:rsidR="00D95497" w:rsidRPr="00D95497">
        <w:rPr>
          <w:rFonts w:ascii="Times New Roman" w:hAnsi="Times New Roman" w:cs="Times New Roman"/>
        </w:rPr>
        <w:t>sal</w:t>
      </w:r>
      <w:r w:rsidR="00D95497">
        <w:rPr>
          <w:rFonts w:ascii="Times New Roman" w:hAnsi="Times New Roman" w:cs="Times New Roman"/>
        </w:rPr>
        <w:t xml:space="preserve"> wa</w:t>
      </w:r>
      <w:r w:rsidR="00D95497" w:rsidRPr="00D95497">
        <w:rPr>
          <w:rFonts w:ascii="Times New Roman" w:hAnsi="Times New Roman" w:cs="Times New Roman"/>
        </w:rPr>
        <w:t xml:space="preserve">s </w:t>
      </w:r>
      <w:r w:rsidR="004C08CA">
        <w:rPr>
          <w:rFonts w:ascii="Times New Roman" w:hAnsi="Times New Roman" w:cs="Times New Roman"/>
        </w:rPr>
        <w:t>not thinking about people who did</w:t>
      </w:r>
      <w:r w:rsidR="00D95497" w:rsidRPr="00D95497">
        <w:rPr>
          <w:rFonts w:ascii="Times New Roman" w:hAnsi="Times New Roman" w:cs="Times New Roman"/>
        </w:rPr>
        <w:t xml:space="preserve"> not identify with the urban, Arab nationalist cause</w:t>
      </w:r>
      <w:r w:rsidR="002A68E4">
        <w:rPr>
          <w:rFonts w:ascii="Times New Roman" w:hAnsi="Times New Roman" w:cs="Times New Roman"/>
        </w:rPr>
        <w:t xml:space="preserve">. His </w:t>
      </w:r>
      <w:r w:rsidR="00C40CE3">
        <w:rPr>
          <w:rFonts w:ascii="Times New Roman" w:hAnsi="Times New Roman" w:cs="Times New Roman"/>
        </w:rPr>
        <w:t>main concern was with</w:t>
      </w:r>
      <w:r w:rsidR="00340ACD">
        <w:rPr>
          <w:rFonts w:ascii="Times New Roman" w:hAnsi="Times New Roman" w:cs="Times New Roman"/>
        </w:rPr>
        <w:t xml:space="preserve"> </w:t>
      </w:r>
      <w:r w:rsidR="00D95497" w:rsidRPr="00D95497">
        <w:rPr>
          <w:rFonts w:ascii="Times New Roman" w:hAnsi="Times New Roman" w:cs="Times New Roman"/>
        </w:rPr>
        <w:t xml:space="preserve">gaining independence, </w:t>
      </w:r>
      <w:r w:rsidR="004767AB" w:rsidRPr="00D95497">
        <w:rPr>
          <w:rFonts w:ascii="Times New Roman" w:hAnsi="Times New Roman" w:cs="Times New Roman"/>
        </w:rPr>
        <w:t xml:space="preserve">and </w:t>
      </w:r>
      <w:r w:rsidR="007B79E4">
        <w:rPr>
          <w:rFonts w:ascii="Times New Roman" w:hAnsi="Times New Roman" w:cs="Times New Roman"/>
        </w:rPr>
        <w:t>thus postponing debates about</w:t>
      </w:r>
      <w:r w:rsidR="00091054">
        <w:rPr>
          <w:rFonts w:ascii="Times New Roman" w:hAnsi="Times New Roman" w:cs="Times New Roman"/>
        </w:rPr>
        <w:t xml:space="preserve"> </w:t>
      </w:r>
      <w:r w:rsidR="00D95497" w:rsidRPr="00D95497">
        <w:rPr>
          <w:rFonts w:ascii="Times New Roman" w:hAnsi="Times New Roman" w:cs="Times New Roman"/>
        </w:rPr>
        <w:t>int</w:t>
      </w:r>
      <w:r w:rsidR="00125D0E">
        <w:rPr>
          <w:rFonts w:ascii="Times New Roman" w:hAnsi="Times New Roman" w:cs="Times New Roman"/>
        </w:rPr>
        <w:t>ernal</w:t>
      </w:r>
      <w:r w:rsidR="00091054">
        <w:rPr>
          <w:rFonts w:ascii="Times New Roman" w:hAnsi="Times New Roman" w:cs="Times New Roman"/>
        </w:rPr>
        <w:t xml:space="preserve"> political</w:t>
      </w:r>
      <w:r w:rsidR="00125D0E">
        <w:rPr>
          <w:rFonts w:ascii="Times New Roman" w:hAnsi="Times New Roman" w:cs="Times New Roman"/>
        </w:rPr>
        <w:t xml:space="preserve"> affairs </w:t>
      </w:r>
      <w:r w:rsidR="008E4370">
        <w:rPr>
          <w:rFonts w:ascii="Times New Roman" w:hAnsi="Times New Roman" w:cs="Times New Roman"/>
        </w:rPr>
        <w:t>until</w:t>
      </w:r>
      <w:r w:rsidR="00E42F24">
        <w:rPr>
          <w:rFonts w:ascii="Times New Roman" w:hAnsi="Times New Roman" w:cs="Times New Roman"/>
        </w:rPr>
        <w:t xml:space="preserve"> </w:t>
      </w:r>
      <w:r w:rsidR="00125D0E">
        <w:rPr>
          <w:rFonts w:ascii="Times New Roman" w:hAnsi="Times New Roman" w:cs="Times New Roman"/>
        </w:rPr>
        <w:t>after the state was</w:t>
      </w:r>
      <w:r w:rsidR="00D95497" w:rsidRPr="00D95497">
        <w:rPr>
          <w:rFonts w:ascii="Times New Roman" w:hAnsi="Times New Roman" w:cs="Times New Roman"/>
        </w:rPr>
        <w:t xml:space="preserve"> created</w:t>
      </w:r>
      <w:r w:rsidR="008A31E2">
        <w:rPr>
          <w:rFonts w:ascii="Times New Roman" w:hAnsi="Times New Roman" w:cs="Times New Roman"/>
        </w:rPr>
        <w:t xml:space="preserve">. </w:t>
      </w:r>
    </w:p>
    <w:p w14:paraId="4454A643" w14:textId="3C177C65" w:rsidR="00295C8D" w:rsidRDefault="0071155D" w:rsidP="00295C8D">
      <w:pPr>
        <w:spacing w:line="480" w:lineRule="auto"/>
        <w:ind w:firstLine="720"/>
        <w:rPr>
          <w:rFonts w:ascii="Times New Roman" w:hAnsi="Times New Roman" w:cs="Times New Roman"/>
        </w:rPr>
      </w:pPr>
      <w:r>
        <w:rPr>
          <w:rFonts w:ascii="Times New Roman" w:hAnsi="Times New Roman" w:cs="Times New Roman"/>
        </w:rPr>
        <w:t>Fai</w:t>
      </w:r>
      <w:r w:rsidR="009003DF" w:rsidRPr="00295C8D">
        <w:rPr>
          <w:rFonts w:ascii="Times New Roman" w:hAnsi="Times New Roman" w:cs="Times New Roman"/>
        </w:rPr>
        <w:t>sal’s memorandum</w:t>
      </w:r>
      <w:r w:rsidR="00295C8D">
        <w:rPr>
          <w:rFonts w:ascii="Times New Roman" w:hAnsi="Times New Roman" w:cs="Times New Roman"/>
        </w:rPr>
        <w:t xml:space="preserve"> also</w:t>
      </w:r>
      <w:r w:rsidR="00B87191" w:rsidRPr="00295C8D">
        <w:rPr>
          <w:rFonts w:ascii="Times New Roman" w:hAnsi="Times New Roman" w:cs="Times New Roman"/>
        </w:rPr>
        <w:t xml:space="preserve"> </w:t>
      </w:r>
      <w:r w:rsidR="00C74701">
        <w:rPr>
          <w:rFonts w:ascii="Times New Roman" w:hAnsi="Times New Roman" w:cs="Times New Roman"/>
        </w:rPr>
        <w:t>demonstrates</w:t>
      </w:r>
      <w:r w:rsidR="009003DF" w:rsidRPr="00295C8D">
        <w:rPr>
          <w:rFonts w:ascii="Times New Roman" w:hAnsi="Times New Roman" w:cs="Times New Roman"/>
        </w:rPr>
        <w:t xml:space="preserve"> what </w:t>
      </w:r>
      <w:r w:rsidR="00B87191" w:rsidRPr="00295C8D">
        <w:rPr>
          <w:rFonts w:ascii="Times New Roman" w:hAnsi="Times New Roman" w:cs="Times New Roman"/>
        </w:rPr>
        <w:t xml:space="preserve">he envisioned for </w:t>
      </w:r>
      <w:r w:rsidR="007A6D09">
        <w:rPr>
          <w:rFonts w:ascii="Times New Roman" w:hAnsi="Times New Roman" w:cs="Times New Roman"/>
        </w:rPr>
        <w:t>the new state:</w:t>
      </w:r>
    </w:p>
    <w:p w14:paraId="3F09D20B" w14:textId="033198E8" w:rsidR="00295C8D" w:rsidRPr="00295C8D" w:rsidRDefault="00295C8D" w:rsidP="00295C8D">
      <w:pPr>
        <w:ind w:left="720"/>
        <w:rPr>
          <w:rFonts w:ascii="Times New Roman" w:hAnsi="Times New Roman" w:cs="Times New Roman"/>
        </w:rPr>
      </w:pPr>
      <w:r w:rsidRPr="00295C8D">
        <w:rPr>
          <w:rFonts w:ascii="Times New Roman" w:hAnsi="Times New Roman" w:cs="Times New Roman"/>
        </w:rPr>
        <w:lastRenderedPageBreak/>
        <w:t>We believe that Syria, an agricultural and industrial area thickly populated with sedentary classes, is sufficiently advanced politically to manage her own internal affairs. We feel also that foreign technical advice and help will be a most valuable factor in our national growth. We are willing to pay for this help in cash; we cannot sacrifice for it any part of the freedom we have just won for ourselves…</w:t>
      </w:r>
      <w:r>
        <w:rPr>
          <w:rStyle w:val="FootnoteReference"/>
          <w:rFonts w:ascii="Times New Roman" w:hAnsi="Times New Roman" w:cs="Times New Roman"/>
        </w:rPr>
        <w:footnoteReference w:id="36"/>
      </w:r>
      <w:r w:rsidRPr="00295C8D">
        <w:rPr>
          <w:rFonts w:ascii="Times New Roman" w:hAnsi="Times New Roman" w:cs="Times New Roman"/>
        </w:rPr>
        <w:t xml:space="preserve"> </w:t>
      </w:r>
    </w:p>
    <w:p w14:paraId="259CC3BE" w14:textId="77777777" w:rsidR="00295C8D" w:rsidRDefault="00295C8D" w:rsidP="00DD63E2">
      <w:pPr>
        <w:spacing w:line="480" w:lineRule="auto"/>
        <w:rPr>
          <w:rFonts w:ascii="Times New Roman" w:hAnsi="Times New Roman" w:cs="Times New Roman"/>
        </w:rPr>
      </w:pPr>
    </w:p>
    <w:p w14:paraId="05734487" w14:textId="2336D378" w:rsidR="00910272" w:rsidRDefault="00B06BE9" w:rsidP="00E9594A">
      <w:pPr>
        <w:spacing w:line="480" w:lineRule="auto"/>
        <w:rPr>
          <w:rFonts w:ascii="Times New Roman" w:hAnsi="Times New Roman" w:cs="Times New Roman"/>
        </w:rPr>
      </w:pPr>
      <w:r>
        <w:rPr>
          <w:rFonts w:ascii="Times New Roman" w:hAnsi="Times New Roman" w:cs="Times New Roman"/>
        </w:rPr>
        <w:t xml:space="preserve">His plan was to make a Syria </w:t>
      </w:r>
      <w:r w:rsidR="009003DF" w:rsidRPr="00DB3ECA">
        <w:rPr>
          <w:rFonts w:ascii="Times New Roman" w:hAnsi="Times New Roman" w:cs="Times New Roman"/>
        </w:rPr>
        <w:t>free from fo</w:t>
      </w:r>
      <w:r w:rsidR="00244450">
        <w:rPr>
          <w:rFonts w:ascii="Times New Roman" w:hAnsi="Times New Roman" w:cs="Times New Roman"/>
        </w:rPr>
        <w:t xml:space="preserve">reign influence and </w:t>
      </w:r>
      <w:r w:rsidR="005321A8">
        <w:rPr>
          <w:rFonts w:ascii="Times New Roman" w:hAnsi="Times New Roman" w:cs="Times New Roman"/>
        </w:rPr>
        <w:t>embrac</w:t>
      </w:r>
      <w:r w:rsidR="007E50AB">
        <w:rPr>
          <w:rFonts w:ascii="Times New Roman" w:hAnsi="Times New Roman" w:cs="Times New Roman"/>
        </w:rPr>
        <w:t>e</w:t>
      </w:r>
      <w:r w:rsidR="005321A8">
        <w:rPr>
          <w:rFonts w:ascii="Times New Roman" w:hAnsi="Times New Roman" w:cs="Times New Roman"/>
        </w:rPr>
        <w:t xml:space="preserve"> </w:t>
      </w:r>
      <w:r w:rsidR="009003DF" w:rsidRPr="00DB3ECA">
        <w:rPr>
          <w:rFonts w:ascii="Times New Roman" w:hAnsi="Times New Roman" w:cs="Times New Roman"/>
        </w:rPr>
        <w:t>modern</w:t>
      </w:r>
      <w:r w:rsidR="00244450">
        <w:rPr>
          <w:rFonts w:ascii="Times New Roman" w:hAnsi="Times New Roman" w:cs="Times New Roman"/>
        </w:rPr>
        <w:t xml:space="preserve">ity. </w:t>
      </w:r>
      <w:r w:rsidR="009919DB" w:rsidRPr="00121943">
        <w:rPr>
          <w:rFonts w:ascii="Times New Roman" w:hAnsi="Times New Roman" w:cs="Times New Roman"/>
        </w:rPr>
        <w:t>Through</w:t>
      </w:r>
      <w:r w:rsidR="0009317E">
        <w:rPr>
          <w:rFonts w:ascii="Times New Roman" w:hAnsi="Times New Roman" w:cs="Times New Roman"/>
        </w:rPr>
        <w:t>out</w:t>
      </w:r>
      <w:r w:rsidR="009919DB" w:rsidRPr="00121943">
        <w:rPr>
          <w:rFonts w:ascii="Times New Roman" w:hAnsi="Times New Roman" w:cs="Times New Roman"/>
        </w:rPr>
        <w:t xml:space="preserve"> this memorandum, </w:t>
      </w:r>
      <w:r w:rsidR="0071155D">
        <w:rPr>
          <w:rFonts w:ascii="Times New Roman" w:hAnsi="Times New Roman" w:cs="Times New Roman"/>
        </w:rPr>
        <w:t>Fai</w:t>
      </w:r>
      <w:r w:rsidR="008F3430">
        <w:rPr>
          <w:rFonts w:ascii="Times New Roman" w:hAnsi="Times New Roman" w:cs="Times New Roman"/>
        </w:rPr>
        <w:t>sal was trying to ensure</w:t>
      </w:r>
      <w:r w:rsidR="009919DB" w:rsidRPr="00121943">
        <w:rPr>
          <w:rFonts w:ascii="Times New Roman" w:hAnsi="Times New Roman" w:cs="Times New Roman"/>
        </w:rPr>
        <w:t xml:space="preserve"> that France would not </w:t>
      </w:r>
      <w:r w:rsidR="000A4ECE">
        <w:rPr>
          <w:rFonts w:ascii="Times New Roman" w:hAnsi="Times New Roman" w:cs="Times New Roman"/>
        </w:rPr>
        <w:t>undertake</w:t>
      </w:r>
      <w:r w:rsidR="009919DB">
        <w:rPr>
          <w:rFonts w:ascii="Times New Roman" w:hAnsi="Times New Roman" w:cs="Times New Roman"/>
        </w:rPr>
        <w:t xml:space="preserve"> a c</w:t>
      </w:r>
      <w:r w:rsidR="009919DB" w:rsidRPr="00121943">
        <w:rPr>
          <w:rFonts w:ascii="Times New Roman" w:hAnsi="Times New Roman" w:cs="Times New Roman"/>
        </w:rPr>
        <w:t xml:space="preserve">ivilizing mission </w:t>
      </w:r>
      <w:r w:rsidR="0047374A">
        <w:rPr>
          <w:rFonts w:ascii="Times New Roman" w:hAnsi="Times New Roman" w:cs="Times New Roman"/>
        </w:rPr>
        <w:t>in Syria</w:t>
      </w:r>
      <w:r w:rsidR="00237FCA">
        <w:rPr>
          <w:rFonts w:ascii="Times New Roman" w:hAnsi="Times New Roman" w:cs="Times New Roman"/>
        </w:rPr>
        <w:t xml:space="preserve"> as </w:t>
      </w:r>
      <w:r w:rsidR="002F065A">
        <w:rPr>
          <w:rFonts w:ascii="Times New Roman" w:hAnsi="Times New Roman" w:cs="Times New Roman"/>
        </w:rPr>
        <w:t>it</w:t>
      </w:r>
      <w:r w:rsidR="00A205CE">
        <w:rPr>
          <w:rFonts w:ascii="Times New Roman" w:hAnsi="Times New Roman" w:cs="Times New Roman"/>
        </w:rPr>
        <w:t xml:space="preserve"> </w:t>
      </w:r>
      <w:r w:rsidR="00237FCA">
        <w:rPr>
          <w:rFonts w:ascii="Times New Roman" w:hAnsi="Times New Roman" w:cs="Times New Roman"/>
        </w:rPr>
        <w:t>had done in other colonies</w:t>
      </w:r>
      <w:r w:rsidR="009919DB">
        <w:rPr>
          <w:rFonts w:ascii="Times New Roman" w:hAnsi="Times New Roman" w:cs="Times New Roman"/>
        </w:rPr>
        <w:t xml:space="preserve">. </w:t>
      </w:r>
      <w:r w:rsidR="003D15FF">
        <w:rPr>
          <w:rFonts w:ascii="Times New Roman" w:hAnsi="Times New Roman" w:cs="Times New Roman"/>
        </w:rPr>
        <w:t xml:space="preserve"> </w:t>
      </w:r>
      <w:r w:rsidR="006F0DA2">
        <w:rPr>
          <w:rFonts w:ascii="Times New Roman" w:hAnsi="Times New Roman" w:cs="Times New Roman"/>
        </w:rPr>
        <w:t>The prospect of French indirect economic imperialism, through foreign investment,</w:t>
      </w:r>
      <w:r w:rsidR="0071155D">
        <w:rPr>
          <w:rFonts w:ascii="Times New Roman" w:hAnsi="Times New Roman" w:cs="Times New Roman"/>
        </w:rPr>
        <w:t xml:space="preserve"> also alarmed Fai</w:t>
      </w:r>
      <w:r w:rsidR="00E031AD">
        <w:rPr>
          <w:rFonts w:ascii="Times New Roman" w:hAnsi="Times New Roman" w:cs="Times New Roman"/>
        </w:rPr>
        <w:t>sal.</w:t>
      </w:r>
      <w:r w:rsidR="009919DB">
        <w:rPr>
          <w:rStyle w:val="FootnoteReference"/>
          <w:rFonts w:ascii="Times New Roman" w:hAnsi="Times New Roman" w:cs="Times New Roman"/>
        </w:rPr>
        <w:footnoteReference w:id="37"/>
      </w:r>
      <w:r w:rsidR="00A47034">
        <w:rPr>
          <w:rFonts w:ascii="Times New Roman" w:hAnsi="Times New Roman" w:cs="Times New Roman"/>
        </w:rPr>
        <w:t xml:space="preserve"> </w:t>
      </w:r>
      <w:r w:rsidR="00B03F6F">
        <w:rPr>
          <w:rFonts w:ascii="Times New Roman" w:hAnsi="Times New Roman" w:cs="Times New Roman"/>
        </w:rPr>
        <w:t xml:space="preserve">Guaranteeing Arab rule </w:t>
      </w:r>
      <w:r w:rsidR="008F0F68">
        <w:rPr>
          <w:rFonts w:ascii="Times New Roman" w:hAnsi="Times New Roman" w:cs="Times New Roman"/>
        </w:rPr>
        <w:t>in all aspects</w:t>
      </w:r>
      <w:r w:rsidR="00144BA3">
        <w:rPr>
          <w:rFonts w:ascii="Times New Roman" w:hAnsi="Times New Roman" w:cs="Times New Roman"/>
        </w:rPr>
        <w:t xml:space="preserve"> of the political </w:t>
      </w:r>
      <w:r w:rsidR="0071155D">
        <w:rPr>
          <w:rFonts w:ascii="Times New Roman" w:hAnsi="Times New Roman" w:cs="Times New Roman"/>
        </w:rPr>
        <w:t>and economic system remained Fai</w:t>
      </w:r>
      <w:r w:rsidR="00144BA3">
        <w:rPr>
          <w:rFonts w:ascii="Times New Roman" w:hAnsi="Times New Roman" w:cs="Times New Roman"/>
        </w:rPr>
        <w:t>sal’</w:t>
      </w:r>
      <w:r w:rsidR="00AD5ED2">
        <w:rPr>
          <w:rFonts w:ascii="Times New Roman" w:hAnsi="Times New Roman" w:cs="Times New Roman"/>
        </w:rPr>
        <w:t>s goal.</w:t>
      </w:r>
      <w:r w:rsidR="00DD5B8A">
        <w:rPr>
          <w:rFonts w:ascii="Times New Roman" w:hAnsi="Times New Roman" w:cs="Times New Roman"/>
        </w:rPr>
        <w:t xml:space="preserve"> </w:t>
      </w:r>
    </w:p>
    <w:p w14:paraId="314DDFAB" w14:textId="4B773604" w:rsidR="00EE0C10" w:rsidRPr="00983384" w:rsidRDefault="00F210E4" w:rsidP="00222943">
      <w:pPr>
        <w:spacing w:line="480" w:lineRule="auto"/>
        <w:ind w:firstLine="720"/>
        <w:rPr>
          <w:rFonts w:ascii="Times New Roman" w:hAnsi="Times New Roman" w:cs="Times New Roman"/>
        </w:rPr>
      </w:pPr>
      <w:r w:rsidRPr="00983384">
        <w:rPr>
          <w:rFonts w:ascii="Times New Roman" w:hAnsi="Times New Roman" w:cs="Times New Roman"/>
        </w:rPr>
        <w:t>Another aim of Arab na</w:t>
      </w:r>
      <w:r w:rsidR="0071155D">
        <w:rPr>
          <w:rFonts w:ascii="Times New Roman" w:hAnsi="Times New Roman" w:cs="Times New Roman"/>
        </w:rPr>
        <w:t>tionalism according to Fai</w:t>
      </w:r>
      <w:r w:rsidR="00374E5B">
        <w:rPr>
          <w:rFonts w:ascii="Times New Roman" w:hAnsi="Times New Roman" w:cs="Times New Roman"/>
        </w:rPr>
        <w:t>sal was</w:t>
      </w:r>
      <w:r w:rsidRPr="00983384">
        <w:rPr>
          <w:rFonts w:ascii="Times New Roman" w:hAnsi="Times New Roman" w:cs="Times New Roman"/>
        </w:rPr>
        <w:t xml:space="preserve"> “to unite the Ara</w:t>
      </w:r>
      <w:r w:rsidR="00910272">
        <w:rPr>
          <w:rFonts w:ascii="Times New Roman" w:hAnsi="Times New Roman" w:cs="Times New Roman"/>
        </w:rPr>
        <w:t>bs eventually into one nation.”</w:t>
      </w:r>
      <w:r w:rsidR="00910272">
        <w:rPr>
          <w:rStyle w:val="FootnoteReference"/>
          <w:rFonts w:ascii="Times New Roman" w:hAnsi="Times New Roman" w:cs="Times New Roman"/>
        </w:rPr>
        <w:footnoteReference w:id="38"/>
      </w:r>
      <w:r w:rsidR="0071155D">
        <w:rPr>
          <w:rFonts w:ascii="Times New Roman" w:hAnsi="Times New Roman" w:cs="Times New Roman"/>
        </w:rPr>
        <w:t xml:space="preserve"> During the Fai</w:t>
      </w:r>
      <w:r w:rsidRPr="00983384">
        <w:rPr>
          <w:rFonts w:ascii="Times New Roman" w:hAnsi="Times New Roman" w:cs="Times New Roman"/>
        </w:rPr>
        <w:t>sal era, there was an idea that Palestine should be part of Syria. Some Palestinians even began to identify th</w:t>
      </w:r>
      <w:r w:rsidR="0071155D">
        <w:rPr>
          <w:rFonts w:ascii="Times New Roman" w:hAnsi="Times New Roman" w:cs="Times New Roman"/>
        </w:rPr>
        <w:t xml:space="preserve">emselves as a part of </w:t>
      </w:r>
      <w:r w:rsidR="007F369B">
        <w:rPr>
          <w:rFonts w:ascii="Times New Roman" w:hAnsi="Times New Roman" w:cs="Times New Roman"/>
        </w:rPr>
        <w:t xml:space="preserve">a Greater </w:t>
      </w:r>
      <w:r w:rsidR="0071155D">
        <w:rPr>
          <w:rFonts w:ascii="Times New Roman" w:hAnsi="Times New Roman" w:cs="Times New Roman"/>
        </w:rPr>
        <w:t>Syria. Fai</w:t>
      </w:r>
      <w:r w:rsidRPr="00983384">
        <w:rPr>
          <w:rFonts w:ascii="Times New Roman" w:hAnsi="Times New Roman" w:cs="Times New Roman"/>
        </w:rPr>
        <w:t xml:space="preserve">sal did not criticize the Jewish population in Palestine, but rather embraced the idea that these people, too, could be Arab. This </w:t>
      </w:r>
      <w:r w:rsidR="00AC1DBE">
        <w:rPr>
          <w:rFonts w:ascii="Times New Roman" w:hAnsi="Times New Roman" w:cs="Times New Roman"/>
        </w:rPr>
        <w:t>idea of how Jews might self-identify was in fact far-fetched</w:t>
      </w:r>
      <w:r w:rsidRPr="00983384">
        <w:rPr>
          <w:rFonts w:ascii="Times New Roman" w:hAnsi="Times New Roman" w:cs="Times New Roman"/>
        </w:rPr>
        <w:t xml:space="preserve"> because many of the Jews who had emigrated from Eastern Europe would not consider themselves to be Arab. </w:t>
      </w:r>
      <w:r w:rsidR="008E4411">
        <w:rPr>
          <w:rFonts w:ascii="Times New Roman" w:hAnsi="Times New Roman" w:cs="Times New Roman"/>
        </w:rPr>
        <w:t>The</w:t>
      </w:r>
      <w:r w:rsidRPr="00983384">
        <w:rPr>
          <w:rFonts w:ascii="Times New Roman" w:hAnsi="Times New Roman" w:cs="Times New Roman"/>
        </w:rPr>
        <w:t xml:space="preserve"> Arab Jews,</w:t>
      </w:r>
      <w:r w:rsidR="008E4411">
        <w:rPr>
          <w:rFonts w:ascii="Times New Roman" w:hAnsi="Times New Roman" w:cs="Times New Roman"/>
        </w:rPr>
        <w:t xml:space="preserve"> on the other hand,</w:t>
      </w:r>
      <w:r w:rsidRPr="00983384">
        <w:rPr>
          <w:rFonts w:ascii="Times New Roman" w:hAnsi="Times New Roman" w:cs="Times New Roman"/>
        </w:rPr>
        <w:t xml:space="preserve"> </w:t>
      </w:r>
      <w:r w:rsidR="008E4411">
        <w:rPr>
          <w:rFonts w:ascii="Times New Roman" w:hAnsi="Times New Roman" w:cs="Times New Roman"/>
        </w:rPr>
        <w:t xml:space="preserve">could </w:t>
      </w:r>
      <w:r w:rsidR="00BE766E">
        <w:rPr>
          <w:rFonts w:ascii="Times New Roman" w:hAnsi="Times New Roman" w:cs="Times New Roman"/>
        </w:rPr>
        <w:t xml:space="preserve">conceivably </w:t>
      </w:r>
      <w:r w:rsidR="008E4411">
        <w:rPr>
          <w:rFonts w:ascii="Times New Roman" w:hAnsi="Times New Roman" w:cs="Times New Roman"/>
        </w:rPr>
        <w:t>identify</w:t>
      </w:r>
      <w:r w:rsidRPr="00983384">
        <w:rPr>
          <w:rFonts w:ascii="Times New Roman" w:hAnsi="Times New Roman" w:cs="Times New Roman"/>
        </w:rPr>
        <w:t xml:space="preserve"> as both Arab and Jewish </w:t>
      </w:r>
      <w:r w:rsidR="0071155D">
        <w:rPr>
          <w:rFonts w:ascii="Times New Roman" w:hAnsi="Times New Roman" w:cs="Times New Roman"/>
        </w:rPr>
        <w:t>given Fai</w:t>
      </w:r>
      <w:r w:rsidRPr="00983384">
        <w:rPr>
          <w:rFonts w:ascii="Times New Roman" w:hAnsi="Times New Roman" w:cs="Times New Roman"/>
        </w:rPr>
        <w:t xml:space="preserve">sal’s idea that if one spoke Arabic in the Middle East, one could be an Arab. </w:t>
      </w:r>
    </w:p>
    <w:p w14:paraId="6F290BFB" w14:textId="7FCE8CA9" w:rsidR="00F210E4" w:rsidRPr="00BF5E24" w:rsidRDefault="00A116B5" w:rsidP="000E17C0">
      <w:pPr>
        <w:spacing w:line="480" w:lineRule="auto"/>
        <w:ind w:firstLine="720"/>
        <w:rPr>
          <w:rFonts w:ascii="Times New Roman" w:hAnsi="Times New Roman" w:cs="Times New Roman"/>
        </w:rPr>
      </w:pPr>
      <w:r>
        <w:rPr>
          <w:rFonts w:ascii="Times New Roman" w:hAnsi="Times New Roman" w:cs="Times New Roman"/>
        </w:rPr>
        <w:t>A</w:t>
      </w:r>
      <w:r w:rsidR="00AF171E">
        <w:rPr>
          <w:rFonts w:ascii="Times New Roman" w:hAnsi="Times New Roman" w:cs="Times New Roman"/>
        </w:rPr>
        <w:t>l-‘Abid, who had already</w:t>
      </w:r>
      <w:r w:rsidR="00AC22AD">
        <w:rPr>
          <w:rFonts w:ascii="Times New Roman" w:hAnsi="Times New Roman" w:cs="Times New Roman"/>
        </w:rPr>
        <w:t xml:space="preserve"> long self-identified as Arab, naturally</w:t>
      </w:r>
      <w:r w:rsidR="00AF171E">
        <w:rPr>
          <w:rFonts w:ascii="Times New Roman" w:hAnsi="Times New Roman" w:cs="Times New Roman"/>
        </w:rPr>
        <w:t xml:space="preserve"> embraced the fluid, expansive definition of Arab nationalism proposed by Faisal, in which the </w:t>
      </w:r>
      <w:r w:rsidR="000753CC">
        <w:rPr>
          <w:rFonts w:ascii="Times New Roman" w:hAnsi="Times New Roman" w:cs="Times New Roman"/>
        </w:rPr>
        <w:t xml:space="preserve">Arabic </w:t>
      </w:r>
      <w:r w:rsidR="00ED5710">
        <w:rPr>
          <w:rFonts w:ascii="Times New Roman" w:hAnsi="Times New Roman" w:cs="Times New Roman"/>
        </w:rPr>
        <w:t xml:space="preserve">language </w:t>
      </w:r>
      <w:r w:rsidR="00AF171E">
        <w:rPr>
          <w:rFonts w:ascii="Times New Roman" w:hAnsi="Times New Roman" w:cs="Times New Roman"/>
        </w:rPr>
        <w:t>was the ultimate unifier.</w:t>
      </w:r>
      <w:r w:rsidR="000E17C0">
        <w:rPr>
          <w:rFonts w:ascii="Times New Roman" w:hAnsi="Times New Roman" w:cs="Times New Roman"/>
        </w:rPr>
        <w:t xml:space="preserve"> By working within Faisal’s nationalism framework—and also given her elite status—al-‘Abid was in a unique position to promote the </w:t>
      </w:r>
      <w:r w:rsidR="00FC3191">
        <w:rPr>
          <w:rFonts w:ascii="Times New Roman" w:hAnsi="Times New Roman" w:cs="Times New Roman"/>
        </w:rPr>
        <w:t xml:space="preserve">Arab nationalist cause in </w:t>
      </w:r>
      <w:r w:rsidR="00FC3191">
        <w:rPr>
          <w:rFonts w:ascii="Times New Roman" w:hAnsi="Times New Roman" w:cs="Times New Roman"/>
          <w:i/>
        </w:rPr>
        <w:t>Nur al-Fayha</w:t>
      </w:r>
      <w:r w:rsidR="00BF5E24">
        <w:rPr>
          <w:rFonts w:ascii="Times New Roman" w:hAnsi="Times New Roman" w:cs="Times New Roman"/>
        </w:rPr>
        <w:t xml:space="preserve">. </w:t>
      </w:r>
      <w:r w:rsidR="0071155D">
        <w:rPr>
          <w:rFonts w:ascii="Times New Roman" w:hAnsi="Times New Roman" w:cs="Times New Roman"/>
        </w:rPr>
        <w:t>She</w:t>
      </w:r>
      <w:r w:rsidR="000E17C0">
        <w:rPr>
          <w:rFonts w:ascii="Times New Roman" w:hAnsi="Times New Roman" w:cs="Times New Roman"/>
        </w:rPr>
        <w:t xml:space="preserve"> in fact remained loyal</w:t>
      </w:r>
      <w:r w:rsidR="0071155D">
        <w:rPr>
          <w:rFonts w:ascii="Times New Roman" w:hAnsi="Times New Roman" w:cs="Times New Roman"/>
        </w:rPr>
        <w:t xml:space="preserve"> to Fai</w:t>
      </w:r>
      <w:r w:rsidR="00B30079">
        <w:rPr>
          <w:rFonts w:ascii="Times New Roman" w:hAnsi="Times New Roman" w:cs="Times New Roman"/>
        </w:rPr>
        <w:t>sal’</w:t>
      </w:r>
      <w:r w:rsidR="00060683">
        <w:rPr>
          <w:rFonts w:ascii="Times New Roman" w:hAnsi="Times New Roman" w:cs="Times New Roman"/>
        </w:rPr>
        <w:t>s definition</w:t>
      </w:r>
      <w:r w:rsidR="004D018C">
        <w:rPr>
          <w:rFonts w:ascii="Times New Roman" w:hAnsi="Times New Roman" w:cs="Times New Roman"/>
        </w:rPr>
        <w:t xml:space="preserve"> </w:t>
      </w:r>
      <w:r w:rsidR="000E17C0">
        <w:rPr>
          <w:rFonts w:ascii="Times New Roman" w:hAnsi="Times New Roman" w:cs="Times New Roman"/>
        </w:rPr>
        <w:t>long after other nationalist</w:t>
      </w:r>
      <w:r w:rsidR="00A611B2">
        <w:rPr>
          <w:rFonts w:ascii="Times New Roman" w:hAnsi="Times New Roman" w:cs="Times New Roman"/>
        </w:rPr>
        <w:t>s</w:t>
      </w:r>
      <w:r w:rsidR="000E17C0">
        <w:rPr>
          <w:rFonts w:ascii="Times New Roman" w:hAnsi="Times New Roman" w:cs="Times New Roman"/>
        </w:rPr>
        <w:t xml:space="preserve"> </w:t>
      </w:r>
      <w:r w:rsidR="000E17C0">
        <w:rPr>
          <w:rFonts w:ascii="Times New Roman" w:hAnsi="Times New Roman" w:cs="Times New Roman"/>
        </w:rPr>
        <w:lastRenderedPageBreak/>
        <w:t xml:space="preserve">began to abandon it. At the same time, as I will show in the following chapters, </w:t>
      </w:r>
      <w:r w:rsidR="009724CF">
        <w:rPr>
          <w:rFonts w:ascii="Times New Roman" w:hAnsi="Times New Roman" w:cs="Times New Roman"/>
        </w:rPr>
        <w:t>al-</w:t>
      </w:r>
      <w:r w:rsidR="00060683">
        <w:rPr>
          <w:rFonts w:ascii="Times New Roman" w:hAnsi="Times New Roman" w:cs="Times New Roman"/>
        </w:rPr>
        <w:t>‘</w:t>
      </w:r>
      <w:r w:rsidR="00FE730E">
        <w:rPr>
          <w:rFonts w:ascii="Times New Roman" w:hAnsi="Times New Roman" w:cs="Times New Roman"/>
        </w:rPr>
        <w:t>Abid</w:t>
      </w:r>
      <w:r w:rsidR="00B30079">
        <w:rPr>
          <w:rFonts w:ascii="Times New Roman" w:hAnsi="Times New Roman" w:cs="Times New Roman"/>
        </w:rPr>
        <w:t xml:space="preserve"> </w:t>
      </w:r>
      <w:r w:rsidR="000E17C0">
        <w:rPr>
          <w:rFonts w:ascii="Times New Roman" w:hAnsi="Times New Roman" w:cs="Times New Roman"/>
        </w:rPr>
        <w:t>sought to harness Faisal’s nationalism to pr</w:t>
      </w:r>
      <w:r w:rsidR="00BE5628">
        <w:rPr>
          <w:rFonts w:ascii="Times New Roman" w:hAnsi="Times New Roman" w:cs="Times New Roman"/>
        </w:rPr>
        <w:t xml:space="preserve">omote the advancement of women—encouraging </w:t>
      </w:r>
      <w:r w:rsidR="00B30079">
        <w:rPr>
          <w:rFonts w:ascii="Times New Roman" w:hAnsi="Times New Roman" w:cs="Times New Roman"/>
        </w:rPr>
        <w:t>women to work for the</w:t>
      </w:r>
      <w:r w:rsidR="00060683">
        <w:rPr>
          <w:rFonts w:ascii="Times New Roman" w:hAnsi="Times New Roman" w:cs="Times New Roman"/>
        </w:rPr>
        <w:t xml:space="preserve"> nation in order for the </w:t>
      </w:r>
      <w:r w:rsidR="00B22688">
        <w:rPr>
          <w:rFonts w:ascii="Times New Roman" w:hAnsi="Times New Roman" w:cs="Times New Roman"/>
        </w:rPr>
        <w:t xml:space="preserve">nation to work for women. </w:t>
      </w:r>
    </w:p>
    <w:p w14:paraId="774ED7C0" w14:textId="77777777" w:rsidR="004C769C" w:rsidRPr="00EA07BB" w:rsidRDefault="004C769C" w:rsidP="004C769C">
      <w:pPr>
        <w:spacing w:line="480" w:lineRule="auto"/>
        <w:ind w:firstLine="720"/>
        <w:rPr>
          <w:rFonts w:ascii="Times New Roman" w:hAnsi="Times New Roman" w:cs="Times New Roman"/>
          <w:b/>
          <w:sz w:val="26"/>
          <w:szCs w:val="26"/>
        </w:rPr>
      </w:pPr>
      <w:r w:rsidRPr="00EA07BB">
        <w:rPr>
          <w:rFonts w:ascii="Times New Roman" w:hAnsi="Times New Roman" w:cs="Times New Roman"/>
          <w:b/>
          <w:sz w:val="26"/>
          <w:szCs w:val="26"/>
        </w:rPr>
        <w:t>Interpretations of Arab Nationalism and Authenticity</w:t>
      </w:r>
    </w:p>
    <w:p w14:paraId="26B7D3C4" w14:textId="26BFF924" w:rsidR="004C769C" w:rsidRDefault="00F6638C" w:rsidP="004C769C">
      <w:pPr>
        <w:spacing w:line="480" w:lineRule="auto"/>
        <w:ind w:firstLine="720"/>
        <w:rPr>
          <w:rFonts w:ascii="Times New Roman" w:hAnsi="Times New Roman" w:cs="Times New Roman"/>
        </w:rPr>
      </w:pPr>
      <w:r>
        <w:rPr>
          <w:rFonts w:ascii="Times New Roman" w:hAnsi="Times New Roman" w:cs="Times New Roman"/>
        </w:rPr>
        <w:t>In line with</w:t>
      </w:r>
      <w:r w:rsidR="004C769C">
        <w:rPr>
          <w:rFonts w:ascii="Times New Roman" w:hAnsi="Times New Roman" w:cs="Times New Roman"/>
        </w:rPr>
        <w:t xml:space="preserve"> Faisal’s definition </w:t>
      </w:r>
      <w:r>
        <w:rPr>
          <w:rFonts w:ascii="Times New Roman" w:hAnsi="Times New Roman" w:cs="Times New Roman"/>
        </w:rPr>
        <w:t xml:space="preserve">, al-‘Abid adopted a notion of Arab nationalism that was </w:t>
      </w:r>
      <w:r w:rsidR="004C769C">
        <w:rPr>
          <w:rFonts w:ascii="Times New Roman" w:hAnsi="Times New Roman" w:cs="Times New Roman"/>
        </w:rPr>
        <w:t>inclusive of all religious, ethnic, and gendered difference, which other nationalists did not have at the forefront of the nationalist project. While many national</w:t>
      </w:r>
      <w:r w:rsidR="00627409">
        <w:rPr>
          <w:rFonts w:ascii="Times New Roman" w:hAnsi="Times New Roman" w:cs="Times New Roman"/>
        </w:rPr>
        <w:t>ist actors followed Faisal, an emergent, more inclusive public sphere</w:t>
      </w:r>
      <w:r w:rsidR="004C769C">
        <w:rPr>
          <w:rFonts w:ascii="Times New Roman" w:hAnsi="Times New Roman" w:cs="Times New Roman"/>
        </w:rPr>
        <w:t xml:space="preserve"> and the freedom to express different viewpoints allowed nationalism to take several forms. </w:t>
      </w:r>
    </w:p>
    <w:p w14:paraId="7543D925" w14:textId="5E292E3E" w:rsidR="004C769C" w:rsidRPr="00983384" w:rsidRDefault="00AA567A" w:rsidP="004C769C">
      <w:pPr>
        <w:spacing w:line="480" w:lineRule="auto"/>
        <w:ind w:firstLine="720"/>
        <w:rPr>
          <w:rFonts w:ascii="Times New Roman" w:hAnsi="Times New Roman" w:cs="Times New Roman"/>
        </w:rPr>
      </w:pPr>
      <w:r>
        <w:rPr>
          <w:rFonts w:ascii="Times New Roman" w:hAnsi="Times New Roman" w:cs="Times New Roman"/>
        </w:rPr>
        <w:t>While Faisal and al-‘Abid</w:t>
      </w:r>
      <w:r w:rsidR="004C769C">
        <w:rPr>
          <w:rFonts w:ascii="Times New Roman" w:hAnsi="Times New Roman" w:cs="Times New Roman"/>
        </w:rPr>
        <w:t xml:space="preserve"> envisioned a nation that included all Arabic speakers, other interpretations of nation</w:t>
      </w:r>
      <w:r w:rsidR="00F44121">
        <w:rPr>
          <w:rFonts w:ascii="Times New Roman" w:hAnsi="Times New Roman" w:cs="Times New Roman"/>
        </w:rPr>
        <w:t>alism pushed against this idea.</w:t>
      </w:r>
      <w:r w:rsidR="004C769C">
        <w:rPr>
          <w:rFonts w:ascii="Times New Roman" w:hAnsi="Times New Roman" w:cs="Times New Roman"/>
        </w:rPr>
        <w:t xml:space="preserve"> Some saw nation-building as the responsibi</w:t>
      </w:r>
      <w:r w:rsidR="00F44121">
        <w:rPr>
          <w:rFonts w:ascii="Times New Roman" w:hAnsi="Times New Roman" w:cs="Times New Roman"/>
        </w:rPr>
        <w:t>lity of the urban population, since</w:t>
      </w:r>
      <w:r w:rsidR="004C769C">
        <w:rPr>
          <w:rFonts w:ascii="Times New Roman" w:hAnsi="Times New Roman" w:cs="Times New Roman"/>
        </w:rPr>
        <w:t xml:space="preserve"> the rural population was not as cosmopolitan or educated. Others thought the Arab nation included Sunni Muslims alone, and still others pointed more specifically to Sunnis in the cities. Different factions had difference ideas as to who could be an authentic spokesperson for the Arab nationalist cause.</w:t>
      </w:r>
      <w:r w:rsidR="004C769C">
        <w:rPr>
          <w:rStyle w:val="FootnoteReference"/>
          <w:rFonts w:ascii="Times New Roman" w:hAnsi="Times New Roman" w:cs="Times New Roman"/>
        </w:rPr>
        <w:footnoteReference w:id="39"/>
      </w:r>
      <w:r w:rsidR="004C769C">
        <w:rPr>
          <w:rFonts w:ascii="Times New Roman" w:hAnsi="Times New Roman" w:cs="Times New Roman"/>
        </w:rPr>
        <w:t xml:space="preserve"> Al-‘Abid’s acceptance as an Arab was due in part to her elite status, urban upbringing, and prior integration into the elite society. </w:t>
      </w:r>
      <w:r w:rsidR="004C769C" w:rsidRPr="00983384">
        <w:rPr>
          <w:rFonts w:ascii="Times New Roman" w:hAnsi="Times New Roman" w:cs="Times New Roman"/>
        </w:rPr>
        <w:t xml:space="preserve">For </w:t>
      </w:r>
      <w:r w:rsidR="004C769C">
        <w:rPr>
          <w:rFonts w:ascii="Times New Roman" w:hAnsi="Times New Roman" w:cs="Times New Roman"/>
        </w:rPr>
        <w:t>al-</w:t>
      </w:r>
      <w:r w:rsidR="00E20BE9">
        <w:rPr>
          <w:rFonts w:ascii="Times New Roman" w:hAnsi="Times New Roman" w:cs="Times New Roman"/>
        </w:rPr>
        <w:t xml:space="preserve">‘Abid </w:t>
      </w:r>
      <w:r w:rsidR="00E646D8">
        <w:rPr>
          <w:rFonts w:ascii="Times New Roman" w:hAnsi="Times New Roman" w:cs="Times New Roman"/>
        </w:rPr>
        <w:t>as a woman and a Kurd</w:t>
      </w:r>
      <w:r w:rsidR="00E20BE9">
        <w:rPr>
          <w:rFonts w:ascii="Times New Roman" w:hAnsi="Times New Roman" w:cs="Times New Roman"/>
        </w:rPr>
        <w:t xml:space="preserve"> (albeit a member of the elite) </w:t>
      </w:r>
      <w:r w:rsidR="004C769C" w:rsidRPr="00983384">
        <w:rPr>
          <w:rFonts w:ascii="Times New Roman" w:hAnsi="Times New Roman" w:cs="Times New Roman"/>
        </w:rPr>
        <w:t>to have a vo</w:t>
      </w:r>
      <w:r w:rsidR="004C769C">
        <w:rPr>
          <w:rFonts w:ascii="Times New Roman" w:hAnsi="Times New Roman" w:cs="Times New Roman"/>
        </w:rPr>
        <w:t>ice in Arab nationalist issues</w:t>
      </w:r>
      <w:r w:rsidR="00E20BE9">
        <w:rPr>
          <w:rFonts w:ascii="Times New Roman" w:hAnsi="Times New Roman" w:cs="Times New Roman"/>
        </w:rPr>
        <w:t xml:space="preserve"> was</w:t>
      </w:r>
      <w:r w:rsidR="004C769C" w:rsidRPr="00983384">
        <w:rPr>
          <w:rFonts w:ascii="Times New Roman" w:hAnsi="Times New Roman" w:cs="Times New Roman"/>
        </w:rPr>
        <w:t xml:space="preserve"> </w:t>
      </w:r>
      <w:r w:rsidR="004C769C">
        <w:rPr>
          <w:rFonts w:ascii="Times New Roman" w:hAnsi="Times New Roman" w:cs="Times New Roman"/>
        </w:rPr>
        <w:t>rare</w:t>
      </w:r>
      <w:r w:rsidR="004C769C" w:rsidRPr="00983384">
        <w:rPr>
          <w:rFonts w:ascii="Times New Roman" w:hAnsi="Times New Roman" w:cs="Times New Roman"/>
        </w:rPr>
        <w:t xml:space="preserve"> in spite of who Arab nationalism was intended for</w:t>
      </w:r>
      <w:r w:rsidR="004C769C">
        <w:rPr>
          <w:rFonts w:ascii="Times New Roman" w:hAnsi="Times New Roman" w:cs="Times New Roman"/>
        </w:rPr>
        <w:t xml:space="preserve"> by various nationalist groups</w:t>
      </w:r>
      <w:r w:rsidR="004C769C" w:rsidRPr="00983384">
        <w:rPr>
          <w:rFonts w:ascii="Times New Roman" w:hAnsi="Times New Roman" w:cs="Times New Roman"/>
        </w:rPr>
        <w:t xml:space="preserve">. </w:t>
      </w:r>
    </w:p>
    <w:p w14:paraId="46EE6391" w14:textId="3C9AFED6" w:rsidR="004C769C" w:rsidRPr="00DB0380" w:rsidRDefault="004C769C" w:rsidP="004C769C">
      <w:pPr>
        <w:spacing w:line="480" w:lineRule="auto"/>
        <w:ind w:firstLine="720"/>
        <w:rPr>
          <w:rFonts w:ascii="Times New Roman" w:hAnsi="Times New Roman" w:cs="Times New Roman"/>
        </w:rPr>
      </w:pPr>
      <w:r>
        <w:rPr>
          <w:rFonts w:ascii="Times New Roman" w:hAnsi="Times New Roman" w:cs="Times New Roman"/>
        </w:rPr>
        <w:t xml:space="preserve">Though Faisal proclaimed that all Arabic speakers were Arabs, the motive behind this position was to garner mass support for his rule. Pointing out </w:t>
      </w:r>
      <w:r w:rsidR="0028079A">
        <w:rPr>
          <w:rFonts w:ascii="Times New Roman" w:hAnsi="Times New Roman" w:cs="Times New Roman"/>
        </w:rPr>
        <w:t xml:space="preserve">social </w:t>
      </w:r>
      <w:r>
        <w:rPr>
          <w:rFonts w:ascii="Times New Roman" w:hAnsi="Times New Roman" w:cs="Times New Roman"/>
        </w:rPr>
        <w:t xml:space="preserve">difference threatened to detract from this purpose. Also, Faisal may have feared that groups clearly different from the Sunni Arab majority would seek to protect themselves by aligning with Western powers. </w:t>
      </w:r>
      <w:r>
        <w:rPr>
          <w:rFonts w:ascii="Times New Roman" w:hAnsi="Times New Roman" w:cs="Times New Roman"/>
        </w:rPr>
        <w:lastRenderedPageBreak/>
        <w:t>From his standpoint, arguments about authenticity—</w:t>
      </w:r>
      <w:r w:rsidR="007614F9">
        <w:rPr>
          <w:rFonts w:ascii="Times New Roman" w:hAnsi="Times New Roman" w:cs="Times New Roman"/>
        </w:rPr>
        <w:t xml:space="preserve">concerning </w:t>
      </w:r>
      <w:r>
        <w:rPr>
          <w:rFonts w:ascii="Times New Roman" w:hAnsi="Times New Roman" w:cs="Times New Roman"/>
        </w:rPr>
        <w:t>whether or not Kurds, Lebanese Christians, or Copts could genuinely be Ar</w:t>
      </w:r>
      <w:r w:rsidR="006E73D2">
        <w:rPr>
          <w:rFonts w:ascii="Times New Roman" w:hAnsi="Times New Roman" w:cs="Times New Roman"/>
        </w:rPr>
        <w:t>ab—ought to wait until after an</w:t>
      </w:r>
      <w:r>
        <w:rPr>
          <w:rFonts w:ascii="Times New Roman" w:hAnsi="Times New Roman" w:cs="Times New Roman"/>
        </w:rPr>
        <w:t xml:space="preserve"> independent Syrian state was achieved</w:t>
      </w:r>
      <w:r w:rsidRPr="00983384">
        <w:rPr>
          <w:rFonts w:ascii="Times New Roman" w:hAnsi="Times New Roman" w:cs="Times New Roman"/>
        </w:rPr>
        <w:t>.</w:t>
      </w:r>
      <w:r>
        <w:rPr>
          <w:rStyle w:val="FootnoteReference"/>
          <w:rFonts w:ascii="Times New Roman" w:hAnsi="Times New Roman" w:cs="Times New Roman"/>
        </w:rPr>
        <w:footnoteReference w:id="40"/>
      </w:r>
      <w:r>
        <w:rPr>
          <w:rFonts w:ascii="Times New Roman" w:hAnsi="Times New Roman" w:cs="Times New Roman"/>
        </w:rPr>
        <w:t xml:space="preserve"> By all appearances, al-‘Abid hoped to dispense altogether with such arguments. </w:t>
      </w:r>
    </w:p>
    <w:p w14:paraId="66763B1D" w14:textId="569DE1DD" w:rsidR="00211530" w:rsidRDefault="00A076F4" w:rsidP="004C769C">
      <w:pPr>
        <w:spacing w:line="480" w:lineRule="auto"/>
        <w:rPr>
          <w:rFonts w:ascii="Times New Roman" w:hAnsi="Times New Roman" w:cs="Times New Roman"/>
        </w:rPr>
        <w:sectPr w:rsidR="00211530" w:rsidSect="00211530">
          <w:footnotePr>
            <w:numRestart w:val="eachSect"/>
          </w:footnotePr>
          <w:type w:val="continuous"/>
          <w:pgSz w:w="12240" w:h="15840"/>
          <w:pgMar w:top="1440" w:right="1440" w:bottom="1440" w:left="1800" w:header="720" w:footer="720" w:gutter="0"/>
          <w:cols w:space="720"/>
          <w:docGrid w:linePitch="360"/>
        </w:sectPr>
      </w:pPr>
      <w:r>
        <w:rPr>
          <w:rFonts w:ascii="Times New Roman" w:hAnsi="Times New Roman" w:cs="Times New Roman"/>
        </w:rPr>
        <w:tab/>
      </w:r>
      <w:r w:rsidR="001459FB">
        <w:rPr>
          <w:rFonts w:ascii="Times New Roman" w:hAnsi="Times New Roman" w:cs="Times New Roman"/>
        </w:rPr>
        <w:t xml:space="preserve">The next chapter discusses </w:t>
      </w:r>
      <w:r w:rsidR="008401E3">
        <w:rPr>
          <w:rFonts w:ascii="Times New Roman" w:hAnsi="Times New Roman" w:cs="Times New Roman"/>
        </w:rPr>
        <w:t xml:space="preserve">the ways in which </w:t>
      </w:r>
      <w:r w:rsidR="00AC718D">
        <w:rPr>
          <w:rFonts w:ascii="Times New Roman" w:hAnsi="Times New Roman" w:cs="Times New Roman"/>
        </w:rPr>
        <w:t xml:space="preserve">al-‘Abid’s magazine interpreted </w:t>
      </w:r>
      <w:r w:rsidR="00F54BDB">
        <w:rPr>
          <w:rFonts w:ascii="Times New Roman" w:hAnsi="Times New Roman" w:cs="Times New Roman"/>
        </w:rPr>
        <w:t>Arab nationalism. The s</w:t>
      </w:r>
      <w:r w:rsidR="00AC718D">
        <w:rPr>
          <w:rFonts w:ascii="Times New Roman" w:hAnsi="Times New Roman" w:cs="Times New Roman"/>
        </w:rPr>
        <w:t>il</w:t>
      </w:r>
      <w:r w:rsidR="00AF5F5E">
        <w:rPr>
          <w:rFonts w:ascii="Times New Roman" w:hAnsi="Times New Roman" w:cs="Times New Roman"/>
        </w:rPr>
        <w:t xml:space="preserve">ences regarding her Kurdishness, how she imagined the nation, and how she advocated for equality </w:t>
      </w:r>
      <w:r w:rsidR="00097AD1">
        <w:rPr>
          <w:rFonts w:ascii="Times New Roman" w:hAnsi="Times New Roman" w:cs="Times New Roman"/>
        </w:rPr>
        <w:t xml:space="preserve">display al-‘Abid’s </w:t>
      </w:r>
      <w:r w:rsidR="00AC6168">
        <w:rPr>
          <w:rFonts w:ascii="Times New Roman" w:hAnsi="Times New Roman" w:cs="Times New Roman"/>
        </w:rPr>
        <w:t xml:space="preserve">understanding </w:t>
      </w:r>
      <w:r w:rsidR="00CC1F2A">
        <w:rPr>
          <w:rFonts w:ascii="Times New Roman" w:hAnsi="Times New Roman" w:cs="Times New Roman"/>
        </w:rPr>
        <w:t xml:space="preserve">of Arab nationalism in </w:t>
      </w:r>
      <w:r w:rsidR="00211530">
        <w:rPr>
          <w:rFonts w:ascii="Times New Roman" w:hAnsi="Times New Roman" w:cs="Times New Roman"/>
        </w:rPr>
        <w:t>1920.</w:t>
      </w:r>
    </w:p>
    <w:p w14:paraId="7D671415" w14:textId="7DE6DC92" w:rsidR="00D56F1D" w:rsidRPr="000E7F43" w:rsidRDefault="00D021ED" w:rsidP="00211530">
      <w:pPr>
        <w:spacing w:line="480" w:lineRule="auto"/>
        <w:jc w:val="center"/>
        <w:rPr>
          <w:rFonts w:ascii="Times New Roman" w:hAnsi="Times New Roman" w:cs="Times New Roman"/>
          <w:b/>
          <w:sz w:val="28"/>
          <w:szCs w:val="28"/>
        </w:rPr>
      </w:pPr>
      <w:r w:rsidRPr="000E7F43">
        <w:rPr>
          <w:rFonts w:ascii="Times New Roman" w:hAnsi="Times New Roman" w:cs="Times New Roman"/>
          <w:b/>
          <w:sz w:val="28"/>
          <w:szCs w:val="28"/>
        </w:rPr>
        <w:lastRenderedPageBreak/>
        <w:t>Chapter 2</w:t>
      </w:r>
      <w:r w:rsidR="00197B50" w:rsidRPr="000E7F43">
        <w:rPr>
          <w:rFonts w:ascii="Times New Roman" w:hAnsi="Times New Roman" w:cs="Times New Roman"/>
          <w:b/>
          <w:sz w:val="28"/>
          <w:szCs w:val="28"/>
        </w:rPr>
        <w:t xml:space="preserve">: </w:t>
      </w:r>
      <w:r w:rsidR="00557FCF" w:rsidRPr="000E7F43">
        <w:rPr>
          <w:rFonts w:ascii="Times New Roman" w:hAnsi="Times New Roman" w:cs="Times New Roman"/>
          <w:b/>
          <w:i/>
          <w:sz w:val="28"/>
          <w:szCs w:val="28"/>
        </w:rPr>
        <w:t xml:space="preserve">Nur al-Fayha </w:t>
      </w:r>
      <w:r w:rsidR="00557FCF" w:rsidRPr="000E7F43">
        <w:rPr>
          <w:rFonts w:ascii="Times New Roman" w:hAnsi="Times New Roman" w:cs="Times New Roman"/>
          <w:b/>
          <w:sz w:val="28"/>
          <w:szCs w:val="28"/>
        </w:rPr>
        <w:t>and the Nationalist P</w:t>
      </w:r>
      <w:r w:rsidR="00197B50" w:rsidRPr="000E7F43">
        <w:rPr>
          <w:rFonts w:ascii="Times New Roman" w:hAnsi="Times New Roman" w:cs="Times New Roman"/>
          <w:b/>
          <w:sz w:val="28"/>
          <w:szCs w:val="28"/>
        </w:rPr>
        <w:t>roject</w:t>
      </w:r>
    </w:p>
    <w:p w14:paraId="613A24B3" w14:textId="721A300A" w:rsidR="00F60253" w:rsidRDefault="004D36D3" w:rsidP="00F91723">
      <w:pPr>
        <w:spacing w:line="480" w:lineRule="auto"/>
        <w:rPr>
          <w:rFonts w:ascii="Times New Roman" w:hAnsi="Times New Roman" w:cs="Times New Roman"/>
        </w:rPr>
      </w:pPr>
      <w:r>
        <w:rPr>
          <w:rFonts w:ascii="Times New Roman" w:hAnsi="Times New Roman" w:cs="Times New Roman"/>
        </w:rPr>
        <w:t xml:space="preserve"> </w:t>
      </w:r>
      <w:r w:rsidR="00CC4159">
        <w:rPr>
          <w:rFonts w:ascii="Times New Roman" w:hAnsi="Times New Roman" w:cs="Times New Roman"/>
        </w:rPr>
        <w:tab/>
      </w:r>
      <w:r w:rsidR="000563DC">
        <w:rPr>
          <w:rFonts w:ascii="Times New Roman" w:hAnsi="Times New Roman" w:cs="Times New Roman"/>
        </w:rPr>
        <w:t xml:space="preserve">In </w:t>
      </w:r>
      <w:r w:rsidR="000563DC">
        <w:rPr>
          <w:rFonts w:ascii="Times New Roman" w:hAnsi="Times New Roman" w:cs="Times New Roman"/>
          <w:i/>
        </w:rPr>
        <w:t>Nur al-</w:t>
      </w:r>
      <w:r w:rsidR="000563DC" w:rsidRPr="000563DC">
        <w:rPr>
          <w:rFonts w:ascii="Times New Roman" w:hAnsi="Times New Roman" w:cs="Times New Roman"/>
          <w:i/>
        </w:rPr>
        <w:t>Fayha</w:t>
      </w:r>
      <w:r w:rsidR="000563DC">
        <w:rPr>
          <w:rFonts w:ascii="Times New Roman" w:hAnsi="Times New Roman" w:cs="Times New Roman"/>
        </w:rPr>
        <w:t xml:space="preserve">, </w:t>
      </w:r>
      <w:r w:rsidR="009724CF" w:rsidRPr="000563DC">
        <w:rPr>
          <w:rFonts w:ascii="Times New Roman" w:hAnsi="Times New Roman" w:cs="Times New Roman"/>
        </w:rPr>
        <w:t>al</w:t>
      </w:r>
      <w:r w:rsidR="009724CF">
        <w:rPr>
          <w:rFonts w:ascii="Times New Roman" w:hAnsi="Times New Roman" w:cs="Times New Roman"/>
        </w:rPr>
        <w:t>-</w:t>
      </w:r>
      <w:r>
        <w:rPr>
          <w:rFonts w:ascii="Times New Roman" w:hAnsi="Times New Roman" w:cs="Times New Roman"/>
        </w:rPr>
        <w:t>‘Abid expressed her</w:t>
      </w:r>
      <w:r w:rsidR="009A6B5B" w:rsidRPr="002F2265">
        <w:rPr>
          <w:rFonts w:ascii="Times New Roman" w:hAnsi="Times New Roman" w:cs="Times New Roman"/>
        </w:rPr>
        <w:t xml:space="preserve"> thoughts on what</w:t>
      </w:r>
      <w:r w:rsidR="00E51D6B">
        <w:rPr>
          <w:rFonts w:ascii="Times New Roman" w:hAnsi="Times New Roman" w:cs="Times New Roman"/>
        </w:rPr>
        <w:t xml:space="preserve"> it meant</w:t>
      </w:r>
      <w:r w:rsidR="009A6B5B" w:rsidRPr="002F2265">
        <w:rPr>
          <w:rFonts w:ascii="Times New Roman" w:hAnsi="Times New Roman" w:cs="Times New Roman"/>
        </w:rPr>
        <w:t xml:space="preserve"> </w:t>
      </w:r>
      <w:r w:rsidR="00466F0D">
        <w:rPr>
          <w:rFonts w:ascii="Times New Roman" w:hAnsi="Times New Roman" w:cs="Times New Roman"/>
        </w:rPr>
        <w:t xml:space="preserve">for Syria </w:t>
      </w:r>
      <w:r w:rsidR="009A6B5B" w:rsidRPr="002F2265">
        <w:rPr>
          <w:rFonts w:ascii="Times New Roman" w:hAnsi="Times New Roman" w:cs="Times New Roman"/>
        </w:rPr>
        <w:t>to be an Arab nation</w:t>
      </w:r>
      <w:r w:rsidR="000563DC">
        <w:rPr>
          <w:rFonts w:ascii="Times New Roman" w:hAnsi="Times New Roman" w:cs="Times New Roman"/>
        </w:rPr>
        <w:t xml:space="preserve">. </w:t>
      </w:r>
      <w:r w:rsidR="00C30C9E">
        <w:rPr>
          <w:rFonts w:ascii="Times New Roman" w:hAnsi="Times New Roman" w:cs="Times New Roman"/>
        </w:rPr>
        <w:t>As I argued in the last chapter, s</w:t>
      </w:r>
      <w:r w:rsidR="00AC1947">
        <w:rPr>
          <w:rFonts w:ascii="Times New Roman" w:hAnsi="Times New Roman" w:cs="Times New Roman"/>
        </w:rPr>
        <w:t>he believed that following Faisal’s prescription to turn Syria into an exempla</w:t>
      </w:r>
      <w:r w:rsidR="001871E2">
        <w:rPr>
          <w:rFonts w:ascii="Times New Roman" w:hAnsi="Times New Roman" w:cs="Times New Roman"/>
        </w:rPr>
        <w:t xml:space="preserve">ry Arab nation was the best political path </w:t>
      </w:r>
      <w:r w:rsidR="00AC1947">
        <w:rPr>
          <w:rFonts w:ascii="Times New Roman" w:hAnsi="Times New Roman" w:cs="Times New Roman"/>
        </w:rPr>
        <w:t>forward</w:t>
      </w:r>
      <w:r w:rsidR="003D7038">
        <w:rPr>
          <w:rFonts w:ascii="Times New Roman" w:hAnsi="Times New Roman" w:cs="Times New Roman"/>
        </w:rPr>
        <w:t xml:space="preserve">. </w:t>
      </w:r>
      <w:r w:rsidR="00555839">
        <w:rPr>
          <w:rFonts w:ascii="Times New Roman" w:hAnsi="Times New Roman" w:cs="Times New Roman"/>
        </w:rPr>
        <w:t xml:space="preserve">One surprising feature of her writings in </w:t>
      </w:r>
      <w:r w:rsidR="00555839">
        <w:rPr>
          <w:rFonts w:ascii="Times New Roman" w:hAnsi="Times New Roman" w:cs="Times New Roman"/>
          <w:i/>
        </w:rPr>
        <w:t>Nur al-Fayha</w:t>
      </w:r>
      <w:r w:rsidR="00555839">
        <w:rPr>
          <w:rFonts w:ascii="Times New Roman" w:hAnsi="Times New Roman" w:cs="Times New Roman"/>
        </w:rPr>
        <w:t>, however, is the degree to which she ignored her Kurdish identity; this was not a mouthpiece for Kurdish-Syrian identity. Rather she identified strictly as an</w:t>
      </w:r>
      <w:r w:rsidR="008004E7">
        <w:rPr>
          <w:rFonts w:ascii="Times New Roman" w:hAnsi="Times New Roman" w:cs="Times New Roman"/>
        </w:rPr>
        <w:t xml:space="preserve"> Arab</w:t>
      </w:r>
      <w:r w:rsidR="002A4DE0">
        <w:rPr>
          <w:rFonts w:ascii="Times New Roman" w:hAnsi="Times New Roman" w:cs="Times New Roman"/>
        </w:rPr>
        <w:t xml:space="preserve">. </w:t>
      </w:r>
      <w:r w:rsidR="000A084E">
        <w:rPr>
          <w:rFonts w:ascii="Times New Roman" w:hAnsi="Times New Roman" w:cs="Times New Roman"/>
        </w:rPr>
        <w:t xml:space="preserve">The silences regarding </w:t>
      </w:r>
      <w:r w:rsidR="006A46C0">
        <w:rPr>
          <w:rFonts w:ascii="Times New Roman" w:hAnsi="Times New Roman" w:cs="Times New Roman"/>
        </w:rPr>
        <w:t>Kurdishness</w:t>
      </w:r>
      <w:r w:rsidR="00A82FD1">
        <w:rPr>
          <w:rFonts w:ascii="Times New Roman" w:hAnsi="Times New Roman" w:cs="Times New Roman"/>
        </w:rPr>
        <w:t xml:space="preserve"> indicate</w:t>
      </w:r>
      <w:r w:rsidR="000A084E">
        <w:rPr>
          <w:rFonts w:ascii="Times New Roman" w:hAnsi="Times New Roman" w:cs="Times New Roman"/>
        </w:rPr>
        <w:t xml:space="preserve"> how </w:t>
      </w:r>
      <w:r w:rsidR="004F69B4">
        <w:rPr>
          <w:rFonts w:ascii="Times New Roman" w:hAnsi="Times New Roman" w:cs="Times New Roman"/>
        </w:rPr>
        <w:t xml:space="preserve">little </w:t>
      </w:r>
      <w:r w:rsidR="00473A74">
        <w:rPr>
          <w:rFonts w:ascii="Times New Roman" w:hAnsi="Times New Roman" w:cs="Times New Roman"/>
        </w:rPr>
        <w:t xml:space="preserve">that </w:t>
      </w:r>
      <w:r w:rsidR="00A82FD1">
        <w:rPr>
          <w:rFonts w:ascii="Times New Roman" w:hAnsi="Times New Roman" w:cs="Times New Roman"/>
        </w:rPr>
        <w:t>identity</w:t>
      </w:r>
      <w:r w:rsidR="00D727BE">
        <w:rPr>
          <w:rFonts w:ascii="Times New Roman" w:hAnsi="Times New Roman" w:cs="Times New Roman"/>
        </w:rPr>
        <w:t xml:space="preserve"> played into her political </w:t>
      </w:r>
      <w:r w:rsidR="00235A39">
        <w:rPr>
          <w:rFonts w:ascii="Times New Roman" w:hAnsi="Times New Roman" w:cs="Times New Roman"/>
        </w:rPr>
        <w:t>life.</w:t>
      </w:r>
      <w:r w:rsidR="00235A39">
        <w:rPr>
          <w:rStyle w:val="FootnoteReference"/>
          <w:rFonts w:ascii="Times New Roman" w:hAnsi="Times New Roman" w:cs="Times New Roman"/>
        </w:rPr>
        <w:footnoteReference w:id="41"/>
      </w:r>
    </w:p>
    <w:p w14:paraId="4BAE757D" w14:textId="344F658C" w:rsidR="00281AAB" w:rsidRDefault="00281AAB" w:rsidP="00294729">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Al-‘Abid’s stance on nationalism reflected her position as a well-integrated Damascene elite.</w:t>
      </w:r>
      <w:r w:rsidR="00294729">
        <w:rPr>
          <w:rFonts w:ascii="Times New Roman" w:hAnsi="Times New Roman" w:cs="Times New Roman"/>
        </w:rPr>
        <w:t xml:space="preserve"> Al-‘Abid possibly did not want to acknowledge her own difference as a Kurd as it would take away from the national unification cause. Most Kurds who identified strongly as such were located in northeast Syria. Unified by Kurdish language, Kurds in the northeast had a distinct identity and wanted their own state.</w:t>
      </w:r>
      <w:r w:rsidR="00294729">
        <w:rPr>
          <w:rStyle w:val="FootnoteReference"/>
          <w:rFonts w:ascii="Times New Roman" w:hAnsi="Times New Roman" w:cs="Times New Roman"/>
        </w:rPr>
        <w:footnoteReference w:id="42"/>
      </w:r>
      <w:r w:rsidR="00294729">
        <w:rPr>
          <w:rFonts w:ascii="Times New Roman" w:hAnsi="Times New Roman" w:cs="Times New Roman"/>
        </w:rPr>
        <w:t xml:space="preserve"> Those Kurds living in large cities, however, had an easier time fitting in with Arab norms because survival in that environment demanded they require Arabic. Consequently, Kurds living in large </w:t>
      </w:r>
      <w:r w:rsidR="00935C29">
        <w:rPr>
          <w:rFonts w:ascii="Times New Roman" w:hAnsi="Times New Roman" w:cs="Times New Roman"/>
        </w:rPr>
        <w:t>cities</w:t>
      </w:r>
      <w:r w:rsidR="00294729">
        <w:rPr>
          <w:rFonts w:ascii="Times New Roman" w:hAnsi="Times New Roman" w:cs="Times New Roman"/>
        </w:rPr>
        <w:t xml:space="preserve"> did not express solidarity with those Kurds until the late 1920s or early 1930s. In addition to geography, class played a role in Kurdish identity politics. As of 1920, urban, elite, and middle class Kurds did not identify with Kurds of the countryside.</w:t>
      </w:r>
      <w:r w:rsidR="00294729">
        <w:rPr>
          <w:rStyle w:val="FootnoteReference"/>
          <w:rFonts w:ascii="Times New Roman" w:hAnsi="Times New Roman" w:cs="Times New Roman"/>
        </w:rPr>
        <w:footnoteReference w:id="43"/>
      </w:r>
      <w:r w:rsidR="00294729">
        <w:rPr>
          <w:rFonts w:ascii="Times New Roman" w:hAnsi="Times New Roman" w:cs="Times New Roman"/>
        </w:rPr>
        <w:t xml:space="preserve"> </w:t>
      </w:r>
    </w:p>
    <w:p w14:paraId="4D5EBFC3" w14:textId="38DA5C1B" w:rsidR="006D7382" w:rsidRDefault="006D7382" w:rsidP="001F6EA9">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If there was in fact a concept of Kurdishness in the cities like Damascus, it did not add up to Kurdish nationalism. Instead, Arab nationalist fervor predominated, and if Kurdish </w:t>
      </w:r>
      <w:r>
        <w:rPr>
          <w:rFonts w:ascii="Times New Roman" w:hAnsi="Times New Roman" w:cs="Times New Roman"/>
        </w:rPr>
        <w:lastRenderedPageBreak/>
        <w:t>nationalism was a factor at all, it was not publicly expressed</w:t>
      </w:r>
      <w:r>
        <w:rPr>
          <w:rStyle w:val="FootnoteReference"/>
          <w:rFonts w:ascii="Times New Roman" w:hAnsi="Times New Roman" w:cs="Times New Roman"/>
        </w:rPr>
        <w:footnoteReference w:id="44"/>
      </w:r>
      <w:r>
        <w:rPr>
          <w:rFonts w:ascii="Times New Roman" w:hAnsi="Times New Roman" w:cs="Times New Roman"/>
        </w:rPr>
        <w:t xml:space="preserve"> Al-‘Abid was a member of an elite family, and there was a notion of Kurdishness as her family identified as such to maintain the relationship with their Kurdish neighborhood.</w:t>
      </w:r>
      <w:r>
        <w:rPr>
          <w:rStyle w:val="FootnoteReference"/>
          <w:rFonts w:ascii="Times New Roman" w:hAnsi="Times New Roman" w:cs="Times New Roman"/>
        </w:rPr>
        <w:footnoteReference w:id="45"/>
      </w:r>
      <w:r>
        <w:rPr>
          <w:rFonts w:ascii="Times New Roman" w:hAnsi="Times New Roman" w:cs="Times New Roman"/>
        </w:rPr>
        <w:t xml:space="preserve"> Al-‘Abid knew there was</w:t>
      </w:r>
      <w:r w:rsidRPr="00983384">
        <w:rPr>
          <w:rFonts w:ascii="Times New Roman" w:hAnsi="Times New Roman" w:cs="Times New Roman"/>
        </w:rPr>
        <w:t xml:space="preserve"> a difference between her and the </w:t>
      </w:r>
      <w:r>
        <w:rPr>
          <w:rFonts w:ascii="Times New Roman" w:hAnsi="Times New Roman" w:cs="Times New Roman"/>
        </w:rPr>
        <w:t>non-Kurdish</w:t>
      </w:r>
      <w:r w:rsidRPr="00983384">
        <w:rPr>
          <w:rFonts w:ascii="Times New Roman" w:hAnsi="Times New Roman" w:cs="Times New Roman"/>
        </w:rPr>
        <w:t xml:space="preserve"> popula</w:t>
      </w:r>
      <w:r>
        <w:rPr>
          <w:rFonts w:ascii="Times New Roman" w:hAnsi="Times New Roman" w:cs="Times New Roman"/>
        </w:rPr>
        <w:t>tion, strictly because she lived</w:t>
      </w:r>
      <w:r w:rsidRPr="00983384">
        <w:rPr>
          <w:rFonts w:ascii="Times New Roman" w:hAnsi="Times New Roman" w:cs="Times New Roman"/>
        </w:rPr>
        <w:t xml:space="preserve"> in a district designated for the Kurdish population in Damascus.</w:t>
      </w:r>
      <w:r>
        <w:rPr>
          <w:rFonts w:ascii="Times New Roman" w:hAnsi="Times New Roman" w:cs="Times New Roman"/>
        </w:rPr>
        <w:t xml:space="preserve"> But she chose to identify as Arab and encouraged others to do the same. The absence of Kurdish identity from </w:t>
      </w:r>
      <w:r>
        <w:rPr>
          <w:rFonts w:ascii="Times New Roman" w:hAnsi="Times New Roman" w:cs="Times New Roman"/>
          <w:i/>
        </w:rPr>
        <w:t xml:space="preserve">Nur al-Fayha </w:t>
      </w:r>
      <w:r>
        <w:rPr>
          <w:rFonts w:ascii="Times New Roman" w:hAnsi="Times New Roman" w:cs="Times New Roman"/>
        </w:rPr>
        <w:t xml:space="preserve">showed just how dedicated she was to the Arab nationalist cause. </w:t>
      </w:r>
    </w:p>
    <w:p w14:paraId="40413566" w14:textId="693B66EE" w:rsidR="00FC46E7" w:rsidRPr="00EA07BB" w:rsidRDefault="000373C3" w:rsidP="00D140D8">
      <w:pPr>
        <w:spacing w:line="480" w:lineRule="auto"/>
        <w:ind w:firstLine="720"/>
        <w:rPr>
          <w:rFonts w:ascii="Times New Roman" w:hAnsi="Times New Roman" w:cs="Times New Roman"/>
          <w:b/>
          <w:sz w:val="26"/>
          <w:szCs w:val="26"/>
        </w:rPr>
      </w:pPr>
      <w:r w:rsidRPr="00EA07BB">
        <w:rPr>
          <w:rFonts w:ascii="Times New Roman" w:hAnsi="Times New Roman" w:cs="Times New Roman"/>
          <w:b/>
          <w:i/>
          <w:sz w:val="26"/>
          <w:szCs w:val="26"/>
        </w:rPr>
        <w:t>Nur al-Fayha</w:t>
      </w:r>
      <w:r w:rsidR="00912B17" w:rsidRPr="00EA07BB">
        <w:rPr>
          <w:rFonts w:ascii="Times New Roman" w:hAnsi="Times New Roman" w:cs="Times New Roman"/>
          <w:b/>
          <w:sz w:val="26"/>
          <w:szCs w:val="26"/>
        </w:rPr>
        <w:t xml:space="preserve"> and</w:t>
      </w:r>
      <w:r w:rsidR="00912B17" w:rsidRPr="00EA07BB">
        <w:rPr>
          <w:rFonts w:ascii="Times New Roman" w:hAnsi="Times New Roman" w:cs="Times New Roman"/>
          <w:b/>
          <w:i/>
          <w:sz w:val="26"/>
          <w:szCs w:val="26"/>
        </w:rPr>
        <w:t xml:space="preserve"> </w:t>
      </w:r>
      <w:r w:rsidR="00006B21" w:rsidRPr="00EA07BB">
        <w:rPr>
          <w:rFonts w:ascii="Times New Roman" w:hAnsi="Times New Roman" w:cs="Times New Roman"/>
          <w:b/>
          <w:sz w:val="26"/>
          <w:szCs w:val="26"/>
        </w:rPr>
        <w:t xml:space="preserve">Its </w:t>
      </w:r>
      <w:r w:rsidR="00421DD1" w:rsidRPr="00EA07BB">
        <w:rPr>
          <w:rFonts w:ascii="Times New Roman" w:hAnsi="Times New Roman" w:cs="Times New Roman"/>
          <w:b/>
          <w:sz w:val="26"/>
          <w:szCs w:val="26"/>
        </w:rPr>
        <w:t xml:space="preserve">Nationalist </w:t>
      </w:r>
      <w:r w:rsidR="001F6EA9" w:rsidRPr="00EA07BB">
        <w:rPr>
          <w:rFonts w:ascii="Times New Roman" w:hAnsi="Times New Roman" w:cs="Times New Roman"/>
          <w:b/>
          <w:sz w:val="26"/>
          <w:szCs w:val="26"/>
        </w:rPr>
        <w:t>Vision</w:t>
      </w:r>
    </w:p>
    <w:p w14:paraId="5BE01C83" w14:textId="77777777" w:rsidR="00FD67C9" w:rsidRDefault="00637B32" w:rsidP="00C807B4">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Al-‘Abid clearly saw </w:t>
      </w:r>
      <w:r w:rsidRPr="00E656EB">
        <w:rPr>
          <w:rFonts w:ascii="Times New Roman" w:hAnsi="Times New Roman" w:cs="Times New Roman"/>
        </w:rPr>
        <w:t>divisions within the nation</w:t>
      </w:r>
      <w:r>
        <w:rPr>
          <w:rFonts w:ascii="Times New Roman" w:hAnsi="Times New Roman" w:cs="Times New Roman"/>
        </w:rPr>
        <w:t xml:space="preserve">, for </w:t>
      </w:r>
      <w:r>
        <w:rPr>
          <w:rFonts w:ascii="Times New Roman" w:hAnsi="Times New Roman" w:cs="Times New Roman"/>
          <w:i/>
        </w:rPr>
        <w:t xml:space="preserve">Nur al-Fayha </w:t>
      </w:r>
      <w:r>
        <w:rPr>
          <w:rFonts w:ascii="Times New Roman" w:hAnsi="Times New Roman" w:cs="Times New Roman"/>
        </w:rPr>
        <w:t>acknowledged such issues</w:t>
      </w:r>
      <w:r w:rsidRPr="00E656EB">
        <w:rPr>
          <w:rFonts w:ascii="Times New Roman" w:hAnsi="Times New Roman" w:cs="Times New Roman"/>
        </w:rPr>
        <w:t>.</w:t>
      </w:r>
      <w:r>
        <w:rPr>
          <w:rFonts w:ascii="Times New Roman" w:hAnsi="Times New Roman" w:cs="Times New Roman"/>
        </w:rPr>
        <w:t xml:space="preserve"> </w:t>
      </w:r>
      <w:r w:rsidR="00CA6EA8">
        <w:rPr>
          <w:rFonts w:ascii="Times New Roman" w:hAnsi="Times New Roman" w:cs="Times New Roman"/>
        </w:rPr>
        <w:t xml:space="preserve">The potential divisions in Syrian society between </w:t>
      </w:r>
      <w:r w:rsidR="00965F62">
        <w:rPr>
          <w:rFonts w:ascii="Times New Roman" w:hAnsi="Times New Roman" w:cs="Times New Roman"/>
        </w:rPr>
        <w:t xml:space="preserve">social classes, </w:t>
      </w:r>
      <w:r w:rsidR="00CA6EA8">
        <w:rPr>
          <w:rFonts w:ascii="Times New Roman" w:hAnsi="Times New Roman" w:cs="Times New Roman"/>
        </w:rPr>
        <w:t xml:space="preserve">Sunni </w:t>
      </w:r>
      <w:r w:rsidR="009D44FE">
        <w:rPr>
          <w:rFonts w:ascii="Times New Roman" w:hAnsi="Times New Roman" w:cs="Times New Roman"/>
        </w:rPr>
        <w:t xml:space="preserve">and Shiite sects, Muslim and Christian religions, </w:t>
      </w:r>
      <w:r w:rsidR="00A14B2E">
        <w:rPr>
          <w:rFonts w:ascii="Times New Roman" w:hAnsi="Times New Roman" w:cs="Times New Roman"/>
        </w:rPr>
        <w:t xml:space="preserve">and Arab, Kurdish, Druze, and Alawite groups alarmed </w:t>
      </w:r>
      <w:r w:rsidR="00A00E5A">
        <w:rPr>
          <w:rFonts w:ascii="Times New Roman" w:hAnsi="Times New Roman" w:cs="Times New Roman"/>
        </w:rPr>
        <w:t xml:space="preserve">her. </w:t>
      </w:r>
      <w:r>
        <w:rPr>
          <w:rFonts w:ascii="Times New Roman" w:hAnsi="Times New Roman" w:cs="Times New Roman"/>
        </w:rPr>
        <w:t>In light of this, she addressed the challenge of social divisiveness by posing questions and then adamantly calling for unity. The magazine’s June 1920 issue asks, “What is the most wholesome means by which to eradicate sectarian hatred in our country?”</w:t>
      </w:r>
      <w:r>
        <w:rPr>
          <w:rStyle w:val="FootnoteReference"/>
          <w:rFonts w:ascii="Times New Roman" w:hAnsi="Times New Roman" w:cs="Times New Roman"/>
        </w:rPr>
        <w:footnoteReference w:id="46"/>
      </w:r>
      <w:r>
        <w:rPr>
          <w:rFonts w:ascii="Times New Roman" w:hAnsi="Times New Roman" w:cs="Times New Roman"/>
        </w:rPr>
        <w:t xml:space="preserve"> This pertained mainly to religious differences</w:t>
      </w:r>
      <w:r w:rsidR="00176FE3">
        <w:rPr>
          <w:rFonts w:ascii="Times New Roman" w:hAnsi="Times New Roman" w:cs="Times New Roman"/>
        </w:rPr>
        <w:t xml:space="preserve"> between the Sunni majority and the Christian and Shi</w:t>
      </w:r>
      <w:r w:rsidR="00CA6EA8">
        <w:rPr>
          <w:rFonts w:ascii="Times New Roman" w:hAnsi="Times New Roman" w:cs="Times New Roman"/>
        </w:rPr>
        <w:t>ite</w:t>
      </w:r>
      <w:r w:rsidR="00176FE3">
        <w:rPr>
          <w:rFonts w:ascii="Times New Roman" w:hAnsi="Times New Roman" w:cs="Times New Roman"/>
        </w:rPr>
        <w:t xml:space="preserve"> minorities</w:t>
      </w:r>
      <w:r>
        <w:rPr>
          <w:rFonts w:ascii="Times New Roman" w:hAnsi="Times New Roman" w:cs="Times New Roman"/>
        </w:rPr>
        <w:t xml:space="preserve">. </w:t>
      </w:r>
      <w:r w:rsidR="0039198A">
        <w:rPr>
          <w:rFonts w:ascii="Times New Roman" w:hAnsi="Times New Roman" w:cs="Times New Roman"/>
        </w:rPr>
        <w:t>She viewed religious sectarianism as a potential threat to the nation, but not ethnic sectarianism in Damascus because ethnic conflict was not yet a major issue in 1920. She ran articles about religious difference, but did not publish anything about ethnic difference</w:t>
      </w:r>
      <w:r w:rsidR="0039198A" w:rsidRPr="00914219">
        <w:rPr>
          <w:rFonts w:ascii="Times New Roman" w:hAnsi="Times New Roman" w:cs="Times New Roman"/>
        </w:rPr>
        <w:t>.</w:t>
      </w:r>
    </w:p>
    <w:p w14:paraId="6D7FA30B" w14:textId="68C42D27" w:rsidR="00637B32" w:rsidRDefault="00C807B4" w:rsidP="00A50DD7">
      <w:pPr>
        <w:widowControl w:val="0"/>
        <w:autoSpaceDE w:val="0"/>
        <w:autoSpaceDN w:val="0"/>
        <w:adjustRightInd w:val="0"/>
        <w:spacing w:line="480" w:lineRule="auto"/>
        <w:ind w:firstLine="720"/>
        <w:rPr>
          <w:rFonts w:ascii="Times New Roman" w:hAnsi="Times New Roman" w:cs="Times New Roman"/>
        </w:rPr>
      </w:pPr>
      <w:r w:rsidRPr="00CF5E18">
        <w:rPr>
          <w:rFonts w:ascii="Times New Roman" w:hAnsi="Times New Roman" w:cs="Times New Roman"/>
          <w:i/>
        </w:rPr>
        <w:t>Nur al-Fayha</w:t>
      </w:r>
      <w:r w:rsidR="00FA37B7">
        <w:rPr>
          <w:rFonts w:ascii="Times New Roman" w:hAnsi="Times New Roman" w:cs="Times New Roman"/>
          <w:i/>
        </w:rPr>
        <w:t xml:space="preserve"> </w:t>
      </w:r>
      <w:r w:rsidR="00FA37B7">
        <w:rPr>
          <w:rFonts w:ascii="Times New Roman" w:hAnsi="Times New Roman" w:cs="Times New Roman"/>
        </w:rPr>
        <w:t>also discussed fundamentalism and secular political ideology. It</w:t>
      </w:r>
      <w:r w:rsidRPr="00CF5E18">
        <w:rPr>
          <w:rFonts w:ascii="Times New Roman" w:hAnsi="Times New Roman" w:cs="Times New Roman"/>
          <w:i/>
        </w:rPr>
        <w:t xml:space="preserve"> </w:t>
      </w:r>
      <w:r w:rsidRPr="00CF5E18">
        <w:rPr>
          <w:rFonts w:ascii="Times New Roman" w:hAnsi="Times New Roman" w:cs="Times New Roman"/>
        </w:rPr>
        <w:t xml:space="preserve">warned </w:t>
      </w:r>
      <w:r>
        <w:rPr>
          <w:rFonts w:ascii="Times New Roman" w:hAnsi="Times New Roman" w:cs="Times New Roman"/>
        </w:rPr>
        <w:t xml:space="preserve">particularly </w:t>
      </w:r>
      <w:r w:rsidRPr="00CF5E18">
        <w:rPr>
          <w:rFonts w:ascii="Times New Roman" w:hAnsi="Times New Roman" w:cs="Times New Roman"/>
        </w:rPr>
        <w:t xml:space="preserve">against the rise of Islamic radicalism. </w:t>
      </w:r>
      <w:r w:rsidR="00F5142E">
        <w:rPr>
          <w:rFonts w:ascii="Times New Roman" w:hAnsi="Times New Roman" w:cs="Times New Roman"/>
        </w:rPr>
        <w:t xml:space="preserve">A more secular state was al-‘Abid’s </w:t>
      </w:r>
      <w:r>
        <w:rPr>
          <w:rFonts w:ascii="Times New Roman" w:hAnsi="Times New Roman" w:cs="Times New Roman"/>
        </w:rPr>
        <w:t xml:space="preserve">goal, not one united under religion. Al-‘Abid discussed this radicalism in the April 13 article “Girl </w:t>
      </w:r>
      <w:r>
        <w:rPr>
          <w:rFonts w:ascii="Times New Roman" w:hAnsi="Times New Roman" w:cs="Times New Roman"/>
        </w:rPr>
        <w:lastRenderedPageBreak/>
        <w:t>of the Nation, Where are You?,” which demonstrates a split in nationalist ideology.</w:t>
      </w:r>
      <w:r>
        <w:rPr>
          <w:rStyle w:val="FootnoteReference"/>
          <w:rFonts w:ascii="Times New Roman" w:hAnsi="Times New Roman" w:cs="Times New Roman"/>
        </w:rPr>
        <w:footnoteReference w:id="47"/>
      </w:r>
      <w:r>
        <w:rPr>
          <w:rFonts w:ascii="Times New Roman" w:hAnsi="Times New Roman" w:cs="Times New Roman"/>
        </w:rPr>
        <w:t xml:space="preserve"> Some male nationalists, like those of the Syrian General Conference, did not believe women were entitled to the vote. Those attracted to interpreting Islam in a conservative way did not want women’s participation in the political sphere. The article contends that Islamic radicalism will hurt the women’s rights movement and women’s acceptance in the public sphere. Al-‘Abid instead argued for women to “improve the moral of the people and family connections,” than focus on the differences in ideologies.</w:t>
      </w:r>
      <w:r>
        <w:rPr>
          <w:rStyle w:val="FootnoteReference"/>
          <w:rFonts w:ascii="Times New Roman" w:hAnsi="Times New Roman" w:cs="Times New Roman"/>
        </w:rPr>
        <w:footnoteReference w:id="48"/>
      </w:r>
      <w:r>
        <w:rPr>
          <w:rFonts w:ascii="Times New Roman" w:hAnsi="Times New Roman" w:cs="Times New Roman"/>
        </w:rPr>
        <w:t xml:space="preserve">  In the 1930s, this brand of Islamic radical nationalism would win out, pushing aside women’s demands; but, in 1920, the question of women’s place in the nation was still open for debate.</w:t>
      </w:r>
      <w:r w:rsidR="00A50DD7">
        <w:rPr>
          <w:rFonts w:ascii="Times New Roman" w:hAnsi="Times New Roman" w:cs="Times New Roman"/>
        </w:rPr>
        <w:t xml:space="preserve"> </w:t>
      </w:r>
      <w:r w:rsidR="00637B32">
        <w:rPr>
          <w:rFonts w:ascii="Times New Roman" w:hAnsi="Times New Roman" w:cs="Times New Roman"/>
        </w:rPr>
        <w:t xml:space="preserve">Al-‘Abid and her team certainly recognized the divisions within their society. </w:t>
      </w:r>
      <w:r w:rsidR="00113207">
        <w:rPr>
          <w:rFonts w:ascii="Times New Roman" w:hAnsi="Times New Roman" w:cs="Times New Roman"/>
        </w:rPr>
        <w:t>The removal</w:t>
      </w:r>
      <w:r w:rsidR="0052496A">
        <w:rPr>
          <w:rFonts w:ascii="Times New Roman" w:hAnsi="Times New Roman" w:cs="Times New Roman"/>
        </w:rPr>
        <w:t xml:space="preserve"> of religious sectarianism was </w:t>
      </w:r>
      <w:r w:rsidR="00FC5ADE">
        <w:rPr>
          <w:rFonts w:ascii="Times New Roman" w:hAnsi="Times New Roman" w:cs="Times New Roman"/>
        </w:rPr>
        <w:t>important for unity</w:t>
      </w:r>
      <w:r w:rsidR="00637B32">
        <w:rPr>
          <w:rFonts w:ascii="Times New Roman" w:hAnsi="Times New Roman" w:cs="Times New Roman"/>
        </w:rPr>
        <w:t xml:space="preserve"> </w:t>
      </w:r>
      <w:r w:rsidR="00FC5ADE">
        <w:rPr>
          <w:rFonts w:ascii="Times New Roman" w:hAnsi="Times New Roman" w:cs="Times New Roman"/>
        </w:rPr>
        <w:t xml:space="preserve">in </w:t>
      </w:r>
      <w:r w:rsidR="00EF55DF">
        <w:rPr>
          <w:rFonts w:ascii="Times New Roman" w:hAnsi="Times New Roman" w:cs="Times New Roman"/>
        </w:rPr>
        <w:t xml:space="preserve">this moment for </w:t>
      </w:r>
      <w:r w:rsidR="00637B32">
        <w:rPr>
          <w:rFonts w:ascii="Times New Roman" w:hAnsi="Times New Roman" w:cs="Times New Roman"/>
        </w:rPr>
        <w:t>Arab nationalism.</w:t>
      </w:r>
      <w:r w:rsidR="0039198A">
        <w:rPr>
          <w:rFonts w:ascii="Times New Roman" w:hAnsi="Times New Roman" w:cs="Times New Roman"/>
        </w:rPr>
        <w:t xml:space="preserve"> </w:t>
      </w:r>
    </w:p>
    <w:p w14:paraId="67D25AF5" w14:textId="1547DB8C" w:rsidR="00F210E4" w:rsidRPr="00EE6BB9" w:rsidRDefault="00A116B5" w:rsidP="009E73FB">
      <w:pPr>
        <w:widowControl w:val="0"/>
        <w:autoSpaceDE w:val="0"/>
        <w:autoSpaceDN w:val="0"/>
        <w:adjustRightInd w:val="0"/>
        <w:spacing w:line="480" w:lineRule="auto"/>
        <w:ind w:firstLine="720"/>
        <w:rPr>
          <w:rFonts w:ascii="Times New Roman" w:hAnsi="Times New Roman" w:cs="Times New Roman"/>
          <w:color w:val="1A1A1A"/>
        </w:rPr>
      </w:pPr>
      <w:r>
        <w:rPr>
          <w:rFonts w:ascii="Times New Roman" w:hAnsi="Times New Roman" w:cs="Times New Roman"/>
          <w:color w:val="1A1A1A"/>
        </w:rPr>
        <w:t>A</w:t>
      </w:r>
      <w:r w:rsidR="009724CF">
        <w:rPr>
          <w:rFonts w:ascii="Times New Roman" w:hAnsi="Times New Roman" w:cs="Times New Roman"/>
          <w:color w:val="1A1A1A"/>
        </w:rPr>
        <w:t>l-</w:t>
      </w:r>
      <w:r w:rsidR="00601227">
        <w:rPr>
          <w:rFonts w:ascii="Times New Roman" w:hAnsi="Times New Roman" w:cs="Times New Roman"/>
          <w:color w:val="1A1A1A"/>
        </w:rPr>
        <w:t>‘Abid and the female</w:t>
      </w:r>
      <w:r w:rsidR="00F94527">
        <w:rPr>
          <w:rFonts w:ascii="Times New Roman" w:hAnsi="Times New Roman" w:cs="Times New Roman"/>
          <w:color w:val="1A1A1A"/>
        </w:rPr>
        <w:t xml:space="preserve"> columnists for her magazine wanted to be</w:t>
      </w:r>
      <w:r w:rsidR="00601227">
        <w:rPr>
          <w:rFonts w:ascii="Times New Roman" w:hAnsi="Times New Roman" w:cs="Times New Roman"/>
          <w:color w:val="1A1A1A"/>
        </w:rPr>
        <w:t xml:space="preserve"> full</w:t>
      </w:r>
      <w:r w:rsidR="00F94527">
        <w:rPr>
          <w:rFonts w:ascii="Times New Roman" w:hAnsi="Times New Roman" w:cs="Times New Roman"/>
          <w:color w:val="1A1A1A"/>
        </w:rPr>
        <w:t xml:space="preserve"> citizens</w:t>
      </w:r>
      <w:r w:rsidR="00601227">
        <w:rPr>
          <w:rFonts w:ascii="Times New Roman" w:hAnsi="Times New Roman" w:cs="Times New Roman"/>
          <w:color w:val="1A1A1A"/>
        </w:rPr>
        <w:t xml:space="preserve"> in the new Syrian nation</w:t>
      </w:r>
      <w:r w:rsidR="00754411">
        <w:rPr>
          <w:rFonts w:ascii="Times New Roman" w:hAnsi="Times New Roman" w:cs="Times New Roman"/>
          <w:color w:val="1A1A1A"/>
        </w:rPr>
        <w:t>.</w:t>
      </w:r>
      <w:r w:rsidR="00F210E4">
        <w:rPr>
          <w:rFonts w:ascii="Times New Roman" w:hAnsi="Times New Roman" w:cs="Times New Roman"/>
          <w:color w:val="1A1A1A"/>
        </w:rPr>
        <w:t xml:space="preserve"> </w:t>
      </w:r>
      <w:r w:rsidR="00A16FD2">
        <w:rPr>
          <w:rFonts w:ascii="Times New Roman" w:hAnsi="Times New Roman" w:cs="Times New Roman"/>
          <w:color w:val="1A1A1A"/>
        </w:rPr>
        <w:t xml:space="preserve">Just as the men and women of Syria </w:t>
      </w:r>
      <w:r w:rsidR="006E3C6A">
        <w:rPr>
          <w:rFonts w:ascii="Times New Roman" w:hAnsi="Times New Roman" w:cs="Times New Roman"/>
          <w:color w:val="1A1A1A"/>
        </w:rPr>
        <w:t>were</w:t>
      </w:r>
      <w:r w:rsidR="00F210E4">
        <w:rPr>
          <w:rFonts w:ascii="Times New Roman" w:hAnsi="Times New Roman" w:cs="Times New Roman"/>
          <w:color w:val="1A1A1A"/>
        </w:rPr>
        <w:t xml:space="preserve"> tired of </w:t>
      </w:r>
      <w:r w:rsidR="00A16FD2">
        <w:rPr>
          <w:rFonts w:ascii="Times New Roman" w:hAnsi="Times New Roman" w:cs="Times New Roman"/>
          <w:color w:val="1A1A1A"/>
        </w:rPr>
        <w:t>foreigners’ interference</w:t>
      </w:r>
      <w:r w:rsidR="00F210E4">
        <w:rPr>
          <w:rFonts w:ascii="Times New Roman" w:hAnsi="Times New Roman" w:cs="Times New Roman"/>
          <w:color w:val="1A1A1A"/>
        </w:rPr>
        <w:t xml:space="preserve"> in their affairs</w:t>
      </w:r>
      <w:r w:rsidR="00490C11">
        <w:rPr>
          <w:rFonts w:ascii="Times New Roman" w:hAnsi="Times New Roman" w:cs="Times New Roman"/>
          <w:color w:val="1A1A1A"/>
        </w:rPr>
        <w:t xml:space="preserve"> and ruling without </w:t>
      </w:r>
      <w:r w:rsidR="00D84D19">
        <w:rPr>
          <w:rFonts w:ascii="Times New Roman" w:hAnsi="Times New Roman" w:cs="Times New Roman"/>
          <w:color w:val="1A1A1A"/>
        </w:rPr>
        <w:t>any Syrian representation</w:t>
      </w:r>
      <w:r w:rsidR="00C90BDE">
        <w:rPr>
          <w:rFonts w:ascii="Times New Roman" w:hAnsi="Times New Roman" w:cs="Times New Roman"/>
          <w:color w:val="1A1A1A"/>
        </w:rPr>
        <w:t xml:space="preserve">, </w:t>
      </w:r>
      <w:r w:rsidR="00C90BDE">
        <w:rPr>
          <w:rFonts w:ascii="Times New Roman" w:hAnsi="Times New Roman" w:cs="Times New Roman"/>
          <w:i/>
          <w:color w:val="1A1A1A"/>
        </w:rPr>
        <w:t>Nur al-Fayha</w:t>
      </w:r>
      <w:r w:rsidR="00F210E4">
        <w:rPr>
          <w:rFonts w:ascii="Times New Roman" w:hAnsi="Times New Roman" w:cs="Times New Roman"/>
          <w:color w:val="1A1A1A"/>
        </w:rPr>
        <w:t xml:space="preserve"> </w:t>
      </w:r>
      <w:r w:rsidR="00451F7E">
        <w:rPr>
          <w:rFonts w:ascii="Times New Roman" w:hAnsi="Times New Roman" w:cs="Times New Roman"/>
          <w:color w:val="1A1A1A"/>
        </w:rPr>
        <w:t>did</w:t>
      </w:r>
      <w:r w:rsidR="00F210E4">
        <w:rPr>
          <w:rFonts w:ascii="Times New Roman" w:hAnsi="Times New Roman" w:cs="Times New Roman"/>
          <w:color w:val="1A1A1A"/>
        </w:rPr>
        <w:t xml:space="preserve"> not want</w:t>
      </w:r>
      <w:r w:rsidR="00464FFA">
        <w:rPr>
          <w:rFonts w:ascii="Times New Roman" w:hAnsi="Times New Roman" w:cs="Times New Roman"/>
          <w:color w:val="1A1A1A"/>
        </w:rPr>
        <w:t xml:space="preserve"> women</w:t>
      </w:r>
      <w:r w:rsidR="00F210E4">
        <w:rPr>
          <w:rFonts w:ascii="Times New Roman" w:hAnsi="Times New Roman" w:cs="Times New Roman"/>
          <w:color w:val="1A1A1A"/>
        </w:rPr>
        <w:t xml:space="preserve"> to be subjected to </w:t>
      </w:r>
      <w:r w:rsidR="00476812">
        <w:rPr>
          <w:rFonts w:ascii="Times New Roman" w:hAnsi="Times New Roman" w:cs="Times New Roman"/>
          <w:color w:val="1A1A1A"/>
        </w:rPr>
        <w:t>exclusively-male rule in an independent nation</w:t>
      </w:r>
      <w:r w:rsidR="00F210E4">
        <w:rPr>
          <w:rFonts w:ascii="Times New Roman" w:hAnsi="Times New Roman" w:cs="Times New Roman"/>
          <w:color w:val="1A1A1A"/>
        </w:rPr>
        <w:t xml:space="preserve">. </w:t>
      </w:r>
      <w:r>
        <w:rPr>
          <w:rFonts w:ascii="Times New Roman" w:hAnsi="Times New Roman" w:cs="Times New Roman"/>
          <w:color w:val="1A1A1A"/>
        </w:rPr>
        <w:t>Al-‘Abid</w:t>
      </w:r>
      <w:r w:rsidR="00DC7583">
        <w:rPr>
          <w:rFonts w:ascii="Times New Roman" w:hAnsi="Times New Roman" w:cs="Times New Roman"/>
          <w:color w:val="1A1A1A"/>
        </w:rPr>
        <w:t xml:space="preserve"> made </w:t>
      </w:r>
      <w:r w:rsidR="00EB2BB0">
        <w:rPr>
          <w:rFonts w:ascii="Times New Roman" w:hAnsi="Times New Roman" w:cs="Times New Roman"/>
          <w:color w:val="1A1A1A"/>
        </w:rPr>
        <w:t>her ambitions for the</w:t>
      </w:r>
      <w:r w:rsidR="002E48AC">
        <w:rPr>
          <w:rFonts w:ascii="Times New Roman" w:hAnsi="Times New Roman" w:cs="Times New Roman"/>
          <w:color w:val="1A1A1A"/>
        </w:rPr>
        <w:t xml:space="preserve"> emergence of a new Syrian woman</w:t>
      </w:r>
      <w:r w:rsidR="00E734AF">
        <w:rPr>
          <w:rFonts w:ascii="Times New Roman" w:hAnsi="Times New Roman" w:cs="Times New Roman"/>
          <w:color w:val="1A1A1A"/>
        </w:rPr>
        <w:t xml:space="preserve"> clear i</w:t>
      </w:r>
      <w:r w:rsidR="007079A0">
        <w:rPr>
          <w:rFonts w:ascii="Times New Roman" w:hAnsi="Times New Roman" w:cs="Times New Roman"/>
          <w:color w:val="1A1A1A"/>
        </w:rPr>
        <w:t>n the May 1920 issue</w:t>
      </w:r>
      <w:r w:rsidR="00844CC4">
        <w:rPr>
          <w:rFonts w:ascii="Times New Roman" w:hAnsi="Times New Roman" w:cs="Times New Roman"/>
          <w:color w:val="1A1A1A"/>
        </w:rPr>
        <w:t>: “Leave your place where you are hiding because your homeland needs you…inspire and motivate others with your activities</w:t>
      </w:r>
      <w:r w:rsidR="00A77222">
        <w:rPr>
          <w:rFonts w:ascii="Times New Roman" w:hAnsi="Times New Roman" w:cs="Times New Roman"/>
          <w:color w:val="1A1A1A"/>
        </w:rPr>
        <w:t xml:space="preserve">…raise your voice and remind everyone about </w:t>
      </w:r>
      <w:r w:rsidR="00576B11">
        <w:rPr>
          <w:rFonts w:ascii="Times New Roman" w:hAnsi="Times New Roman" w:cs="Times New Roman"/>
          <w:color w:val="1A1A1A"/>
        </w:rPr>
        <w:t>national tasks</w:t>
      </w:r>
      <w:r w:rsidR="00844CC4">
        <w:rPr>
          <w:rFonts w:ascii="Times New Roman" w:hAnsi="Times New Roman" w:cs="Times New Roman"/>
          <w:color w:val="1A1A1A"/>
        </w:rPr>
        <w:t>.”</w:t>
      </w:r>
      <w:r w:rsidR="00001425">
        <w:rPr>
          <w:rStyle w:val="FootnoteReference"/>
          <w:rFonts w:ascii="Times New Roman" w:hAnsi="Times New Roman" w:cs="Times New Roman"/>
          <w:color w:val="1A1A1A"/>
        </w:rPr>
        <w:footnoteReference w:id="49"/>
      </w:r>
      <w:r w:rsidR="00B96D13">
        <w:rPr>
          <w:rFonts w:ascii="Times New Roman" w:hAnsi="Times New Roman" w:cs="Times New Roman"/>
          <w:color w:val="1A1A1A"/>
        </w:rPr>
        <w:t xml:space="preserve"> </w:t>
      </w:r>
      <w:r w:rsidR="00EE6BB9">
        <w:rPr>
          <w:rFonts w:ascii="Times New Roman" w:hAnsi="Times New Roman" w:cs="Times New Roman"/>
          <w:i/>
          <w:color w:val="1A1A1A"/>
        </w:rPr>
        <w:t xml:space="preserve">Nur al-Fayha </w:t>
      </w:r>
      <w:r w:rsidR="00EE6BB9">
        <w:rPr>
          <w:rFonts w:ascii="Times New Roman" w:hAnsi="Times New Roman" w:cs="Times New Roman"/>
          <w:color w:val="1A1A1A"/>
        </w:rPr>
        <w:t xml:space="preserve">urged women to become </w:t>
      </w:r>
      <w:r w:rsidR="00E967CF">
        <w:rPr>
          <w:rFonts w:ascii="Times New Roman" w:hAnsi="Times New Roman" w:cs="Times New Roman"/>
          <w:color w:val="1A1A1A"/>
        </w:rPr>
        <w:t>politically involved</w:t>
      </w:r>
      <w:r w:rsidR="00443518">
        <w:rPr>
          <w:rFonts w:ascii="Times New Roman" w:hAnsi="Times New Roman" w:cs="Times New Roman"/>
          <w:color w:val="1A1A1A"/>
        </w:rPr>
        <w:t xml:space="preserve"> and take on</w:t>
      </w:r>
      <w:r w:rsidR="008D67DC">
        <w:rPr>
          <w:rFonts w:ascii="Times New Roman" w:hAnsi="Times New Roman" w:cs="Times New Roman"/>
          <w:color w:val="1A1A1A"/>
        </w:rPr>
        <w:t xml:space="preserve"> the responsibility for caring for the nation</w:t>
      </w:r>
      <w:r w:rsidR="008A26E4">
        <w:rPr>
          <w:rFonts w:ascii="Times New Roman" w:hAnsi="Times New Roman" w:cs="Times New Roman"/>
          <w:color w:val="1A1A1A"/>
        </w:rPr>
        <w:t>, for only this way would they become full citizens alongside men</w:t>
      </w:r>
      <w:r w:rsidR="005E1315">
        <w:rPr>
          <w:rFonts w:ascii="Times New Roman" w:hAnsi="Times New Roman" w:cs="Times New Roman"/>
          <w:color w:val="1A1A1A"/>
        </w:rPr>
        <w:t>.</w:t>
      </w:r>
    </w:p>
    <w:p w14:paraId="72D1271D" w14:textId="2F95755F" w:rsidR="00E03D83" w:rsidRPr="00655E64" w:rsidRDefault="00F210E4" w:rsidP="00E03D83">
      <w:pPr>
        <w:spacing w:line="480" w:lineRule="auto"/>
        <w:ind w:firstLine="720"/>
        <w:rPr>
          <w:rFonts w:ascii="Times New Roman" w:hAnsi="Times New Roman" w:cs="Times New Roman"/>
        </w:rPr>
      </w:pPr>
      <w:r>
        <w:rPr>
          <w:rFonts w:ascii="Times New Roman" w:hAnsi="Times New Roman" w:cs="Times New Roman"/>
          <w:i/>
        </w:rPr>
        <w:t xml:space="preserve">Nur al-Fayha </w:t>
      </w:r>
      <w:r w:rsidR="008D236E">
        <w:rPr>
          <w:rFonts w:ascii="Times New Roman" w:hAnsi="Times New Roman" w:cs="Times New Roman"/>
        </w:rPr>
        <w:t xml:space="preserve">staunchly </w:t>
      </w:r>
      <w:r w:rsidR="009C5068">
        <w:rPr>
          <w:rFonts w:ascii="Times New Roman" w:hAnsi="Times New Roman" w:cs="Times New Roman"/>
        </w:rPr>
        <w:t>supported</w:t>
      </w:r>
      <w:r w:rsidR="007C1BF9">
        <w:rPr>
          <w:rFonts w:ascii="Times New Roman" w:hAnsi="Times New Roman" w:cs="Times New Roman"/>
        </w:rPr>
        <w:t xml:space="preserve"> Arab nationalism—nearly </w:t>
      </w:r>
      <w:r w:rsidR="00D62BB1">
        <w:rPr>
          <w:rFonts w:ascii="Times New Roman" w:hAnsi="Times New Roman" w:cs="Times New Roman"/>
        </w:rPr>
        <w:t>every article</w:t>
      </w:r>
      <w:r w:rsidR="00E65622">
        <w:rPr>
          <w:rFonts w:ascii="Times New Roman" w:hAnsi="Times New Roman" w:cs="Times New Roman"/>
        </w:rPr>
        <w:t xml:space="preserve"> </w:t>
      </w:r>
      <w:r w:rsidR="00BB20BD">
        <w:rPr>
          <w:rFonts w:ascii="Times New Roman" w:hAnsi="Times New Roman" w:cs="Times New Roman"/>
        </w:rPr>
        <w:t>expressed nationalist sentime</w:t>
      </w:r>
      <w:r w:rsidR="00BB20BD" w:rsidRPr="00B213E1">
        <w:rPr>
          <w:rFonts w:ascii="Times New Roman" w:hAnsi="Times New Roman" w:cs="Times New Roman"/>
        </w:rPr>
        <w:t xml:space="preserve">nt. </w:t>
      </w:r>
      <w:r w:rsidR="00E47E33">
        <w:rPr>
          <w:rFonts w:ascii="Times New Roman" w:hAnsi="Times New Roman" w:cs="Times New Roman"/>
        </w:rPr>
        <w:t>Only on</w:t>
      </w:r>
      <w:r w:rsidR="0071155D">
        <w:rPr>
          <w:rFonts w:ascii="Times New Roman" w:hAnsi="Times New Roman" w:cs="Times New Roman"/>
        </w:rPr>
        <w:t>e issue was published before Fai</w:t>
      </w:r>
      <w:r w:rsidR="00E47E33">
        <w:rPr>
          <w:rFonts w:ascii="Times New Roman" w:hAnsi="Times New Roman" w:cs="Times New Roman"/>
        </w:rPr>
        <w:t xml:space="preserve">sal </w:t>
      </w:r>
      <w:r w:rsidR="00054718">
        <w:rPr>
          <w:rFonts w:ascii="Times New Roman" w:hAnsi="Times New Roman" w:cs="Times New Roman"/>
        </w:rPr>
        <w:t xml:space="preserve">declared an independent </w:t>
      </w:r>
      <w:r w:rsidR="00054718">
        <w:rPr>
          <w:rFonts w:ascii="Times New Roman" w:hAnsi="Times New Roman" w:cs="Times New Roman"/>
        </w:rPr>
        <w:lastRenderedPageBreak/>
        <w:t xml:space="preserve">Syria, but this issue included articles </w:t>
      </w:r>
      <w:r w:rsidR="00546468">
        <w:rPr>
          <w:rFonts w:ascii="Times New Roman" w:hAnsi="Times New Roman" w:cs="Times New Roman"/>
        </w:rPr>
        <w:t>on g</w:t>
      </w:r>
      <w:r w:rsidR="00BE217E">
        <w:rPr>
          <w:rFonts w:ascii="Times New Roman" w:hAnsi="Times New Roman" w:cs="Times New Roman"/>
        </w:rPr>
        <w:t>ender equality for the good of the</w:t>
      </w:r>
      <w:r w:rsidR="00546468">
        <w:rPr>
          <w:rFonts w:ascii="Times New Roman" w:hAnsi="Times New Roman" w:cs="Times New Roman"/>
        </w:rPr>
        <w:t xml:space="preserve"> new nation </w:t>
      </w:r>
      <w:r w:rsidR="00455AFE">
        <w:rPr>
          <w:rFonts w:ascii="Times New Roman" w:hAnsi="Times New Roman" w:cs="Times New Roman"/>
        </w:rPr>
        <w:t>and Arabic</w:t>
      </w:r>
      <w:r w:rsidR="007C4E92">
        <w:rPr>
          <w:rFonts w:ascii="Times New Roman" w:hAnsi="Times New Roman" w:cs="Times New Roman"/>
        </w:rPr>
        <w:t xml:space="preserve"> </w:t>
      </w:r>
      <w:r w:rsidR="00C81307">
        <w:rPr>
          <w:rFonts w:ascii="Times New Roman" w:hAnsi="Times New Roman" w:cs="Times New Roman"/>
        </w:rPr>
        <w:t>language</w:t>
      </w:r>
      <w:r w:rsidR="00B14E93">
        <w:rPr>
          <w:rFonts w:ascii="Times New Roman" w:hAnsi="Times New Roman" w:cs="Times New Roman"/>
        </w:rPr>
        <w:t xml:space="preserve"> </w:t>
      </w:r>
      <w:r w:rsidR="007A3A76">
        <w:rPr>
          <w:rFonts w:ascii="Times New Roman" w:hAnsi="Times New Roman" w:cs="Times New Roman"/>
        </w:rPr>
        <w:t xml:space="preserve">as a unifier </w:t>
      </w:r>
      <w:r w:rsidR="00B14E93">
        <w:rPr>
          <w:rFonts w:ascii="Times New Roman" w:hAnsi="Times New Roman" w:cs="Times New Roman"/>
        </w:rPr>
        <w:t>of all people.</w:t>
      </w:r>
      <w:r w:rsidR="00E95AEF">
        <w:rPr>
          <w:rFonts w:ascii="Times New Roman" w:hAnsi="Times New Roman" w:cs="Times New Roman"/>
        </w:rPr>
        <w:t xml:space="preserve"> </w:t>
      </w:r>
      <w:r w:rsidR="00B21A21">
        <w:rPr>
          <w:rFonts w:ascii="Times New Roman" w:hAnsi="Times New Roman" w:cs="Times New Roman"/>
        </w:rPr>
        <w:t xml:space="preserve">Faisal spent January and February 1920 negotiating with the French on </w:t>
      </w:r>
      <w:r w:rsidR="008E613B">
        <w:rPr>
          <w:rFonts w:ascii="Times New Roman" w:hAnsi="Times New Roman" w:cs="Times New Roman"/>
        </w:rPr>
        <w:t>how they should advise Syria</w:t>
      </w:r>
      <w:r w:rsidR="00A8215F">
        <w:rPr>
          <w:rFonts w:ascii="Times New Roman" w:hAnsi="Times New Roman" w:cs="Times New Roman"/>
        </w:rPr>
        <w:t xml:space="preserve"> and how much influence </w:t>
      </w:r>
      <w:r w:rsidR="00CC6073">
        <w:rPr>
          <w:rFonts w:ascii="Times New Roman" w:hAnsi="Times New Roman" w:cs="Times New Roman"/>
        </w:rPr>
        <w:t>they should have moving forward</w:t>
      </w:r>
      <w:r w:rsidR="008E613B">
        <w:rPr>
          <w:rFonts w:ascii="Times New Roman" w:hAnsi="Times New Roman" w:cs="Times New Roman"/>
        </w:rPr>
        <w:t xml:space="preserve">. </w:t>
      </w:r>
      <w:r w:rsidR="00655E64">
        <w:rPr>
          <w:rFonts w:ascii="Times New Roman" w:hAnsi="Times New Roman" w:cs="Times New Roman"/>
          <w:i/>
        </w:rPr>
        <w:t xml:space="preserve">Nur al-Fayha </w:t>
      </w:r>
      <w:r w:rsidR="00364AA6">
        <w:rPr>
          <w:rFonts w:ascii="Times New Roman" w:hAnsi="Times New Roman" w:cs="Times New Roman"/>
        </w:rPr>
        <w:t>believed that foreign powers could be an example to follow</w:t>
      </w:r>
      <w:r w:rsidR="00271097">
        <w:rPr>
          <w:rFonts w:ascii="Times New Roman" w:hAnsi="Times New Roman" w:cs="Times New Roman"/>
        </w:rPr>
        <w:t xml:space="preserve">, but </w:t>
      </w:r>
      <w:r w:rsidR="00154F5D">
        <w:rPr>
          <w:rFonts w:ascii="Times New Roman" w:hAnsi="Times New Roman" w:cs="Times New Roman"/>
        </w:rPr>
        <w:t xml:space="preserve">not </w:t>
      </w:r>
      <w:r w:rsidR="00D519CE">
        <w:rPr>
          <w:rFonts w:ascii="Times New Roman" w:hAnsi="Times New Roman" w:cs="Times New Roman"/>
        </w:rPr>
        <w:t>that they should have the authority to impose their own rule.</w:t>
      </w:r>
      <w:r w:rsidR="008F45F0">
        <w:rPr>
          <w:rStyle w:val="FootnoteReference"/>
          <w:rFonts w:ascii="Times New Roman" w:hAnsi="Times New Roman" w:cs="Times New Roman"/>
        </w:rPr>
        <w:footnoteReference w:id="50"/>
      </w:r>
      <w:r w:rsidR="00D519CE">
        <w:rPr>
          <w:rFonts w:ascii="Times New Roman" w:hAnsi="Times New Roman" w:cs="Times New Roman"/>
        </w:rPr>
        <w:t xml:space="preserve"> </w:t>
      </w:r>
    </w:p>
    <w:p w14:paraId="7AC26511" w14:textId="5C012F08" w:rsidR="00F210E4" w:rsidRDefault="00C9414F" w:rsidP="008F4F42">
      <w:pPr>
        <w:spacing w:line="480" w:lineRule="auto"/>
        <w:ind w:firstLine="720"/>
        <w:rPr>
          <w:rFonts w:ascii="Times New Roman" w:hAnsi="Times New Roman" w:cs="Times New Roman"/>
        </w:rPr>
      </w:pPr>
      <w:r>
        <w:rPr>
          <w:rFonts w:ascii="Times New Roman" w:hAnsi="Times New Roman" w:cs="Times New Roman"/>
        </w:rPr>
        <w:t>The a</w:t>
      </w:r>
      <w:r w:rsidR="00EB5483">
        <w:rPr>
          <w:rFonts w:ascii="Times New Roman" w:hAnsi="Times New Roman" w:cs="Times New Roman"/>
        </w:rPr>
        <w:t xml:space="preserve">rticles in </w:t>
      </w:r>
      <w:r w:rsidR="00EB5483">
        <w:rPr>
          <w:rFonts w:ascii="Times New Roman" w:hAnsi="Times New Roman" w:cs="Times New Roman"/>
          <w:i/>
        </w:rPr>
        <w:t>Nur al-Fayha</w:t>
      </w:r>
      <w:r w:rsidR="00F056F0">
        <w:rPr>
          <w:rFonts w:ascii="Times New Roman" w:hAnsi="Times New Roman" w:cs="Times New Roman"/>
        </w:rPr>
        <w:t>’s</w:t>
      </w:r>
      <w:r w:rsidR="0094225F">
        <w:rPr>
          <w:rFonts w:ascii="Times New Roman" w:hAnsi="Times New Roman" w:cs="Times New Roman"/>
        </w:rPr>
        <w:t xml:space="preserve"> </w:t>
      </w:r>
      <w:r w:rsidR="00F056F0">
        <w:rPr>
          <w:rFonts w:ascii="Times New Roman" w:hAnsi="Times New Roman" w:cs="Times New Roman"/>
        </w:rPr>
        <w:t xml:space="preserve">inaugural </w:t>
      </w:r>
      <w:r w:rsidR="00CB5C3F">
        <w:rPr>
          <w:rFonts w:ascii="Times New Roman" w:hAnsi="Times New Roman" w:cs="Times New Roman"/>
        </w:rPr>
        <w:t>issue</w:t>
      </w:r>
      <w:r w:rsidR="00F23B5B">
        <w:rPr>
          <w:rFonts w:ascii="Times New Roman" w:hAnsi="Times New Roman" w:cs="Times New Roman"/>
        </w:rPr>
        <w:t xml:space="preserve"> </w:t>
      </w:r>
      <w:r w:rsidR="009E798B">
        <w:rPr>
          <w:rFonts w:ascii="Times New Roman" w:hAnsi="Times New Roman" w:cs="Times New Roman"/>
        </w:rPr>
        <w:t>dealt</w:t>
      </w:r>
      <w:r w:rsidR="00EB5483">
        <w:rPr>
          <w:rFonts w:ascii="Times New Roman" w:hAnsi="Times New Roman" w:cs="Times New Roman"/>
        </w:rPr>
        <w:t xml:space="preserve"> with nationalism, suffrage, women’s war efforts, and </w:t>
      </w:r>
      <w:r w:rsidR="008231D9">
        <w:rPr>
          <w:rFonts w:ascii="Times New Roman" w:hAnsi="Times New Roman" w:cs="Times New Roman"/>
        </w:rPr>
        <w:t xml:space="preserve">strong historical </w:t>
      </w:r>
      <w:r w:rsidR="00A44C77">
        <w:rPr>
          <w:rFonts w:ascii="Times New Roman" w:hAnsi="Times New Roman" w:cs="Times New Roman"/>
        </w:rPr>
        <w:t>women.</w:t>
      </w:r>
      <w:r w:rsidR="00A44C77">
        <w:rPr>
          <w:rStyle w:val="FootnoteReference"/>
          <w:rFonts w:ascii="Times New Roman" w:hAnsi="Times New Roman" w:cs="Times New Roman"/>
        </w:rPr>
        <w:footnoteReference w:id="51"/>
      </w:r>
      <w:r w:rsidR="00E03D83">
        <w:rPr>
          <w:rFonts w:ascii="Times New Roman" w:hAnsi="Times New Roman" w:cs="Times New Roman"/>
        </w:rPr>
        <w:t xml:space="preserve"> </w:t>
      </w:r>
      <w:r w:rsidR="00736083">
        <w:rPr>
          <w:rFonts w:ascii="Times New Roman" w:hAnsi="Times New Roman" w:cs="Times New Roman"/>
        </w:rPr>
        <w:t>The articles in this issue focused more on the nationalist c</w:t>
      </w:r>
      <w:r w:rsidR="00A116B5">
        <w:rPr>
          <w:rFonts w:ascii="Times New Roman" w:hAnsi="Times New Roman" w:cs="Times New Roman"/>
        </w:rPr>
        <w:t xml:space="preserve">ause than on </w:t>
      </w:r>
      <w:r w:rsidR="00623383">
        <w:rPr>
          <w:rFonts w:ascii="Times New Roman" w:hAnsi="Times New Roman" w:cs="Times New Roman"/>
        </w:rPr>
        <w:t xml:space="preserve">strictly </w:t>
      </w:r>
      <w:r w:rsidR="00A116B5">
        <w:rPr>
          <w:rFonts w:ascii="Times New Roman" w:hAnsi="Times New Roman" w:cs="Times New Roman"/>
        </w:rPr>
        <w:t xml:space="preserve">gender per se. </w:t>
      </w:r>
      <w:r w:rsidR="000E6E28">
        <w:rPr>
          <w:rFonts w:ascii="Times New Roman" w:hAnsi="Times New Roman" w:cs="Times New Roman"/>
        </w:rPr>
        <w:t>In a story written in the first issue, a mother dealt with a child who did not wish to share a shovel</w:t>
      </w:r>
      <w:r w:rsidR="00A21F1B">
        <w:rPr>
          <w:rFonts w:ascii="Times New Roman" w:hAnsi="Times New Roman" w:cs="Times New Roman"/>
        </w:rPr>
        <w:t>. “My child will get the shovel at the end, and I do not want him to be narcissistic because I want to teach him how to help children of the homeland. If he does not do that, he will not be helpful for his homeland [in the future].”</w:t>
      </w:r>
      <w:r w:rsidR="00390621">
        <w:rPr>
          <w:rStyle w:val="FootnoteReference"/>
          <w:rFonts w:ascii="Times New Roman" w:hAnsi="Times New Roman" w:cs="Times New Roman"/>
        </w:rPr>
        <w:footnoteReference w:id="52"/>
      </w:r>
      <w:r w:rsidR="008F4F42">
        <w:rPr>
          <w:rFonts w:ascii="Times New Roman" w:hAnsi="Times New Roman" w:cs="Times New Roman"/>
        </w:rPr>
        <w:t xml:space="preserve"> </w:t>
      </w:r>
      <w:r w:rsidR="00A116B5">
        <w:rPr>
          <w:rFonts w:ascii="Times New Roman" w:hAnsi="Times New Roman" w:cs="Times New Roman"/>
        </w:rPr>
        <w:t>Al-‘</w:t>
      </w:r>
      <w:r w:rsidR="00736083">
        <w:rPr>
          <w:rFonts w:ascii="Times New Roman" w:hAnsi="Times New Roman" w:cs="Times New Roman"/>
        </w:rPr>
        <w:t>Abid</w:t>
      </w:r>
      <w:r w:rsidR="00787F0C">
        <w:rPr>
          <w:rFonts w:ascii="Times New Roman" w:hAnsi="Times New Roman" w:cs="Times New Roman"/>
        </w:rPr>
        <w:t xml:space="preserve"> </w:t>
      </w:r>
      <w:r w:rsidR="0072206F">
        <w:rPr>
          <w:rFonts w:ascii="Times New Roman" w:hAnsi="Times New Roman" w:cs="Times New Roman"/>
        </w:rPr>
        <w:t xml:space="preserve">was mainly concerned with </w:t>
      </w:r>
      <w:r w:rsidR="00BA7AFC">
        <w:rPr>
          <w:rFonts w:ascii="Times New Roman" w:hAnsi="Times New Roman" w:cs="Times New Roman"/>
        </w:rPr>
        <w:t xml:space="preserve">articulating what </w:t>
      </w:r>
      <w:r w:rsidR="0072206F">
        <w:rPr>
          <w:rFonts w:ascii="Times New Roman" w:hAnsi="Times New Roman" w:cs="Times New Roman"/>
        </w:rPr>
        <w:t>women’s role in nation</w:t>
      </w:r>
      <w:r w:rsidR="00A02598">
        <w:rPr>
          <w:rFonts w:ascii="Times New Roman" w:hAnsi="Times New Roman" w:cs="Times New Roman"/>
        </w:rPr>
        <w:t>-building</w:t>
      </w:r>
      <w:r w:rsidR="007F5C84">
        <w:rPr>
          <w:rFonts w:ascii="Times New Roman" w:hAnsi="Times New Roman" w:cs="Times New Roman"/>
        </w:rPr>
        <w:t xml:space="preserve"> would be</w:t>
      </w:r>
      <w:r w:rsidR="00315535">
        <w:rPr>
          <w:rFonts w:ascii="Times New Roman" w:hAnsi="Times New Roman" w:cs="Times New Roman"/>
        </w:rPr>
        <w:t>, and although her magazine was entirely written by women, it seems clear that they wer</w:t>
      </w:r>
      <w:r w:rsidR="00000B6D">
        <w:rPr>
          <w:rFonts w:ascii="Times New Roman" w:hAnsi="Times New Roman" w:cs="Times New Roman"/>
        </w:rPr>
        <w:t xml:space="preserve">e addressing educated, like-minded readers of both sexes. </w:t>
      </w:r>
      <w:r w:rsidR="00DA61E2">
        <w:rPr>
          <w:rFonts w:ascii="Times New Roman" w:hAnsi="Times New Roman" w:cs="Times New Roman"/>
        </w:rPr>
        <w:t>She viewed women’s participation in the nation-building process as essential to their inclusion</w:t>
      </w:r>
      <w:r w:rsidR="00E81583">
        <w:rPr>
          <w:rFonts w:ascii="Times New Roman" w:hAnsi="Times New Roman" w:cs="Times New Roman"/>
        </w:rPr>
        <w:t xml:space="preserve"> as full </w:t>
      </w:r>
      <w:r w:rsidR="00CD47F3">
        <w:rPr>
          <w:rFonts w:ascii="Times New Roman" w:hAnsi="Times New Roman" w:cs="Times New Roman"/>
        </w:rPr>
        <w:t>citizens</w:t>
      </w:r>
      <w:r w:rsidR="00DA61E2">
        <w:rPr>
          <w:rFonts w:ascii="Times New Roman" w:hAnsi="Times New Roman" w:cs="Times New Roman"/>
        </w:rPr>
        <w:t xml:space="preserve"> in the </w:t>
      </w:r>
      <w:r w:rsidR="00AC1979">
        <w:rPr>
          <w:rFonts w:ascii="Times New Roman" w:hAnsi="Times New Roman" w:cs="Times New Roman"/>
        </w:rPr>
        <w:t xml:space="preserve">state </w:t>
      </w:r>
      <w:r w:rsidR="00DA61E2">
        <w:rPr>
          <w:rFonts w:ascii="Times New Roman" w:hAnsi="Times New Roman" w:cs="Times New Roman"/>
        </w:rPr>
        <w:t>project.</w:t>
      </w:r>
      <w:r w:rsidR="007538BB">
        <w:rPr>
          <w:rFonts w:ascii="Times New Roman" w:hAnsi="Times New Roman" w:cs="Times New Roman"/>
        </w:rPr>
        <w:t xml:space="preserve"> </w:t>
      </w:r>
      <w:r w:rsidR="00BC7ABB">
        <w:rPr>
          <w:rFonts w:ascii="Times New Roman" w:hAnsi="Times New Roman" w:cs="Times New Roman"/>
        </w:rPr>
        <w:t xml:space="preserve">Al-‘Abid </w:t>
      </w:r>
      <w:r w:rsidR="00A16A2D">
        <w:rPr>
          <w:rFonts w:ascii="Times New Roman" w:hAnsi="Times New Roman" w:cs="Times New Roman"/>
        </w:rPr>
        <w:t>wanted a state where women were regarded in an equal man</w:t>
      </w:r>
      <w:r w:rsidR="000A61E9">
        <w:rPr>
          <w:rFonts w:ascii="Times New Roman" w:hAnsi="Times New Roman" w:cs="Times New Roman"/>
        </w:rPr>
        <w:t xml:space="preserve">ner to their male counterparts, and aimed to </w:t>
      </w:r>
      <w:r w:rsidR="001C6BD5">
        <w:rPr>
          <w:rFonts w:ascii="Times New Roman" w:hAnsi="Times New Roman" w:cs="Times New Roman"/>
        </w:rPr>
        <w:t>incorporate women in</w:t>
      </w:r>
      <w:r w:rsidR="004961AA">
        <w:rPr>
          <w:rFonts w:ascii="Times New Roman" w:hAnsi="Times New Roman" w:cs="Times New Roman"/>
        </w:rPr>
        <w:t xml:space="preserve"> </w:t>
      </w:r>
      <w:r w:rsidR="00E478C4">
        <w:rPr>
          <w:rFonts w:ascii="Times New Roman" w:hAnsi="Times New Roman" w:cs="Times New Roman"/>
        </w:rPr>
        <w:t>po</w:t>
      </w:r>
      <w:r w:rsidR="00233FC1">
        <w:rPr>
          <w:rFonts w:ascii="Times New Roman" w:hAnsi="Times New Roman" w:cs="Times New Roman"/>
        </w:rPr>
        <w:t xml:space="preserve">litical activities and the workforce. </w:t>
      </w:r>
    </w:p>
    <w:p w14:paraId="39500981" w14:textId="50A89055" w:rsidR="00F210E4" w:rsidRDefault="00973CD5" w:rsidP="00F236D5">
      <w:pPr>
        <w:spacing w:line="480" w:lineRule="auto"/>
        <w:ind w:firstLine="720"/>
        <w:rPr>
          <w:rFonts w:ascii="Times New Roman" w:hAnsi="Times New Roman" w:cs="Times New Roman"/>
        </w:rPr>
      </w:pPr>
      <w:r>
        <w:rPr>
          <w:rFonts w:ascii="Times New Roman" w:hAnsi="Times New Roman" w:cs="Times New Roman"/>
        </w:rPr>
        <w:t xml:space="preserve">In the seven issues of </w:t>
      </w:r>
      <w:r>
        <w:rPr>
          <w:rFonts w:ascii="Times New Roman" w:hAnsi="Times New Roman" w:cs="Times New Roman"/>
          <w:i/>
        </w:rPr>
        <w:t xml:space="preserve">Nur al-Fayha </w:t>
      </w:r>
      <w:r w:rsidR="00F236D5">
        <w:rPr>
          <w:rFonts w:ascii="Times New Roman" w:hAnsi="Times New Roman" w:cs="Times New Roman"/>
        </w:rPr>
        <w:t xml:space="preserve">published from March through </w:t>
      </w:r>
      <w:r w:rsidR="00826A54">
        <w:rPr>
          <w:rFonts w:ascii="Times New Roman" w:hAnsi="Times New Roman" w:cs="Times New Roman"/>
        </w:rPr>
        <w:t>July</w:t>
      </w:r>
      <w:r w:rsidR="00214DAD">
        <w:rPr>
          <w:rFonts w:ascii="Times New Roman" w:hAnsi="Times New Roman" w:cs="Times New Roman"/>
        </w:rPr>
        <w:t>, the magazine</w:t>
      </w:r>
      <w:r w:rsidR="009F77C0">
        <w:rPr>
          <w:rFonts w:ascii="Times New Roman" w:hAnsi="Times New Roman" w:cs="Times New Roman"/>
        </w:rPr>
        <w:t xml:space="preserve"> </w:t>
      </w:r>
      <w:r w:rsidR="00F210E4">
        <w:rPr>
          <w:rFonts w:ascii="Times New Roman" w:hAnsi="Times New Roman" w:cs="Times New Roman"/>
        </w:rPr>
        <w:t>be</w:t>
      </w:r>
      <w:r w:rsidR="0071155D">
        <w:rPr>
          <w:rFonts w:ascii="Times New Roman" w:hAnsi="Times New Roman" w:cs="Times New Roman"/>
        </w:rPr>
        <w:t>came even more pro-</w:t>
      </w:r>
      <w:r w:rsidR="005857FE">
        <w:rPr>
          <w:rFonts w:ascii="Times New Roman" w:hAnsi="Times New Roman" w:cs="Times New Roman"/>
        </w:rPr>
        <w:t>Faisal</w:t>
      </w:r>
      <w:r w:rsidR="00FD52B3">
        <w:rPr>
          <w:rFonts w:ascii="Times New Roman" w:hAnsi="Times New Roman" w:cs="Times New Roman"/>
        </w:rPr>
        <w:t>,</w:t>
      </w:r>
      <w:r w:rsidR="005857FE">
        <w:rPr>
          <w:rFonts w:ascii="Times New Roman" w:hAnsi="Times New Roman" w:cs="Times New Roman"/>
        </w:rPr>
        <w:t xml:space="preserve"> </w:t>
      </w:r>
      <w:r w:rsidR="006A24A4">
        <w:rPr>
          <w:rFonts w:ascii="Times New Roman" w:hAnsi="Times New Roman" w:cs="Times New Roman"/>
        </w:rPr>
        <w:t>despite his</w:t>
      </w:r>
      <w:r w:rsidR="00FD52B3">
        <w:rPr>
          <w:rFonts w:ascii="Times New Roman" w:hAnsi="Times New Roman" w:cs="Times New Roman"/>
        </w:rPr>
        <w:t xml:space="preserve"> general</w:t>
      </w:r>
      <w:r w:rsidR="006A24A4">
        <w:rPr>
          <w:rFonts w:ascii="Times New Roman" w:hAnsi="Times New Roman" w:cs="Times New Roman"/>
        </w:rPr>
        <w:t xml:space="preserve"> decline in</w:t>
      </w:r>
      <w:r w:rsidR="00382CB3">
        <w:rPr>
          <w:rFonts w:ascii="Times New Roman" w:hAnsi="Times New Roman" w:cs="Times New Roman"/>
        </w:rPr>
        <w:t xml:space="preserve"> popularity</w:t>
      </w:r>
      <w:r w:rsidR="00BF60B8">
        <w:rPr>
          <w:rFonts w:ascii="Times New Roman" w:hAnsi="Times New Roman" w:cs="Times New Roman"/>
        </w:rPr>
        <w:t xml:space="preserve"> among the </w:t>
      </w:r>
      <w:r w:rsidR="00BF60B8">
        <w:rPr>
          <w:rFonts w:ascii="Times New Roman" w:hAnsi="Times New Roman" w:cs="Times New Roman"/>
        </w:rPr>
        <w:lastRenderedPageBreak/>
        <w:t>Syria</w:t>
      </w:r>
      <w:r w:rsidR="00FF0F00">
        <w:rPr>
          <w:rFonts w:ascii="Times New Roman" w:hAnsi="Times New Roman" w:cs="Times New Roman"/>
        </w:rPr>
        <w:t>n populace</w:t>
      </w:r>
      <w:r w:rsidR="00382CB3">
        <w:rPr>
          <w:rFonts w:ascii="Times New Roman" w:hAnsi="Times New Roman" w:cs="Times New Roman"/>
        </w:rPr>
        <w:t xml:space="preserve">. </w:t>
      </w:r>
      <w:r w:rsidR="008E0CB3">
        <w:rPr>
          <w:rFonts w:ascii="Times New Roman" w:hAnsi="Times New Roman" w:cs="Times New Roman"/>
        </w:rPr>
        <w:t>During this time</w:t>
      </w:r>
      <w:r w:rsidR="00F210E4">
        <w:rPr>
          <w:rFonts w:ascii="Times New Roman" w:hAnsi="Times New Roman" w:cs="Times New Roman"/>
        </w:rPr>
        <w:t xml:space="preserve">, </w:t>
      </w:r>
      <w:r w:rsidR="00382CB3">
        <w:rPr>
          <w:rFonts w:ascii="Times New Roman" w:hAnsi="Times New Roman" w:cs="Times New Roman"/>
        </w:rPr>
        <w:t>Syrians came to distrust</w:t>
      </w:r>
      <w:r w:rsidR="0071155D">
        <w:rPr>
          <w:rFonts w:ascii="Times New Roman" w:hAnsi="Times New Roman" w:cs="Times New Roman"/>
        </w:rPr>
        <w:t xml:space="preserve"> Fai</w:t>
      </w:r>
      <w:r w:rsidR="00E52880">
        <w:rPr>
          <w:rFonts w:ascii="Times New Roman" w:hAnsi="Times New Roman" w:cs="Times New Roman"/>
        </w:rPr>
        <w:t xml:space="preserve">sal because they </w:t>
      </w:r>
      <w:r w:rsidR="00F210E4">
        <w:rPr>
          <w:rFonts w:ascii="Times New Roman" w:hAnsi="Times New Roman" w:cs="Times New Roman"/>
        </w:rPr>
        <w:t>believe</w:t>
      </w:r>
      <w:r w:rsidR="00E52880">
        <w:rPr>
          <w:rFonts w:ascii="Times New Roman" w:hAnsi="Times New Roman" w:cs="Times New Roman"/>
        </w:rPr>
        <w:t>d</w:t>
      </w:r>
      <w:r w:rsidR="00F210E4">
        <w:rPr>
          <w:rFonts w:ascii="Times New Roman" w:hAnsi="Times New Roman" w:cs="Times New Roman"/>
        </w:rPr>
        <w:t xml:space="preserve"> he was giving away</w:t>
      </w:r>
      <w:r w:rsidR="00E52880">
        <w:rPr>
          <w:rFonts w:ascii="Times New Roman" w:hAnsi="Times New Roman" w:cs="Times New Roman"/>
        </w:rPr>
        <w:t xml:space="preserve"> Syria’s autonomy to the French.</w:t>
      </w:r>
      <w:r w:rsidR="00E52880">
        <w:rPr>
          <w:rStyle w:val="FootnoteReference"/>
          <w:rFonts w:ascii="Times New Roman" w:hAnsi="Times New Roman" w:cs="Times New Roman"/>
        </w:rPr>
        <w:footnoteReference w:id="53"/>
      </w:r>
      <w:r w:rsidR="00E52880">
        <w:rPr>
          <w:rFonts w:ascii="Times New Roman" w:hAnsi="Times New Roman" w:cs="Times New Roman"/>
        </w:rPr>
        <w:t xml:space="preserve"> </w:t>
      </w:r>
    </w:p>
    <w:p w14:paraId="7DF5D94C" w14:textId="77777777" w:rsidR="00E0436D" w:rsidRDefault="00A116B5" w:rsidP="00914219">
      <w:pPr>
        <w:spacing w:line="480" w:lineRule="auto"/>
        <w:ind w:firstLine="720"/>
        <w:rPr>
          <w:rFonts w:ascii="Times New Roman" w:hAnsi="Times New Roman" w:cs="Times New Roman"/>
        </w:rPr>
      </w:pPr>
      <w:r>
        <w:rPr>
          <w:rFonts w:ascii="Times New Roman" w:hAnsi="Times New Roman" w:cs="Times New Roman"/>
        </w:rPr>
        <w:t>A</w:t>
      </w:r>
      <w:r w:rsidR="009724CF">
        <w:rPr>
          <w:rFonts w:ascii="Times New Roman" w:hAnsi="Times New Roman" w:cs="Times New Roman"/>
        </w:rPr>
        <w:t>l-</w:t>
      </w:r>
      <w:r w:rsidR="006F7D55">
        <w:rPr>
          <w:rFonts w:ascii="Times New Roman" w:hAnsi="Times New Roman" w:cs="Times New Roman"/>
        </w:rPr>
        <w:t>‘</w:t>
      </w:r>
      <w:r w:rsidR="009724CF">
        <w:rPr>
          <w:rFonts w:ascii="Times New Roman" w:hAnsi="Times New Roman" w:cs="Times New Roman"/>
        </w:rPr>
        <w:t>Abid</w:t>
      </w:r>
      <w:r w:rsidR="006F7D55">
        <w:rPr>
          <w:rFonts w:ascii="Times New Roman" w:hAnsi="Times New Roman" w:cs="Times New Roman"/>
        </w:rPr>
        <w:t xml:space="preserve"> imagined </w:t>
      </w:r>
      <w:r w:rsidR="0071155D">
        <w:rPr>
          <w:rFonts w:ascii="Times New Roman" w:hAnsi="Times New Roman" w:cs="Times New Roman"/>
        </w:rPr>
        <w:t>a nation very similar to Fai</w:t>
      </w:r>
      <w:r w:rsidR="00E53110">
        <w:rPr>
          <w:rFonts w:ascii="Times New Roman" w:hAnsi="Times New Roman" w:cs="Times New Roman"/>
        </w:rPr>
        <w:t>sal’</w:t>
      </w:r>
      <w:r w:rsidR="00BE43D1">
        <w:rPr>
          <w:rFonts w:ascii="Times New Roman" w:hAnsi="Times New Roman" w:cs="Times New Roman"/>
        </w:rPr>
        <w:t xml:space="preserve">s vision. </w:t>
      </w:r>
      <w:r w:rsidR="00FB730F">
        <w:rPr>
          <w:rFonts w:ascii="Times New Roman" w:hAnsi="Times New Roman" w:cs="Times New Roman"/>
        </w:rPr>
        <w:t xml:space="preserve">In April 1920, </w:t>
      </w:r>
      <w:r w:rsidR="00BE43D1">
        <w:rPr>
          <w:rFonts w:ascii="Times New Roman" w:hAnsi="Times New Roman" w:cs="Times New Roman"/>
          <w:i/>
        </w:rPr>
        <w:t xml:space="preserve">Nur al-Fayha </w:t>
      </w:r>
      <w:r w:rsidR="00221205">
        <w:rPr>
          <w:rFonts w:ascii="Times New Roman" w:hAnsi="Times New Roman" w:cs="Times New Roman"/>
        </w:rPr>
        <w:t>stated,</w:t>
      </w:r>
      <w:r w:rsidR="006F7D55">
        <w:rPr>
          <w:rFonts w:ascii="Times New Roman" w:hAnsi="Times New Roman" w:cs="Times New Roman"/>
        </w:rPr>
        <w:t xml:space="preserve"> </w:t>
      </w:r>
      <w:r w:rsidR="00F210E4">
        <w:rPr>
          <w:rFonts w:ascii="Times New Roman" w:hAnsi="Times New Roman" w:cs="Times New Roman"/>
        </w:rPr>
        <w:t xml:space="preserve">“We live in one nation beneath the sky, shared interests and common benefits, preferring national interests above all </w:t>
      </w:r>
      <w:r w:rsidR="007E60A1">
        <w:rPr>
          <w:rFonts w:ascii="Times New Roman" w:hAnsi="Times New Roman" w:cs="Times New Roman"/>
        </w:rPr>
        <w:t xml:space="preserve">[other] </w:t>
      </w:r>
      <w:r w:rsidR="00F210E4">
        <w:rPr>
          <w:rFonts w:ascii="Times New Roman" w:hAnsi="Times New Roman" w:cs="Times New Roman"/>
        </w:rPr>
        <w:t>interests.”</w:t>
      </w:r>
      <w:r w:rsidR="00221205">
        <w:rPr>
          <w:rStyle w:val="FootnoteReference"/>
          <w:rFonts w:ascii="Times New Roman" w:hAnsi="Times New Roman" w:cs="Times New Roman"/>
        </w:rPr>
        <w:footnoteReference w:id="54"/>
      </w:r>
      <w:r w:rsidR="00F42170">
        <w:rPr>
          <w:rFonts w:ascii="Times New Roman" w:hAnsi="Times New Roman" w:cs="Times New Roman"/>
        </w:rPr>
        <w:t xml:space="preserve"> This passage embodies what </w:t>
      </w:r>
      <w:r w:rsidR="00DD54F4">
        <w:rPr>
          <w:rFonts w:ascii="Times New Roman" w:hAnsi="Times New Roman" w:cs="Times New Roman"/>
        </w:rPr>
        <w:t>al-‘</w:t>
      </w:r>
      <w:r w:rsidR="00D2710F">
        <w:rPr>
          <w:rFonts w:ascii="Times New Roman" w:hAnsi="Times New Roman" w:cs="Times New Roman"/>
        </w:rPr>
        <w:t>Abid</w:t>
      </w:r>
      <w:r w:rsidR="00F42170">
        <w:rPr>
          <w:rFonts w:ascii="Times New Roman" w:hAnsi="Times New Roman" w:cs="Times New Roman"/>
        </w:rPr>
        <w:t xml:space="preserve"> advocated for the entire lifespan of the magazine. </w:t>
      </w:r>
      <w:r w:rsidR="00345C54">
        <w:rPr>
          <w:rFonts w:ascii="Times New Roman" w:hAnsi="Times New Roman" w:cs="Times New Roman"/>
        </w:rPr>
        <w:t xml:space="preserve"> She saw herself </w:t>
      </w:r>
      <w:r w:rsidR="00D2710F">
        <w:rPr>
          <w:rFonts w:ascii="Times New Roman" w:hAnsi="Times New Roman" w:cs="Times New Roman"/>
        </w:rPr>
        <w:t xml:space="preserve">and everyone who wished </w:t>
      </w:r>
      <w:r w:rsidR="007936B2">
        <w:rPr>
          <w:rFonts w:ascii="Times New Roman" w:hAnsi="Times New Roman" w:cs="Times New Roman"/>
        </w:rPr>
        <w:t xml:space="preserve">to be Arab </w:t>
      </w:r>
      <w:r w:rsidR="00345C54">
        <w:rPr>
          <w:rFonts w:ascii="Times New Roman" w:hAnsi="Times New Roman" w:cs="Times New Roman"/>
        </w:rPr>
        <w:t xml:space="preserve">as a </w:t>
      </w:r>
      <w:r w:rsidR="00D455F5">
        <w:rPr>
          <w:rFonts w:ascii="Times New Roman" w:hAnsi="Times New Roman" w:cs="Times New Roman"/>
        </w:rPr>
        <w:t>part of the</w:t>
      </w:r>
      <w:r w:rsidR="00352B16">
        <w:rPr>
          <w:rFonts w:ascii="Times New Roman" w:hAnsi="Times New Roman" w:cs="Times New Roman"/>
        </w:rPr>
        <w:t xml:space="preserve"> nation. </w:t>
      </w:r>
    </w:p>
    <w:p w14:paraId="14C18493" w14:textId="77777777" w:rsidR="00B366CA" w:rsidRDefault="00DB192C" w:rsidP="008139C4">
      <w:pPr>
        <w:spacing w:line="480" w:lineRule="auto"/>
        <w:ind w:firstLine="720"/>
        <w:rPr>
          <w:rFonts w:ascii="Times New Roman" w:hAnsi="Times New Roman" w:cs="Times New Roman"/>
        </w:rPr>
      </w:pPr>
      <w:r>
        <w:rPr>
          <w:rFonts w:ascii="Times New Roman" w:hAnsi="Times New Roman" w:cs="Times New Roman"/>
        </w:rPr>
        <w:t>The July issue was published</w:t>
      </w:r>
      <w:r w:rsidR="0071155D">
        <w:rPr>
          <w:rFonts w:ascii="Times New Roman" w:hAnsi="Times New Roman" w:cs="Times New Roman"/>
        </w:rPr>
        <w:t xml:space="preserve"> just before Fai</w:t>
      </w:r>
      <w:r w:rsidR="007B038C">
        <w:rPr>
          <w:rFonts w:ascii="Times New Roman" w:hAnsi="Times New Roman" w:cs="Times New Roman"/>
        </w:rPr>
        <w:t xml:space="preserve">sal’s surrender, </w:t>
      </w:r>
      <w:r w:rsidR="009724CF">
        <w:rPr>
          <w:rFonts w:ascii="Times New Roman" w:hAnsi="Times New Roman" w:cs="Times New Roman"/>
        </w:rPr>
        <w:t>al-</w:t>
      </w:r>
      <w:r w:rsidR="007B038C">
        <w:rPr>
          <w:rFonts w:ascii="Times New Roman" w:hAnsi="Times New Roman" w:cs="Times New Roman"/>
        </w:rPr>
        <w:t>‘Abid’s participation in the Battle of Maysalun, and the French occupation of Damascus.</w:t>
      </w:r>
      <w:r w:rsidR="008249FB">
        <w:rPr>
          <w:rFonts w:ascii="Times New Roman" w:hAnsi="Times New Roman" w:cs="Times New Roman"/>
        </w:rPr>
        <w:t xml:space="preserve"> </w:t>
      </w:r>
      <w:r w:rsidR="006D03FE">
        <w:rPr>
          <w:rFonts w:ascii="Times New Roman" w:hAnsi="Times New Roman" w:cs="Times New Roman"/>
        </w:rPr>
        <w:t xml:space="preserve">These events would herald the end of </w:t>
      </w:r>
      <w:r w:rsidR="006D03FE">
        <w:rPr>
          <w:rFonts w:ascii="Times New Roman" w:hAnsi="Times New Roman" w:cs="Times New Roman"/>
          <w:i/>
        </w:rPr>
        <w:t>Nur al-Fayha</w:t>
      </w:r>
      <w:r w:rsidR="006D03FE">
        <w:rPr>
          <w:rFonts w:ascii="Times New Roman" w:hAnsi="Times New Roman" w:cs="Times New Roman"/>
        </w:rPr>
        <w:t xml:space="preserve"> and the end of the intensive period of nationalism under Faisal</w:t>
      </w:r>
      <w:r w:rsidR="00BF7455">
        <w:rPr>
          <w:rFonts w:ascii="Times New Roman" w:hAnsi="Times New Roman" w:cs="Times New Roman"/>
        </w:rPr>
        <w:t xml:space="preserve">. </w:t>
      </w:r>
      <w:r w:rsidR="009828EC">
        <w:rPr>
          <w:rFonts w:ascii="Times New Roman" w:hAnsi="Times New Roman" w:cs="Times New Roman"/>
        </w:rPr>
        <w:t xml:space="preserve">Al-‘Abid’s definition of Arab nationalism converged with Faisal’s </w:t>
      </w:r>
      <w:r w:rsidR="009420F2">
        <w:rPr>
          <w:rFonts w:ascii="Times New Roman" w:hAnsi="Times New Roman" w:cs="Times New Roman"/>
        </w:rPr>
        <w:t xml:space="preserve">and seemed to push for his importance as a central leader in order for nationalism to properly be implemented. </w:t>
      </w:r>
    </w:p>
    <w:p w14:paraId="145636F1" w14:textId="77777777" w:rsidR="004B2264" w:rsidRDefault="00A116B5" w:rsidP="00AF5308">
      <w:pPr>
        <w:spacing w:line="480" w:lineRule="auto"/>
        <w:ind w:firstLine="720"/>
        <w:rPr>
          <w:rFonts w:ascii="Times New Roman" w:hAnsi="Times New Roman" w:cs="Times New Roman"/>
        </w:rPr>
      </w:pPr>
      <w:r>
        <w:rPr>
          <w:rFonts w:ascii="Times New Roman" w:hAnsi="Times New Roman" w:cs="Times New Roman"/>
        </w:rPr>
        <w:t>A</w:t>
      </w:r>
      <w:r w:rsidR="009724CF">
        <w:rPr>
          <w:rFonts w:ascii="Times New Roman" w:hAnsi="Times New Roman" w:cs="Times New Roman"/>
        </w:rPr>
        <w:t>l-</w:t>
      </w:r>
      <w:r w:rsidR="00296AAD">
        <w:rPr>
          <w:rFonts w:ascii="Times New Roman" w:hAnsi="Times New Roman" w:cs="Times New Roman"/>
        </w:rPr>
        <w:t xml:space="preserve">‘Abid envisioned an all-inclusive state, one that embraced Arabness </w:t>
      </w:r>
      <w:r w:rsidR="00207042">
        <w:rPr>
          <w:rFonts w:ascii="Times New Roman" w:hAnsi="Times New Roman" w:cs="Times New Roman"/>
        </w:rPr>
        <w:t xml:space="preserve">while also respecting social difference (even as she sought to </w:t>
      </w:r>
      <w:r w:rsidR="00D01C07">
        <w:rPr>
          <w:rFonts w:ascii="Times New Roman" w:hAnsi="Times New Roman" w:cs="Times New Roman"/>
        </w:rPr>
        <w:t>downplay difference</w:t>
      </w:r>
      <w:r w:rsidR="00207042">
        <w:rPr>
          <w:rFonts w:ascii="Times New Roman" w:hAnsi="Times New Roman" w:cs="Times New Roman"/>
        </w:rPr>
        <w:t xml:space="preserve"> in line with the surge of Arab nationalism in 1920).</w:t>
      </w:r>
      <w:r w:rsidR="00195D37">
        <w:rPr>
          <w:rFonts w:ascii="Times New Roman" w:hAnsi="Times New Roman" w:cs="Times New Roman"/>
        </w:rPr>
        <w:t xml:space="preserve"> </w:t>
      </w:r>
      <w:r w:rsidR="00304E37">
        <w:rPr>
          <w:rFonts w:ascii="Times New Roman" w:hAnsi="Times New Roman" w:cs="Times New Roman"/>
        </w:rPr>
        <w:t>She advocated for unity prior to the declaration of an independent state, then focused on women’</w:t>
      </w:r>
      <w:r w:rsidR="00E312B5">
        <w:rPr>
          <w:rFonts w:ascii="Times New Roman" w:hAnsi="Times New Roman" w:cs="Times New Roman"/>
        </w:rPr>
        <w:t xml:space="preserve">s inclusion and continued unity </w:t>
      </w:r>
      <w:r w:rsidR="00C122B5">
        <w:rPr>
          <w:rFonts w:ascii="Times New Roman" w:hAnsi="Times New Roman" w:cs="Times New Roman"/>
        </w:rPr>
        <w:t xml:space="preserve">under Faisal’s independent government. </w:t>
      </w:r>
      <w:r w:rsidR="00111CAD">
        <w:rPr>
          <w:rFonts w:ascii="Times New Roman" w:hAnsi="Times New Roman" w:cs="Times New Roman"/>
        </w:rPr>
        <w:t xml:space="preserve">Religious difference </w:t>
      </w:r>
      <w:r w:rsidR="004D44FF">
        <w:rPr>
          <w:rFonts w:ascii="Times New Roman" w:hAnsi="Times New Roman" w:cs="Times New Roman"/>
        </w:rPr>
        <w:t>was to be swept aside for the good of the whole</w:t>
      </w:r>
      <w:r w:rsidR="00DE03F7">
        <w:rPr>
          <w:rFonts w:ascii="Times New Roman" w:hAnsi="Times New Roman" w:cs="Times New Roman"/>
        </w:rPr>
        <w:t>. Some male nationalists would apply this same philosophy</w:t>
      </w:r>
      <w:r w:rsidR="00534F83">
        <w:rPr>
          <w:rFonts w:ascii="Times New Roman" w:hAnsi="Times New Roman" w:cs="Times New Roman"/>
        </w:rPr>
        <w:t xml:space="preserve"> when it came to women</w:t>
      </w:r>
      <w:r w:rsidR="00943F9D">
        <w:rPr>
          <w:rFonts w:ascii="Times New Roman" w:hAnsi="Times New Roman" w:cs="Times New Roman"/>
        </w:rPr>
        <w:t>. They believed women should push their own interests</w:t>
      </w:r>
      <w:r w:rsidR="00C83B76">
        <w:rPr>
          <w:rFonts w:ascii="Times New Roman" w:hAnsi="Times New Roman" w:cs="Times New Roman"/>
        </w:rPr>
        <w:t xml:space="preserve"> aside</w:t>
      </w:r>
      <w:r w:rsidR="008D2FD6">
        <w:rPr>
          <w:rFonts w:ascii="Times New Roman" w:hAnsi="Times New Roman" w:cs="Times New Roman"/>
        </w:rPr>
        <w:t xml:space="preserve"> </w:t>
      </w:r>
      <w:r w:rsidR="00050222">
        <w:rPr>
          <w:rFonts w:ascii="Times New Roman" w:hAnsi="Times New Roman" w:cs="Times New Roman"/>
        </w:rPr>
        <w:t xml:space="preserve">so Syria could focus on combatting foreign interference. </w:t>
      </w:r>
    </w:p>
    <w:p w14:paraId="78687044" w14:textId="1331E683" w:rsidR="003B0835" w:rsidRDefault="00EB51A2" w:rsidP="004B2264">
      <w:pPr>
        <w:spacing w:line="480" w:lineRule="auto"/>
        <w:ind w:firstLine="720"/>
        <w:rPr>
          <w:rFonts w:ascii="Times New Roman" w:hAnsi="Times New Roman" w:cs="Times New Roman"/>
        </w:rPr>
      </w:pPr>
      <w:r>
        <w:rPr>
          <w:rFonts w:ascii="Times New Roman" w:hAnsi="Times New Roman" w:cs="Times New Roman"/>
        </w:rPr>
        <w:t>Gendered d</w:t>
      </w:r>
      <w:r w:rsidR="002B4D37">
        <w:rPr>
          <w:rFonts w:ascii="Times New Roman" w:hAnsi="Times New Roman" w:cs="Times New Roman"/>
        </w:rPr>
        <w:t>ifference was another key issue</w:t>
      </w:r>
      <w:r w:rsidR="00B85B80">
        <w:rPr>
          <w:rFonts w:ascii="Times New Roman" w:hAnsi="Times New Roman" w:cs="Times New Roman"/>
        </w:rPr>
        <w:t xml:space="preserve"> facing </w:t>
      </w:r>
      <w:r>
        <w:rPr>
          <w:rFonts w:ascii="Times New Roman" w:hAnsi="Times New Roman" w:cs="Times New Roman"/>
        </w:rPr>
        <w:t>nationalists in 1</w:t>
      </w:r>
      <w:r w:rsidR="00B85B80">
        <w:rPr>
          <w:rFonts w:ascii="Times New Roman" w:hAnsi="Times New Roman" w:cs="Times New Roman"/>
        </w:rPr>
        <w:t xml:space="preserve">920, and this is the subject of my </w:t>
      </w:r>
      <w:r w:rsidR="002B4D37">
        <w:rPr>
          <w:rFonts w:ascii="Times New Roman" w:hAnsi="Times New Roman" w:cs="Times New Roman"/>
        </w:rPr>
        <w:t>next chapter</w:t>
      </w:r>
      <w:r w:rsidR="00B85B80">
        <w:rPr>
          <w:rFonts w:ascii="Times New Roman" w:hAnsi="Times New Roman" w:cs="Times New Roman"/>
        </w:rPr>
        <w:t xml:space="preserve">. </w:t>
      </w:r>
      <w:r w:rsidR="002B4D37">
        <w:rPr>
          <w:rFonts w:ascii="Times New Roman" w:hAnsi="Times New Roman" w:cs="Times New Roman"/>
        </w:rPr>
        <w:t>In this final</w:t>
      </w:r>
      <w:r w:rsidR="003B0835">
        <w:rPr>
          <w:rFonts w:ascii="Times New Roman" w:hAnsi="Times New Roman" w:cs="Times New Roman"/>
        </w:rPr>
        <w:t xml:space="preserve"> chapter</w:t>
      </w:r>
      <w:r w:rsidR="002B4D37">
        <w:rPr>
          <w:rFonts w:ascii="Times New Roman" w:hAnsi="Times New Roman" w:cs="Times New Roman"/>
        </w:rPr>
        <w:t>, I</w:t>
      </w:r>
      <w:r w:rsidR="003B0835">
        <w:rPr>
          <w:rFonts w:ascii="Times New Roman" w:hAnsi="Times New Roman" w:cs="Times New Roman"/>
        </w:rPr>
        <w:t xml:space="preserve"> </w:t>
      </w:r>
      <w:r w:rsidR="002B4D37">
        <w:rPr>
          <w:rFonts w:ascii="Times New Roman" w:hAnsi="Times New Roman" w:cs="Times New Roman"/>
        </w:rPr>
        <w:t>address</w:t>
      </w:r>
      <w:r w:rsidR="003B0835">
        <w:rPr>
          <w:rFonts w:ascii="Times New Roman" w:hAnsi="Times New Roman" w:cs="Times New Roman"/>
        </w:rPr>
        <w:t xml:space="preserve"> this tension between women’s </w:t>
      </w:r>
      <w:r w:rsidR="003B0835">
        <w:rPr>
          <w:rFonts w:ascii="Times New Roman" w:hAnsi="Times New Roman" w:cs="Times New Roman"/>
        </w:rPr>
        <w:lastRenderedPageBreak/>
        <w:t>national aspirations and conservative male reactions to women’s newfound participatio</w:t>
      </w:r>
      <w:r w:rsidR="006A0399">
        <w:rPr>
          <w:rFonts w:ascii="Times New Roman" w:hAnsi="Times New Roman" w:cs="Times New Roman"/>
        </w:rPr>
        <w:t xml:space="preserve">n in the Syrian political field. </w:t>
      </w:r>
    </w:p>
    <w:p w14:paraId="7B351B50" w14:textId="77777777" w:rsidR="000802CF" w:rsidRPr="001F55A8" w:rsidRDefault="000802CF" w:rsidP="009C6108">
      <w:pPr>
        <w:spacing w:line="480" w:lineRule="auto"/>
        <w:ind w:firstLine="720"/>
        <w:rPr>
          <w:rFonts w:ascii="Times New Roman" w:hAnsi="Times New Roman" w:cs="Times New Roman"/>
        </w:rPr>
      </w:pPr>
    </w:p>
    <w:p w14:paraId="1298187E" w14:textId="77777777" w:rsidR="00296AAD" w:rsidRDefault="00296AAD" w:rsidP="00F210E4">
      <w:pPr>
        <w:spacing w:line="480" w:lineRule="auto"/>
        <w:ind w:left="720"/>
        <w:rPr>
          <w:rFonts w:ascii="Times New Roman" w:hAnsi="Times New Roman" w:cs="Times New Roman"/>
        </w:rPr>
      </w:pPr>
    </w:p>
    <w:p w14:paraId="068C8C89" w14:textId="77777777" w:rsidR="001A4A27" w:rsidRDefault="001A4A27" w:rsidP="00F210E4">
      <w:pPr>
        <w:rPr>
          <w:rFonts w:ascii="Times New Roman" w:hAnsi="Times New Roman" w:cs="Times New Roman"/>
          <w:b/>
          <w:sz w:val="28"/>
          <w:szCs w:val="28"/>
        </w:rPr>
      </w:pPr>
    </w:p>
    <w:p w14:paraId="58F80BEE" w14:textId="77777777" w:rsidR="001A4A27" w:rsidRDefault="001A4A27" w:rsidP="00410318">
      <w:pPr>
        <w:jc w:val="center"/>
        <w:rPr>
          <w:rFonts w:ascii="Times New Roman" w:hAnsi="Times New Roman" w:cs="Times New Roman"/>
          <w:b/>
          <w:sz w:val="28"/>
          <w:szCs w:val="28"/>
        </w:rPr>
      </w:pPr>
    </w:p>
    <w:p w14:paraId="1BE31914" w14:textId="77777777" w:rsidR="003C6237" w:rsidRDefault="003C6237" w:rsidP="00C122B5">
      <w:pPr>
        <w:rPr>
          <w:rFonts w:ascii="Times New Roman" w:hAnsi="Times New Roman" w:cs="Times New Roman"/>
          <w:b/>
          <w:sz w:val="28"/>
          <w:szCs w:val="28"/>
        </w:rPr>
      </w:pPr>
    </w:p>
    <w:p w14:paraId="7245E243" w14:textId="77777777" w:rsidR="003C6237" w:rsidRDefault="003C6237" w:rsidP="00410318">
      <w:pPr>
        <w:jc w:val="center"/>
        <w:rPr>
          <w:rFonts w:ascii="Times New Roman" w:hAnsi="Times New Roman" w:cs="Times New Roman"/>
          <w:b/>
          <w:sz w:val="28"/>
          <w:szCs w:val="28"/>
        </w:rPr>
      </w:pPr>
    </w:p>
    <w:p w14:paraId="7E0627E9" w14:textId="77777777" w:rsidR="003C6237" w:rsidRDefault="003C6237" w:rsidP="00410318">
      <w:pPr>
        <w:jc w:val="center"/>
        <w:rPr>
          <w:rFonts w:ascii="Times New Roman" w:hAnsi="Times New Roman" w:cs="Times New Roman"/>
          <w:b/>
          <w:sz w:val="28"/>
          <w:szCs w:val="28"/>
        </w:rPr>
      </w:pPr>
    </w:p>
    <w:p w14:paraId="4D361459" w14:textId="77777777" w:rsidR="003C6237" w:rsidRDefault="003C6237" w:rsidP="00410318">
      <w:pPr>
        <w:jc w:val="center"/>
        <w:rPr>
          <w:rFonts w:ascii="Times New Roman" w:hAnsi="Times New Roman" w:cs="Times New Roman"/>
          <w:b/>
          <w:sz w:val="28"/>
          <w:szCs w:val="28"/>
        </w:rPr>
      </w:pPr>
    </w:p>
    <w:p w14:paraId="2EB77A2B" w14:textId="77777777" w:rsidR="003C6237" w:rsidRDefault="003C6237" w:rsidP="00410318">
      <w:pPr>
        <w:jc w:val="center"/>
        <w:rPr>
          <w:rFonts w:ascii="Times New Roman" w:hAnsi="Times New Roman" w:cs="Times New Roman"/>
          <w:b/>
          <w:sz w:val="28"/>
          <w:szCs w:val="28"/>
        </w:rPr>
      </w:pPr>
    </w:p>
    <w:p w14:paraId="4FD6834F" w14:textId="77777777" w:rsidR="003C6237" w:rsidRDefault="003C6237" w:rsidP="00410318">
      <w:pPr>
        <w:jc w:val="center"/>
        <w:rPr>
          <w:rFonts w:ascii="Times New Roman" w:hAnsi="Times New Roman" w:cs="Times New Roman"/>
          <w:b/>
          <w:sz w:val="28"/>
          <w:szCs w:val="28"/>
        </w:rPr>
      </w:pPr>
    </w:p>
    <w:p w14:paraId="737856AC" w14:textId="77777777" w:rsidR="003C6237" w:rsidRDefault="003C6237" w:rsidP="00410318">
      <w:pPr>
        <w:jc w:val="center"/>
        <w:rPr>
          <w:rFonts w:ascii="Times New Roman" w:hAnsi="Times New Roman" w:cs="Times New Roman"/>
          <w:b/>
          <w:sz w:val="28"/>
          <w:szCs w:val="28"/>
        </w:rPr>
      </w:pPr>
    </w:p>
    <w:p w14:paraId="6AA1F0AE" w14:textId="77777777" w:rsidR="003C6237" w:rsidRDefault="003C6237" w:rsidP="00410318">
      <w:pPr>
        <w:jc w:val="center"/>
        <w:rPr>
          <w:rFonts w:ascii="Times New Roman" w:hAnsi="Times New Roman" w:cs="Times New Roman"/>
          <w:b/>
          <w:sz w:val="28"/>
          <w:szCs w:val="28"/>
        </w:rPr>
      </w:pPr>
    </w:p>
    <w:p w14:paraId="619B2823" w14:textId="77777777" w:rsidR="003C6237" w:rsidRDefault="003C6237" w:rsidP="00410318">
      <w:pPr>
        <w:jc w:val="center"/>
        <w:rPr>
          <w:rFonts w:ascii="Times New Roman" w:hAnsi="Times New Roman" w:cs="Times New Roman"/>
          <w:b/>
          <w:sz w:val="28"/>
          <w:szCs w:val="28"/>
        </w:rPr>
      </w:pPr>
    </w:p>
    <w:p w14:paraId="185FBA42" w14:textId="77777777" w:rsidR="003C6237" w:rsidRDefault="003C6237" w:rsidP="00410318">
      <w:pPr>
        <w:jc w:val="center"/>
        <w:rPr>
          <w:rFonts w:ascii="Times New Roman" w:hAnsi="Times New Roman" w:cs="Times New Roman"/>
          <w:b/>
          <w:sz w:val="28"/>
          <w:szCs w:val="28"/>
        </w:rPr>
      </w:pPr>
    </w:p>
    <w:p w14:paraId="2B6178E4" w14:textId="77777777" w:rsidR="00F21C09" w:rsidRDefault="00F21C09" w:rsidP="00410318">
      <w:pPr>
        <w:jc w:val="center"/>
        <w:rPr>
          <w:rFonts w:ascii="Times New Roman" w:hAnsi="Times New Roman" w:cs="Times New Roman"/>
          <w:b/>
          <w:sz w:val="28"/>
          <w:szCs w:val="28"/>
        </w:rPr>
      </w:pPr>
    </w:p>
    <w:p w14:paraId="5567812B" w14:textId="77777777" w:rsidR="00F21C09" w:rsidRDefault="00F21C09" w:rsidP="00410318">
      <w:pPr>
        <w:jc w:val="center"/>
        <w:rPr>
          <w:rFonts w:ascii="Times New Roman" w:hAnsi="Times New Roman" w:cs="Times New Roman"/>
          <w:b/>
          <w:sz w:val="28"/>
          <w:szCs w:val="28"/>
        </w:rPr>
      </w:pPr>
    </w:p>
    <w:p w14:paraId="7ED32D41" w14:textId="77777777" w:rsidR="00F21C09" w:rsidRDefault="00F21C09" w:rsidP="00410318">
      <w:pPr>
        <w:jc w:val="center"/>
        <w:rPr>
          <w:rFonts w:ascii="Times New Roman" w:hAnsi="Times New Roman" w:cs="Times New Roman"/>
          <w:b/>
          <w:sz w:val="28"/>
          <w:szCs w:val="28"/>
        </w:rPr>
      </w:pPr>
    </w:p>
    <w:p w14:paraId="067C0044" w14:textId="77777777" w:rsidR="00F21C09" w:rsidRDefault="00F21C09" w:rsidP="00410318">
      <w:pPr>
        <w:jc w:val="center"/>
        <w:rPr>
          <w:rFonts w:ascii="Times New Roman" w:hAnsi="Times New Roman" w:cs="Times New Roman"/>
          <w:b/>
          <w:sz w:val="28"/>
          <w:szCs w:val="28"/>
        </w:rPr>
      </w:pPr>
    </w:p>
    <w:p w14:paraId="5E22E8AC" w14:textId="77777777" w:rsidR="00F21C09" w:rsidRDefault="00F21C09" w:rsidP="00410318">
      <w:pPr>
        <w:jc w:val="center"/>
        <w:rPr>
          <w:rFonts w:ascii="Times New Roman" w:hAnsi="Times New Roman" w:cs="Times New Roman"/>
          <w:b/>
          <w:sz w:val="28"/>
          <w:szCs w:val="28"/>
        </w:rPr>
      </w:pPr>
    </w:p>
    <w:p w14:paraId="7C45029F" w14:textId="77777777" w:rsidR="00F21C09" w:rsidRDefault="00F21C09" w:rsidP="00410318">
      <w:pPr>
        <w:jc w:val="center"/>
        <w:rPr>
          <w:rFonts w:ascii="Times New Roman" w:hAnsi="Times New Roman" w:cs="Times New Roman"/>
          <w:b/>
          <w:sz w:val="28"/>
          <w:szCs w:val="28"/>
        </w:rPr>
      </w:pPr>
    </w:p>
    <w:p w14:paraId="7E827C6D" w14:textId="77777777" w:rsidR="00F21C09" w:rsidRDefault="00F21C09" w:rsidP="00410318">
      <w:pPr>
        <w:jc w:val="center"/>
        <w:rPr>
          <w:rFonts w:ascii="Times New Roman" w:hAnsi="Times New Roman" w:cs="Times New Roman"/>
          <w:b/>
          <w:sz w:val="28"/>
          <w:szCs w:val="28"/>
        </w:rPr>
      </w:pPr>
    </w:p>
    <w:p w14:paraId="6EEC6CBD" w14:textId="77777777" w:rsidR="00F21C09" w:rsidRDefault="00F21C09" w:rsidP="00410318">
      <w:pPr>
        <w:jc w:val="center"/>
        <w:rPr>
          <w:rFonts w:ascii="Times New Roman" w:hAnsi="Times New Roman" w:cs="Times New Roman"/>
          <w:b/>
          <w:sz w:val="28"/>
          <w:szCs w:val="28"/>
        </w:rPr>
      </w:pPr>
    </w:p>
    <w:p w14:paraId="2FC9B14A" w14:textId="77777777" w:rsidR="00C122B5" w:rsidRDefault="00C122B5" w:rsidP="00410318">
      <w:pPr>
        <w:jc w:val="center"/>
        <w:rPr>
          <w:rFonts w:ascii="Times New Roman" w:hAnsi="Times New Roman" w:cs="Times New Roman"/>
          <w:b/>
          <w:sz w:val="28"/>
          <w:szCs w:val="28"/>
        </w:rPr>
      </w:pPr>
    </w:p>
    <w:p w14:paraId="67A337CD" w14:textId="77777777" w:rsidR="00C122B5" w:rsidRDefault="00C122B5" w:rsidP="00410318">
      <w:pPr>
        <w:jc w:val="center"/>
        <w:rPr>
          <w:rFonts w:ascii="Times New Roman" w:hAnsi="Times New Roman" w:cs="Times New Roman"/>
          <w:b/>
          <w:sz w:val="28"/>
          <w:szCs w:val="28"/>
        </w:rPr>
      </w:pPr>
    </w:p>
    <w:p w14:paraId="7BA09E18" w14:textId="77777777" w:rsidR="00C122B5" w:rsidRDefault="00C122B5" w:rsidP="00410318">
      <w:pPr>
        <w:jc w:val="center"/>
        <w:rPr>
          <w:rFonts w:ascii="Times New Roman" w:hAnsi="Times New Roman" w:cs="Times New Roman"/>
          <w:b/>
          <w:sz w:val="28"/>
          <w:szCs w:val="28"/>
        </w:rPr>
      </w:pPr>
    </w:p>
    <w:p w14:paraId="5BDDEAC4" w14:textId="77777777" w:rsidR="00C122B5" w:rsidRDefault="00C122B5" w:rsidP="00410318">
      <w:pPr>
        <w:jc w:val="center"/>
        <w:rPr>
          <w:rFonts w:ascii="Times New Roman" w:hAnsi="Times New Roman" w:cs="Times New Roman"/>
          <w:b/>
          <w:sz w:val="28"/>
          <w:szCs w:val="28"/>
        </w:rPr>
      </w:pPr>
    </w:p>
    <w:p w14:paraId="5DD0543A" w14:textId="77777777" w:rsidR="006328D3" w:rsidRDefault="006328D3" w:rsidP="00410318">
      <w:pPr>
        <w:jc w:val="center"/>
        <w:rPr>
          <w:rFonts w:ascii="Times New Roman" w:hAnsi="Times New Roman" w:cs="Times New Roman"/>
          <w:b/>
          <w:sz w:val="28"/>
          <w:szCs w:val="28"/>
        </w:rPr>
      </w:pPr>
    </w:p>
    <w:p w14:paraId="1C3C1864" w14:textId="77777777" w:rsidR="006328D3" w:rsidRDefault="006328D3" w:rsidP="00410318">
      <w:pPr>
        <w:jc w:val="center"/>
        <w:rPr>
          <w:rFonts w:ascii="Times New Roman" w:hAnsi="Times New Roman" w:cs="Times New Roman"/>
          <w:b/>
          <w:sz w:val="28"/>
          <w:szCs w:val="28"/>
        </w:rPr>
      </w:pPr>
    </w:p>
    <w:p w14:paraId="488071EB" w14:textId="77777777" w:rsidR="006328D3" w:rsidRDefault="006328D3" w:rsidP="00410318">
      <w:pPr>
        <w:jc w:val="center"/>
        <w:rPr>
          <w:rFonts w:ascii="Times New Roman" w:hAnsi="Times New Roman" w:cs="Times New Roman"/>
          <w:b/>
          <w:sz w:val="28"/>
          <w:szCs w:val="28"/>
        </w:rPr>
      </w:pPr>
    </w:p>
    <w:p w14:paraId="6B843858" w14:textId="77777777" w:rsidR="00C122B5" w:rsidRDefault="00C122B5" w:rsidP="00410318">
      <w:pPr>
        <w:jc w:val="center"/>
        <w:rPr>
          <w:rFonts w:ascii="Times New Roman" w:hAnsi="Times New Roman" w:cs="Times New Roman"/>
          <w:b/>
          <w:sz w:val="28"/>
          <w:szCs w:val="28"/>
        </w:rPr>
      </w:pPr>
    </w:p>
    <w:p w14:paraId="15E81D44" w14:textId="77777777" w:rsidR="001A4A27" w:rsidRDefault="001A4A27" w:rsidP="00843A84">
      <w:pPr>
        <w:rPr>
          <w:rFonts w:ascii="Times New Roman" w:hAnsi="Times New Roman" w:cs="Times New Roman"/>
          <w:b/>
          <w:sz w:val="28"/>
          <w:szCs w:val="28"/>
        </w:rPr>
      </w:pPr>
    </w:p>
    <w:p w14:paraId="40845D52" w14:textId="77777777" w:rsidR="00211530" w:rsidRDefault="00211530" w:rsidP="00410318">
      <w:pPr>
        <w:jc w:val="center"/>
        <w:rPr>
          <w:rFonts w:ascii="Times New Roman" w:hAnsi="Times New Roman" w:cs="Times New Roman"/>
          <w:b/>
          <w:sz w:val="28"/>
          <w:szCs w:val="28"/>
        </w:rPr>
        <w:sectPr w:rsidR="00211530" w:rsidSect="00211530">
          <w:footnotePr>
            <w:numRestart w:val="eachSect"/>
          </w:footnotePr>
          <w:type w:val="continuous"/>
          <w:pgSz w:w="12240" w:h="15840"/>
          <w:pgMar w:top="1440" w:right="1440" w:bottom="1440" w:left="1800" w:header="720" w:footer="720" w:gutter="0"/>
          <w:cols w:space="720"/>
          <w:docGrid w:linePitch="360"/>
        </w:sectPr>
      </w:pPr>
    </w:p>
    <w:p w14:paraId="4FA8971B" w14:textId="01EEC83C" w:rsidR="00410318" w:rsidRPr="00B8318F" w:rsidRDefault="00410318" w:rsidP="00410318">
      <w:pPr>
        <w:jc w:val="center"/>
        <w:rPr>
          <w:rFonts w:ascii="Times New Roman" w:hAnsi="Times New Roman" w:cs="Times New Roman"/>
          <w:b/>
          <w:sz w:val="28"/>
          <w:szCs w:val="28"/>
        </w:rPr>
      </w:pPr>
      <w:r w:rsidRPr="00B8318F">
        <w:rPr>
          <w:rFonts w:ascii="Times New Roman" w:hAnsi="Times New Roman" w:cs="Times New Roman"/>
          <w:b/>
          <w:sz w:val="28"/>
          <w:szCs w:val="28"/>
        </w:rPr>
        <w:t xml:space="preserve">Chapter Three: </w:t>
      </w:r>
      <w:r w:rsidR="009724CF">
        <w:rPr>
          <w:rFonts w:ascii="Times New Roman" w:hAnsi="Times New Roman" w:cs="Times New Roman"/>
          <w:b/>
          <w:sz w:val="28"/>
          <w:szCs w:val="28"/>
        </w:rPr>
        <w:t>al-</w:t>
      </w:r>
      <w:r w:rsidRPr="00B8318F">
        <w:rPr>
          <w:rFonts w:ascii="Times New Roman" w:hAnsi="Times New Roman" w:cs="Times New Roman"/>
          <w:b/>
          <w:sz w:val="28"/>
          <w:szCs w:val="28"/>
        </w:rPr>
        <w:t>‘Abid’s Search for Women’s Inclusion</w:t>
      </w:r>
    </w:p>
    <w:p w14:paraId="26880C66" w14:textId="77777777" w:rsidR="0018179A" w:rsidRDefault="0018179A" w:rsidP="00974FFF">
      <w:pPr>
        <w:spacing w:line="480" w:lineRule="auto"/>
        <w:rPr>
          <w:rFonts w:ascii="Times New Roman" w:hAnsi="Times New Roman" w:cs="Times New Roman"/>
          <w:i/>
          <w:color w:val="1A1A1A"/>
        </w:rPr>
      </w:pPr>
    </w:p>
    <w:p w14:paraId="383CA38F" w14:textId="2F699F59" w:rsidR="000C4198" w:rsidRPr="000C4198" w:rsidRDefault="0020115D" w:rsidP="007D5114">
      <w:pPr>
        <w:spacing w:line="480" w:lineRule="auto"/>
        <w:ind w:firstLine="720"/>
        <w:rPr>
          <w:rFonts w:ascii="Times New Roman" w:hAnsi="Times New Roman" w:cs="Times New Roman"/>
          <w:color w:val="1A1A1A"/>
        </w:rPr>
      </w:pPr>
      <w:r>
        <w:rPr>
          <w:rFonts w:ascii="Times New Roman" w:hAnsi="Times New Roman" w:cs="Times New Roman"/>
          <w:color w:val="1A1A1A"/>
        </w:rPr>
        <w:t>During the turbulent regime changes of 1920</w:t>
      </w:r>
      <w:r w:rsidR="00E24ACF">
        <w:rPr>
          <w:rFonts w:ascii="Times New Roman" w:hAnsi="Times New Roman" w:cs="Times New Roman"/>
          <w:color w:val="1A1A1A"/>
        </w:rPr>
        <w:t xml:space="preserve">, </w:t>
      </w:r>
      <w:r w:rsidR="00932F0C">
        <w:rPr>
          <w:rFonts w:ascii="Times New Roman" w:hAnsi="Times New Roman" w:cs="Times New Roman"/>
          <w:color w:val="1A1A1A"/>
        </w:rPr>
        <w:t xml:space="preserve">beyond consistently invoking Faisal’s nationalist cause, </w:t>
      </w:r>
      <w:r w:rsidR="00E24ACF">
        <w:rPr>
          <w:rFonts w:ascii="Times New Roman" w:hAnsi="Times New Roman" w:cs="Times New Roman"/>
          <w:color w:val="1A1A1A"/>
        </w:rPr>
        <w:t xml:space="preserve">al-‘Abid kept </w:t>
      </w:r>
      <w:r w:rsidR="009F3596">
        <w:rPr>
          <w:rFonts w:ascii="Times New Roman" w:hAnsi="Times New Roman" w:cs="Times New Roman"/>
          <w:color w:val="1A1A1A"/>
        </w:rPr>
        <w:t xml:space="preserve">her </w:t>
      </w:r>
      <w:r w:rsidR="00E24ACF">
        <w:rPr>
          <w:rFonts w:ascii="Times New Roman" w:hAnsi="Times New Roman" w:cs="Times New Roman"/>
          <w:color w:val="1A1A1A"/>
        </w:rPr>
        <w:t>focus on how the new nation should incorporate women.</w:t>
      </w:r>
      <w:r w:rsidR="00662366">
        <w:rPr>
          <w:rFonts w:ascii="Times New Roman" w:hAnsi="Times New Roman" w:cs="Times New Roman"/>
          <w:color w:val="1A1A1A"/>
        </w:rPr>
        <w:t xml:space="preserve"> </w:t>
      </w:r>
      <w:r w:rsidR="00932F0C">
        <w:rPr>
          <w:rFonts w:ascii="Times New Roman" w:hAnsi="Times New Roman" w:cs="Times New Roman"/>
          <w:color w:val="1A1A1A"/>
        </w:rPr>
        <w:lastRenderedPageBreak/>
        <w:t>In this chapter</w:t>
      </w:r>
      <w:r w:rsidR="00F54E5D">
        <w:rPr>
          <w:rFonts w:ascii="Times New Roman" w:hAnsi="Times New Roman" w:cs="Times New Roman"/>
          <w:color w:val="1A1A1A"/>
        </w:rPr>
        <w:t xml:space="preserve">, </w:t>
      </w:r>
      <w:r w:rsidR="009A4960">
        <w:rPr>
          <w:rFonts w:ascii="Times New Roman" w:hAnsi="Times New Roman" w:cs="Times New Roman"/>
          <w:color w:val="1A1A1A"/>
        </w:rPr>
        <w:t xml:space="preserve">I explore how al-‘Abid sought to harness her nationalism </w:t>
      </w:r>
      <w:r w:rsidR="0084569E">
        <w:rPr>
          <w:rFonts w:ascii="Times New Roman" w:hAnsi="Times New Roman" w:cs="Times New Roman"/>
          <w:color w:val="1A1A1A"/>
        </w:rPr>
        <w:t>as a means of speaking</w:t>
      </w:r>
      <w:r w:rsidR="009A4960">
        <w:rPr>
          <w:rFonts w:ascii="Times New Roman" w:hAnsi="Times New Roman" w:cs="Times New Roman"/>
          <w:color w:val="1A1A1A"/>
        </w:rPr>
        <w:t xml:space="preserve"> to men about women’s rights.</w:t>
      </w:r>
      <w:r w:rsidR="000D7D92">
        <w:rPr>
          <w:rFonts w:ascii="Times New Roman" w:hAnsi="Times New Roman" w:cs="Times New Roman"/>
          <w:color w:val="1A1A1A"/>
        </w:rPr>
        <w:t xml:space="preserve"> </w:t>
      </w:r>
      <w:r w:rsidR="00696909">
        <w:rPr>
          <w:rFonts w:ascii="Times New Roman" w:hAnsi="Times New Roman" w:cs="Times New Roman"/>
          <w:color w:val="1A1A1A"/>
        </w:rPr>
        <w:t xml:space="preserve">The chapter will focus on the way al-‘Abid wanted women to help create the new nation, and how she wanted the nation to assist women in becoming equal and educated citizens. </w:t>
      </w:r>
      <w:r w:rsidR="000D7D92">
        <w:rPr>
          <w:rFonts w:ascii="Times New Roman" w:hAnsi="Times New Roman" w:cs="Times New Roman"/>
          <w:color w:val="1A1A1A"/>
        </w:rPr>
        <w:t xml:space="preserve">Women </w:t>
      </w:r>
      <w:r w:rsidR="00035C7F">
        <w:rPr>
          <w:rFonts w:ascii="Times New Roman" w:hAnsi="Times New Roman" w:cs="Times New Roman"/>
          <w:color w:val="1A1A1A"/>
        </w:rPr>
        <w:t xml:space="preserve">activists such as al-‘Abid </w:t>
      </w:r>
      <w:r w:rsidR="000D7D92">
        <w:rPr>
          <w:rFonts w:ascii="Times New Roman" w:hAnsi="Times New Roman" w:cs="Times New Roman"/>
          <w:color w:val="1A1A1A"/>
        </w:rPr>
        <w:t xml:space="preserve">expected the nationalist movement </w:t>
      </w:r>
      <w:r w:rsidR="00CD69F4">
        <w:rPr>
          <w:rFonts w:ascii="Times New Roman" w:hAnsi="Times New Roman" w:cs="Times New Roman"/>
          <w:color w:val="1A1A1A"/>
        </w:rPr>
        <w:t>to be instrumental in giving</w:t>
      </w:r>
      <w:r w:rsidR="000D7D92">
        <w:rPr>
          <w:rFonts w:ascii="Times New Roman" w:hAnsi="Times New Roman" w:cs="Times New Roman"/>
          <w:color w:val="1A1A1A"/>
        </w:rPr>
        <w:t xml:space="preserve"> them </w:t>
      </w:r>
      <w:r w:rsidR="00CD69F4">
        <w:rPr>
          <w:rFonts w:ascii="Times New Roman" w:hAnsi="Times New Roman" w:cs="Times New Roman"/>
          <w:color w:val="1A1A1A"/>
        </w:rPr>
        <w:t xml:space="preserve">certain rights—such as </w:t>
      </w:r>
      <w:r w:rsidR="000D7D92">
        <w:rPr>
          <w:rFonts w:ascii="Times New Roman" w:hAnsi="Times New Roman" w:cs="Times New Roman"/>
          <w:color w:val="1A1A1A"/>
        </w:rPr>
        <w:t xml:space="preserve">the </w:t>
      </w:r>
      <w:r w:rsidR="006D2D00">
        <w:rPr>
          <w:rFonts w:ascii="Times New Roman" w:hAnsi="Times New Roman" w:cs="Times New Roman"/>
          <w:color w:val="1A1A1A"/>
        </w:rPr>
        <w:t xml:space="preserve">right </w:t>
      </w:r>
      <w:r w:rsidR="000D7D92">
        <w:rPr>
          <w:rFonts w:ascii="Times New Roman" w:hAnsi="Times New Roman" w:cs="Times New Roman"/>
          <w:color w:val="1A1A1A"/>
        </w:rPr>
        <w:t xml:space="preserve">to vote, </w:t>
      </w:r>
      <w:r w:rsidR="006D2D00">
        <w:rPr>
          <w:rFonts w:ascii="Times New Roman" w:hAnsi="Times New Roman" w:cs="Times New Roman"/>
          <w:color w:val="1A1A1A"/>
        </w:rPr>
        <w:t>to</w:t>
      </w:r>
      <w:r w:rsidR="00962967">
        <w:rPr>
          <w:rFonts w:ascii="Times New Roman" w:hAnsi="Times New Roman" w:cs="Times New Roman"/>
          <w:color w:val="1A1A1A"/>
        </w:rPr>
        <w:t xml:space="preserve"> receive</w:t>
      </w:r>
      <w:r w:rsidR="006D2D00">
        <w:rPr>
          <w:rFonts w:ascii="Times New Roman" w:hAnsi="Times New Roman" w:cs="Times New Roman"/>
          <w:color w:val="1A1A1A"/>
        </w:rPr>
        <w:t xml:space="preserve"> </w:t>
      </w:r>
      <w:r w:rsidR="000D7D92">
        <w:rPr>
          <w:rFonts w:ascii="Times New Roman" w:hAnsi="Times New Roman" w:cs="Times New Roman"/>
          <w:color w:val="1A1A1A"/>
        </w:rPr>
        <w:t xml:space="preserve">education, and </w:t>
      </w:r>
      <w:r w:rsidR="006D2D00">
        <w:rPr>
          <w:rFonts w:ascii="Times New Roman" w:hAnsi="Times New Roman" w:cs="Times New Roman"/>
          <w:color w:val="1A1A1A"/>
        </w:rPr>
        <w:t xml:space="preserve">to choose </w:t>
      </w:r>
      <w:r w:rsidR="00232EC2">
        <w:rPr>
          <w:rFonts w:ascii="Times New Roman" w:hAnsi="Times New Roman" w:cs="Times New Roman"/>
          <w:color w:val="1A1A1A"/>
        </w:rPr>
        <w:t xml:space="preserve">how to display their bodies. </w:t>
      </w:r>
      <w:r w:rsidR="000C4198">
        <w:rPr>
          <w:rFonts w:ascii="Times New Roman" w:hAnsi="Times New Roman" w:cs="Times New Roman"/>
          <w:color w:val="1A1A1A"/>
        </w:rPr>
        <w:t xml:space="preserve">By explaining how women worked for the nation, al-‘Abid and the team at </w:t>
      </w:r>
      <w:r w:rsidR="000C4198">
        <w:rPr>
          <w:rFonts w:ascii="Times New Roman" w:hAnsi="Times New Roman" w:cs="Times New Roman"/>
          <w:i/>
          <w:color w:val="1A1A1A"/>
        </w:rPr>
        <w:t xml:space="preserve">Nur al-Fayha </w:t>
      </w:r>
      <w:r w:rsidR="003A2C0E">
        <w:rPr>
          <w:rFonts w:ascii="Times New Roman" w:hAnsi="Times New Roman" w:cs="Times New Roman"/>
          <w:color w:val="1A1A1A"/>
        </w:rPr>
        <w:t>argued</w:t>
      </w:r>
      <w:r w:rsidR="000C4198">
        <w:rPr>
          <w:rFonts w:ascii="Times New Roman" w:hAnsi="Times New Roman" w:cs="Times New Roman"/>
          <w:color w:val="1A1A1A"/>
        </w:rPr>
        <w:t xml:space="preserve"> that women’s work was just as important as men’s efforts to forge a successful state. </w:t>
      </w:r>
      <w:r w:rsidR="007A06DC">
        <w:rPr>
          <w:rFonts w:ascii="Times New Roman" w:hAnsi="Times New Roman" w:cs="Times New Roman"/>
        </w:rPr>
        <w:t>As the journal showed</w:t>
      </w:r>
      <w:r w:rsidR="002E3806">
        <w:rPr>
          <w:rFonts w:ascii="Times New Roman" w:hAnsi="Times New Roman" w:cs="Times New Roman"/>
        </w:rPr>
        <w:t>,</w:t>
      </w:r>
      <w:r w:rsidR="007A06DC">
        <w:rPr>
          <w:rFonts w:ascii="Times New Roman" w:hAnsi="Times New Roman" w:cs="Times New Roman"/>
        </w:rPr>
        <w:t xml:space="preserve"> suffrage, education, and veiling were important issues to women involved in nationalist political activities.</w:t>
      </w:r>
    </w:p>
    <w:p w14:paraId="12FE5587" w14:textId="77777777" w:rsidR="0008576E" w:rsidRDefault="0008576E" w:rsidP="0008576E">
      <w:pPr>
        <w:spacing w:line="480" w:lineRule="auto"/>
        <w:ind w:firstLine="720"/>
        <w:rPr>
          <w:rFonts w:ascii="Times New Roman" w:hAnsi="Times New Roman" w:cs="Times New Roman"/>
          <w:b/>
          <w:sz w:val="26"/>
          <w:szCs w:val="26"/>
        </w:rPr>
      </w:pPr>
      <w:r>
        <w:rPr>
          <w:rFonts w:ascii="Times New Roman" w:hAnsi="Times New Roman" w:cs="Times New Roman"/>
          <w:b/>
          <w:sz w:val="26"/>
          <w:szCs w:val="26"/>
        </w:rPr>
        <w:t>Patriotism and Women’s Rights</w:t>
      </w:r>
    </w:p>
    <w:p w14:paraId="01F4410E" w14:textId="5AA208EF" w:rsidR="00BD08C9" w:rsidRDefault="00BD08C9" w:rsidP="0008576E">
      <w:pPr>
        <w:spacing w:line="480" w:lineRule="auto"/>
        <w:ind w:firstLine="720"/>
        <w:rPr>
          <w:rFonts w:ascii="Times New Roman" w:hAnsi="Times New Roman" w:cs="Times New Roman"/>
        </w:rPr>
      </w:pPr>
      <w:r>
        <w:rPr>
          <w:rFonts w:ascii="Times New Roman" w:hAnsi="Times New Roman" w:cs="Times New Roman"/>
        </w:rPr>
        <w:t xml:space="preserve">Segments of Syrian society </w:t>
      </w:r>
      <w:r w:rsidRPr="00094A44">
        <w:rPr>
          <w:rFonts w:ascii="Times New Roman" w:hAnsi="Times New Roman" w:cs="Times New Roman"/>
        </w:rPr>
        <w:t>celebrated urban elite women as keepers of tradition</w:t>
      </w:r>
      <w:r>
        <w:rPr>
          <w:rFonts w:ascii="Times New Roman" w:hAnsi="Times New Roman" w:cs="Times New Roman"/>
        </w:rPr>
        <w:t>.</w:t>
      </w:r>
      <w:r>
        <w:rPr>
          <w:rStyle w:val="FootnoteReference"/>
          <w:rFonts w:ascii="Times New Roman" w:hAnsi="Times New Roman" w:cs="Times New Roman"/>
        </w:rPr>
        <w:footnoteReference w:id="55"/>
      </w:r>
      <w:r>
        <w:rPr>
          <w:rFonts w:ascii="Times New Roman" w:hAnsi="Times New Roman" w:cs="Times New Roman"/>
        </w:rPr>
        <w:t xml:space="preserve"> This meant that proper elite women should be veiled, as they symbolized the sanctity of the nation. Elite women also were supposed to represent Syrian culture, and men wanted outsiders to see this culture a certain way. What was tradition regarding women’s </w:t>
      </w:r>
      <w:r w:rsidR="00EE27AA">
        <w:rPr>
          <w:rFonts w:ascii="Times New Roman" w:hAnsi="Times New Roman" w:cs="Times New Roman"/>
        </w:rPr>
        <w:t xml:space="preserve">status </w:t>
      </w:r>
      <w:r>
        <w:rPr>
          <w:rFonts w:ascii="Times New Roman" w:hAnsi="Times New Roman" w:cs="Times New Roman"/>
        </w:rPr>
        <w:t xml:space="preserve">and what was merely labeled tradition is a matter for </w:t>
      </w:r>
      <w:r w:rsidRPr="00094A44">
        <w:rPr>
          <w:rFonts w:ascii="Times New Roman" w:hAnsi="Times New Roman" w:cs="Times New Roman"/>
        </w:rPr>
        <w:t xml:space="preserve">speculation. </w:t>
      </w:r>
      <w:r>
        <w:rPr>
          <w:rFonts w:ascii="Times New Roman" w:hAnsi="Times New Roman" w:cs="Times New Roman"/>
        </w:rPr>
        <w:t>Men wanted women to participate in public life as long as it served the male nation’s needs for unification and independence.</w:t>
      </w:r>
      <w:r>
        <w:rPr>
          <w:rStyle w:val="FootnoteReference"/>
          <w:rFonts w:ascii="Times New Roman" w:hAnsi="Times New Roman" w:cs="Times New Roman"/>
        </w:rPr>
        <w:footnoteReference w:id="56"/>
      </w:r>
      <w:r>
        <w:rPr>
          <w:rFonts w:ascii="Times New Roman" w:hAnsi="Times New Roman" w:cs="Times New Roman"/>
        </w:rPr>
        <w:t xml:space="preserve"> It was then expected that, after men had achieved their goals, proper women would return to their pre-political roles in the home. Al-‘Abid thought the new nation should break permanently from some tradition, especially when it came to suffrage, education, and veiling.</w:t>
      </w:r>
      <w:r>
        <w:rPr>
          <w:rStyle w:val="FootnoteReference"/>
          <w:rFonts w:ascii="Times New Roman" w:hAnsi="Times New Roman" w:cs="Times New Roman"/>
        </w:rPr>
        <w:footnoteReference w:id="57"/>
      </w:r>
    </w:p>
    <w:p w14:paraId="507C4682" w14:textId="7FF94C9D" w:rsidR="002205EB" w:rsidRDefault="002205EB" w:rsidP="002205EB">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lastRenderedPageBreak/>
        <w:t>In this period, w</w:t>
      </w:r>
      <w:r w:rsidRPr="0048409C">
        <w:rPr>
          <w:rFonts w:ascii="Times New Roman" w:hAnsi="Times New Roman" w:cs="Times New Roman"/>
        </w:rPr>
        <w:t xml:space="preserve">omen across the Middle East </w:t>
      </w:r>
      <w:r>
        <w:rPr>
          <w:rFonts w:ascii="Times New Roman" w:hAnsi="Times New Roman" w:cs="Times New Roman"/>
        </w:rPr>
        <w:t>were pushing</w:t>
      </w:r>
      <w:r w:rsidRPr="0048409C">
        <w:rPr>
          <w:rFonts w:ascii="Times New Roman" w:hAnsi="Times New Roman" w:cs="Times New Roman"/>
        </w:rPr>
        <w:t xml:space="preserve"> for their recognition as citizens.</w:t>
      </w:r>
      <w:r w:rsidRPr="0048409C">
        <w:rPr>
          <w:rStyle w:val="FootnoteReference"/>
          <w:rFonts w:ascii="Times New Roman" w:hAnsi="Times New Roman" w:cs="Times New Roman"/>
        </w:rPr>
        <w:footnoteReference w:id="58"/>
      </w:r>
      <w:r w:rsidRPr="0048409C">
        <w:rPr>
          <w:rFonts w:ascii="Times New Roman" w:hAnsi="Times New Roman" w:cs="Times New Roman"/>
        </w:rPr>
        <w:t xml:space="preserve"> </w:t>
      </w:r>
      <w:r>
        <w:rPr>
          <w:rFonts w:ascii="Times New Roman" w:hAnsi="Times New Roman" w:cs="Times New Roman"/>
        </w:rPr>
        <w:t xml:space="preserve">For example, Afsaneh Najmabadi shows, in the case of Iran, that women pled that </w:t>
      </w:r>
      <w:r w:rsidRPr="0048409C">
        <w:rPr>
          <w:rFonts w:ascii="Times New Roman" w:hAnsi="Times New Roman" w:cs="Times New Roman"/>
        </w:rPr>
        <w:t>“</w:t>
      </w:r>
      <w:r>
        <w:rPr>
          <w:rFonts w:ascii="Times New Roman" w:hAnsi="Times New Roman" w:cs="Times New Roman"/>
        </w:rPr>
        <w:t>w</w:t>
      </w:r>
      <w:r w:rsidRPr="0048409C">
        <w:rPr>
          <w:rFonts w:ascii="Times New Roman" w:hAnsi="Times New Roman" w:cs="Times New Roman"/>
        </w:rPr>
        <w:t>e are also a part of this nation</w:t>
      </w:r>
      <w:r>
        <w:rPr>
          <w:rFonts w:ascii="Times New Roman" w:hAnsi="Times New Roman" w:cs="Times New Roman"/>
        </w:rPr>
        <w:t>,</w:t>
      </w:r>
      <w:r w:rsidRPr="0048409C">
        <w:rPr>
          <w:rFonts w:ascii="Times New Roman" w:hAnsi="Times New Roman" w:cs="Times New Roman"/>
        </w:rPr>
        <w:t xml:space="preserve">” </w:t>
      </w:r>
      <w:r>
        <w:rPr>
          <w:rFonts w:ascii="Times New Roman" w:hAnsi="Times New Roman" w:cs="Times New Roman"/>
        </w:rPr>
        <w:t>and they justified this with their work in the home, during World War I, and in politics in the years immediately following the war.</w:t>
      </w:r>
      <w:r>
        <w:rPr>
          <w:rStyle w:val="FootnoteReference"/>
          <w:rFonts w:ascii="Times New Roman" w:hAnsi="Times New Roman" w:cs="Times New Roman"/>
        </w:rPr>
        <w:footnoteReference w:id="59"/>
      </w:r>
      <w:r>
        <w:rPr>
          <w:rFonts w:ascii="Times New Roman" w:hAnsi="Times New Roman" w:cs="Times New Roman"/>
        </w:rPr>
        <w:t xml:space="preserve"> Al-‘Abid called on women of all different socioeconomic backgrounds to unite. She</w:t>
      </w:r>
      <w:r w:rsidRPr="0048409C">
        <w:rPr>
          <w:rFonts w:ascii="Times New Roman" w:hAnsi="Times New Roman" w:cs="Times New Roman"/>
        </w:rPr>
        <w:t xml:space="preserve"> wanted men and women to come together on women’s issues as they had come together in </w:t>
      </w:r>
      <w:r>
        <w:rPr>
          <w:rFonts w:ascii="Times New Roman" w:hAnsi="Times New Roman" w:cs="Times New Roman"/>
        </w:rPr>
        <w:t>supporting</w:t>
      </w:r>
      <w:r w:rsidRPr="0048409C">
        <w:rPr>
          <w:rFonts w:ascii="Times New Roman" w:hAnsi="Times New Roman" w:cs="Times New Roman"/>
        </w:rPr>
        <w:t xml:space="preserve"> an independent Arab nation.</w:t>
      </w:r>
      <w:r w:rsidRPr="0048409C">
        <w:rPr>
          <w:rStyle w:val="FootnoteReference"/>
          <w:rFonts w:ascii="Times New Roman" w:hAnsi="Times New Roman" w:cs="Times New Roman"/>
        </w:rPr>
        <w:footnoteReference w:id="60"/>
      </w:r>
      <w:r w:rsidRPr="0048409C">
        <w:rPr>
          <w:rFonts w:ascii="Times New Roman" w:hAnsi="Times New Roman" w:cs="Times New Roman"/>
        </w:rPr>
        <w:t xml:space="preserve"> </w:t>
      </w:r>
      <w:r>
        <w:rPr>
          <w:rFonts w:ascii="Times New Roman" w:hAnsi="Times New Roman" w:cs="Times New Roman"/>
        </w:rPr>
        <w:t xml:space="preserve">An alliance on all fronts was necessary for women’s inclusion within the new state. Though women’s suffrage was not achieved, </w:t>
      </w:r>
      <w:r>
        <w:rPr>
          <w:rFonts w:ascii="Times New Roman" w:hAnsi="Times New Roman" w:cs="Times New Roman"/>
          <w:i/>
        </w:rPr>
        <w:t xml:space="preserve">Nur al-Fayha </w:t>
      </w:r>
      <w:r>
        <w:rPr>
          <w:rFonts w:ascii="Times New Roman" w:hAnsi="Times New Roman" w:cs="Times New Roman"/>
        </w:rPr>
        <w:t>opened a dialogue about this issue and continued to demand women’s right to vote up to the moment the magazine folded in July 1920.</w:t>
      </w:r>
      <w:r>
        <w:rPr>
          <w:rStyle w:val="FootnoteReference"/>
          <w:rFonts w:ascii="Times New Roman" w:hAnsi="Times New Roman" w:cs="Times New Roman"/>
        </w:rPr>
        <w:footnoteReference w:id="61"/>
      </w:r>
      <w:r>
        <w:rPr>
          <w:rFonts w:ascii="Times New Roman" w:hAnsi="Times New Roman" w:cs="Times New Roman"/>
        </w:rPr>
        <w:t xml:space="preserve"> </w:t>
      </w:r>
    </w:p>
    <w:p w14:paraId="69040BA2" w14:textId="4465797D" w:rsidR="00860C4D" w:rsidRPr="002205EB" w:rsidRDefault="00860C4D" w:rsidP="00AD148B">
      <w:pPr>
        <w:spacing w:line="480" w:lineRule="auto"/>
        <w:ind w:firstLine="720"/>
        <w:rPr>
          <w:rFonts w:ascii="Times New Roman" w:hAnsi="Times New Roman" w:cs="Times New Roman"/>
        </w:rPr>
      </w:pPr>
      <w:r>
        <w:rPr>
          <w:rFonts w:ascii="Times New Roman" w:hAnsi="Times New Roman" w:cs="Times New Roman"/>
        </w:rPr>
        <w:t>Al-‘Abid expressed that women should “</w:t>
      </w:r>
      <w:r w:rsidRPr="000572E4">
        <w:rPr>
          <w:rFonts w:ascii="Times New Roman" w:hAnsi="Times New Roman" w:cs="Times New Roman"/>
        </w:rPr>
        <w:t>demand their legitimate rights, and improve themselves until they are in charge of what they must do: from household management and raising children and living with husbands, to serving their beloved nation</w:t>
      </w:r>
      <w:r>
        <w:rPr>
          <w:rFonts w:ascii="Times New Roman" w:hAnsi="Times New Roman" w:cs="Times New Roman"/>
        </w:rPr>
        <w:t>.”</w:t>
      </w:r>
      <w:r>
        <w:rPr>
          <w:rStyle w:val="FootnoteReference"/>
          <w:rFonts w:ascii="Times New Roman" w:hAnsi="Times New Roman" w:cs="Times New Roman"/>
        </w:rPr>
        <w:footnoteReference w:id="62"/>
      </w:r>
      <w:r>
        <w:rPr>
          <w:rFonts w:ascii="Times New Roman" w:hAnsi="Times New Roman" w:cs="Times New Roman"/>
        </w:rPr>
        <w:t xml:space="preserve"> </w:t>
      </w:r>
      <w:r>
        <w:rPr>
          <w:rFonts w:ascii="Times New Roman" w:hAnsi="Times New Roman" w:cs="Times New Roman"/>
          <w:i/>
        </w:rPr>
        <w:t xml:space="preserve">Nur al-Fayha </w:t>
      </w:r>
      <w:r>
        <w:rPr>
          <w:rFonts w:ascii="Times New Roman" w:hAnsi="Times New Roman" w:cs="Times New Roman"/>
        </w:rPr>
        <w:t xml:space="preserve">expressed that women had earned their rights, and deserve these rights based on their work in the home and the political arena. Childrearing and household management were services to the nation. Women’s work went far beyond the burgeoning political field and economic arena. After all, work inside the home was a particular contribution that men could not make. Women had the ability to raise children to vote in an educated manner, especially if women were educated themselves. Al-‘Abid believed that women could keep their traditional roles in the family, while still expanding their reach greatly in the public sphere. In her view, women deserved the right to vote because of their service to the family.  </w:t>
      </w:r>
    </w:p>
    <w:p w14:paraId="10070A27" w14:textId="04FD15B9" w:rsidR="0004578D" w:rsidRDefault="0004578D" w:rsidP="0004578D">
      <w:pPr>
        <w:spacing w:line="480" w:lineRule="auto"/>
        <w:ind w:firstLine="720"/>
        <w:rPr>
          <w:rFonts w:ascii="Times New Roman" w:hAnsi="Times New Roman" w:cs="Times New Roman"/>
          <w:color w:val="1A1A1A"/>
        </w:rPr>
      </w:pPr>
      <w:r>
        <w:rPr>
          <w:rFonts w:ascii="Times New Roman" w:hAnsi="Times New Roman" w:cs="Times New Roman"/>
          <w:color w:val="1A1A1A"/>
        </w:rPr>
        <w:lastRenderedPageBreak/>
        <w:t xml:space="preserve">Al-‘Abid was an avid advocate for women’s rights, but it is important to note that she always urged her readers to keep national unity in mind </w:t>
      </w:r>
      <w:r w:rsidR="00574303">
        <w:rPr>
          <w:rFonts w:ascii="Times New Roman" w:hAnsi="Times New Roman" w:cs="Times New Roman"/>
          <w:color w:val="1A1A1A"/>
        </w:rPr>
        <w:t xml:space="preserve">as a strategy </w:t>
      </w:r>
      <w:r>
        <w:rPr>
          <w:rFonts w:ascii="Times New Roman" w:hAnsi="Times New Roman" w:cs="Times New Roman"/>
          <w:color w:val="1A1A1A"/>
        </w:rPr>
        <w:t xml:space="preserve">when bargaining for </w:t>
      </w:r>
      <w:r w:rsidR="001777E8">
        <w:rPr>
          <w:rFonts w:ascii="Times New Roman" w:hAnsi="Times New Roman" w:cs="Times New Roman"/>
          <w:color w:val="1A1A1A"/>
        </w:rPr>
        <w:t>these</w:t>
      </w:r>
      <w:r>
        <w:rPr>
          <w:rFonts w:ascii="Times New Roman" w:hAnsi="Times New Roman" w:cs="Times New Roman"/>
          <w:color w:val="1A1A1A"/>
        </w:rPr>
        <w:t xml:space="preserve"> rights. Her introduction to the February 1920 issue of </w:t>
      </w:r>
      <w:r>
        <w:rPr>
          <w:rFonts w:ascii="Times New Roman" w:hAnsi="Times New Roman" w:cs="Times New Roman"/>
          <w:i/>
          <w:color w:val="1A1A1A"/>
        </w:rPr>
        <w:t xml:space="preserve">Nur al-Fayha </w:t>
      </w:r>
      <w:r>
        <w:rPr>
          <w:rFonts w:ascii="Times New Roman" w:hAnsi="Times New Roman" w:cs="Times New Roman"/>
          <w:color w:val="1A1A1A"/>
        </w:rPr>
        <w:t xml:space="preserve">insisted that debate and discussion with male counterparts would strengthen the nation: </w:t>
      </w:r>
    </w:p>
    <w:p w14:paraId="791D26E6" w14:textId="1796D427" w:rsidR="0004578D" w:rsidRDefault="00D97695" w:rsidP="0004578D">
      <w:pPr>
        <w:ind w:left="720"/>
        <w:rPr>
          <w:rFonts w:ascii="Times New Roman" w:hAnsi="Times New Roman" w:cs="Times New Roman"/>
        </w:rPr>
      </w:pPr>
      <w:r>
        <w:rPr>
          <w:rFonts w:ascii="Times New Roman" w:hAnsi="Times New Roman" w:cs="Times New Roman"/>
        </w:rPr>
        <w:t>E</w:t>
      </w:r>
      <w:r w:rsidR="0004578D" w:rsidRPr="00AC4AE8">
        <w:rPr>
          <w:rFonts w:ascii="Times New Roman" w:hAnsi="Times New Roman" w:cs="Times New Roman"/>
        </w:rPr>
        <w:t>ven if a male writer and a female writer argue and fight about a subject, they will understand each other and they will arrive at trut</w:t>
      </w:r>
      <w:r w:rsidR="0004578D">
        <w:rPr>
          <w:rFonts w:ascii="Times New Roman" w:hAnsi="Times New Roman" w:cs="Times New Roman"/>
        </w:rPr>
        <w:t>hs worth expressing, and so lift</w:t>
      </w:r>
      <w:r w:rsidR="0004578D" w:rsidRPr="00AC4AE8">
        <w:rPr>
          <w:rFonts w:ascii="Times New Roman" w:hAnsi="Times New Roman" w:cs="Times New Roman"/>
        </w:rPr>
        <w:t xml:space="preserve"> this wretched nation from the ruin of misery to the peak of happiness, and build an impenetrable fortress between them and the sick, measly ideas that shame and despair bequeathed to us.</w:t>
      </w:r>
      <w:r w:rsidR="0004578D">
        <w:rPr>
          <w:rStyle w:val="FootnoteReference"/>
          <w:rFonts w:ascii="Times New Roman" w:hAnsi="Times New Roman" w:cs="Times New Roman"/>
        </w:rPr>
        <w:footnoteReference w:id="63"/>
      </w:r>
      <w:r w:rsidR="0004578D" w:rsidRPr="00AC4AE8">
        <w:rPr>
          <w:rFonts w:ascii="Times New Roman" w:hAnsi="Times New Roman" w:cs="Times New Roman"/>
        </w:rPr>
        <w:t xml:space="preserve"> </w:t>
      </w:r>
    </w:p>
    <w:p w14:paraId="6E6A3040" w14:textId="77777777" w:rsidR="0004578D" w:rsidRDefault="0004578D" w:rsidP="0004578D">
      <w:pPr>
        <w:ind w:firstLine="720"/>
        <w:rPr>
          <w:rFonts w:ascii="Times New Roman" w:hAnsi="Times New Roman" w:cs="Times New Roman"/>
        </w:rPr>
      </w:pPr>
    </w:p>
    <w:p w14:paraId="1DB05058" w14:textId="653825D0" w:rsidR="0004578D" w:rsidRPr="00445B0E" w:rsidRDefault="00A95F19" w:rsidP="00445B0E">
      <w:pPr>
        <w:widowControl w:val="0"/>
        <w:autoSpaceDE w:val="0"/>
        <w:autoSpaceDN w:val="0"/>
        <w:adjustRightInd w:val="0"/>
        <w:spacing w:line="480" w:lineRule="auto"/>
        <w:rPr>
          <w:rFonts w:ascii="Times New Roman" w:hAnsi="Times New Roman" w:cs="Times New Roman"/>
          <w:i/>
        </w:rPr>
      </w:pPr>
      <w:r>
        <w:rPr>
          <w:rFonts w:ascii="Times New Roman" w:hAnsi="Times New Roman" w:cs="Times New Roman"/>
        </w:rPr>
        <w:t>According to this view, e</w:t>
      </w:r>
      <w:r w:rsidR="0004578D">
        <w:rPr>
          <w:rFonts w:ascii="Times New Roman" w:hAnsi="Times New Roman" w:cs="Times New Roman"/>
        </w:rPr>
        <w:t xml:space="preserve">ven if men disagreed with certain ideas that </w:t>
      </w:r>
      <w:r w:rsidR="00274CD9">
        <w:rPr>
          <w:rFonts w:ascii="Times New Roman" w:hAnsi="Times New Roman" w:cs="Times New Roman"/>
        </w:rPr>
        <w:t>women were pushing, dialogue would be</w:t>
      </w:r>
      <w:r w:rsidR="0004578D">
        <w:rPr>
          <w:rFonts w:ascii="Times New Roman" w:hAnsi="Times New Roman" w:cs="Times New Roman"/>
        </w:rPr>
        <w:t xml:space="preserve"> key </w:t>
      </w:r>
      <w:r w:rsidR="00274CD9">
        <w:rPr>
          <w:rFonts w:ascii="Times New Roman" w:hAnsi="Times New Roman" w:cs="Times New Roman"/>
        </w:rPr>
        <w:t>for advancing</w:t>
      </w:r>
      <w:r w:rsidR="0004578D">
        <w:rPr>
          <w:rFonts w:ascii="Times New Roman" w:hAnsi="Times New Roman" w:cs="Times New Roman"/>
        </w:rPr>
        <w:t xml:space="preserve"> the nation</w:t>
      </w:r>
      <w:r w:rsidR="00F85059">
        <w:rPr>
          <w:rFonts w:ascii="Times New Roman" w:hAnsi="Times New Roman" w:cs="Times New Roman"/>
        </w:rPr>
        <w:t xml:space="preserve"> as well as</w:t>
      </w:r>
      <w:r w:rsidR="0090627A">
        <w:rPr>
          <w:rFonts w:ascii="Times New Roman" w:hAnsi="Times New Roman" w:cs="Times New Roman"/>
        </w:rPr>
        <w:t xml:space="preserve"> women’s issues. The fact that w</w:t>
      </w:r>
      <w:r w:rsidR="0004578D">
        <w:rPr>
          <w:rFonts w:ascii="Times New Roman" w:hAnsi="Times New Roman" w:cs="Times New Roman"/>
        </w:rPr>
        <w:t xml:space="preserve">omen and men </w:t>
      </w:r>
      <w:r w:rsidR="0090627A">
        <w:rPr>
          <w:rFonts w:ascii="Times New Roman" w:hAnsi="Times New Roman" w:cs="Times New Roman"/>
        </w:rPr>
        <w:t>were engaging each other in writing was a sign</w:t>
      </w:r>
      <w:r w:rsidR="0004578D">
        <w:rPr>
          <w:rFonts w:ascii="Times New Roman" w:hAnsi="Times New Roman" w:cs="Times New Roman"/>
        </w:rPr>
        <w:t xml:space="preserve"> </w:t>
      </w:r>
      <w:r w:rsidR="0090627A">
        <w:rPr>
          <w:rFonts w:ascii="Times New Roman" w:hAnsi="Times New Roman" w:cs="Times New Roman"/>
        </w:rPr>
        <w:t>that men were beginning to take women seriously on an intellectual level, which for al-‘Abid was already a step in the right direction.</w:t>
      </w:r>
      <w:r w:rsidR="00F77FB2">
        <w:rPr>
          <w:rFonts w:ascii="Times New Roman" w:hAnsi="Times New Roman" w:cs="Times New Roman"/>
        </w:rPr>
        <w:t xml:space="preserve"> </w:t>
      </w:r>
      <w:r w:rsidR="00F77FB2">
        <w:rPr>
          <w:rFonts w:ascii="Times New Roman" w:hAnsi="Times New Roman" w:cs="Times New Roman"/>
          <w:i/>
        </w:rPr>
        <w:t xml:space="preserve">Nur al-Fayha </w:t>
      </w:r>
      <w:r w:rsidR="00F77FB2">
        <w:rPr>
          <w:rFonts w:ascii="Times New Roman" w:hAnsi="Times New Roman" w:cs="Times New Roman"/>
        </w:rPr>
        <w:t>also advocated for unity between the sexes. The May 1920 article “Mistrusting the Husband: The Blind Jealousy” affirmed women’s duty to carry out unification. “The ignorant woman is mistrusting of her husband…When she mistrusts her husband, her husband mistrusts her.”</w:t>
      </w:r>
      <w:r w:rsidR="00F77FB2">
        <w:rPr>
          <w:rStyle w:val="FootnoteReference"/>
          <w:rFonts w:ascii="Times New Roman" w:hAnsi="Times New Roman" w:cs="Times New Roman"/>
        </w:rPr>
        <w:footnoteReference w:id="64"/>
      </w:r>
      <w:r w:rsidR="00F77FB2">
        <w:rPr>
          <w:rFonts w:ascii="Times New Roman" w:hAnsi="Times New Roman" w:cs="Times New Roman"/>
        </w:rPr>
        <w:t xml:space="preserve"> Women were advised to listen to their counterparts in order to gain the same respect. Mutual respect would lead to the betterment of the nation.</w:t>
      </w:r>
    </w:p>
    <w:p w14:paraId="0F11DAF5" w14:textId="17491C73" w:rsidR="007A7DF2" w:rsidRPr="00647FD4" w:rsidRDefault="0008576E" w:rsidP="0008576E">
      <w:pPr>
        <w:spacing w:line="480" w:lineRule="auto"/>
        <w:ind w:firstLine="720"/>
        <w:rPr>
          <w:rFonts w:ascii="Times New Roman" w:hAnsi="Times New Roman" w:cs="Times New Roman"/>
        </w:rPr>
      </w:pPr>
      <w:r>
        <w:rPr>
          <w:rFonts w:ascii="Times New Roman" w:hAnsi="Times New Roman" w:cs="Times New Roman"/>
          <w:i/>
        </w:rPr>
        <w:t xml:space="preserve">Nur al-Fayha </w:t>
      </w:r>
      <w:r>
        <w:rPr>
          <w:rFonts w:ascii="Times New Roman" w:hAnsi="Times New Roman" w:cs="Times New Roman"/>
        </w:rPr>
        <w:t>interpreted the education of women as good for the nation as a whole. Well-informed citizens would make wise decisions. These decisions would lead to the betterment of the nation. Education would also develop the nation’s workforce. In June, the a</w:t>
      </w:r>
      <w:r w:rsidRPr="00613AD3">
        <w:rPr>
          <w:rFonts w:ascii="Times New Roman" w:hAnsi="Times New Roman" w:cs="Times New Roman"/>
        </w:rPr>
        <w:t>rticle</w:t>
      </w:r>
      <w:r>
        <w:rPr>
          <w:rFonts w:ascii="Times New Roman" w:hAnsi="Times New Roman" w:cs="Times New Roman"/>
        </w:rPr>
        <w:t xml:space="preserve"> “Working Women” explained how</w:t>
      </w:r>
      <w:r w:rsidRPr="00613AD3">
        <w:rPr>
          <w:rFonts w:ascii="Times New Roman" w:hAnsi="Times New Roman" w:cs="Times New Roman"/>
        </w:rPr>
        <w:t xml:space="preserve"> women contribute</w:t>
      </w:r>
      <w:r>
        <w:rPr>
          <w:rFonts w:ascii="Times New Roman" w:hAnsi="Times New Roman" w:cs="Times New Roman"/>
        </w:rPr>
        <w:t>d to the work</w:t>
      </w:r>
      <w:r w:rsidRPr="00613AD3">
        <w:rPr>
          <w:rFonts w:ascii="Times New Roman" w:hAnsi="Times New Roman" w:cs="Times New Roman"/>
        </w:rPr>
        <w:t>force</w:t>
      </w:r>
      <w:r>
        <w:rPr>
          <w:rFonts w:ascii="Times New Roman" w:hAnsi="Times New Roman" w:cs="Times New Roman"/>
        </w:rPr>
        <w:t>.</w:t>
      </w:r>
      <w:r>
        <w:rPr>
          <w:rStyle w:val="FootnoteReference"/>
          <w:rFonts w:ascii="Times New Roman" w:hAnsi="Times New Roman" w:cs="Times New Roman"/>
        </w:rPr>
        <w:footnoteReference w:id="65"/>
      </w:r>
      <w:r>
        <w:rPr>
          <w:rFonts w:ascii="Times New Roman" w:hAnsi="Times New Roman" w:cs="Times New Roman"/>
        </w:rPr>
        <w:t xml:space="preserve"> This article described how women n</w:t>
      </w:r>
      <w:r w:rsidRPr="00613AD3">
        <w:rPr>
          <w:rFonts w:ascii="Times New Roman" w:hAnsi="Times New Roman" w:cs="Times New Roman"/>
        </w:rPr>
        <w:t>eed</w:t>
      </w:r>
      <w:r>
        <w:rPr>
          <w:rFonts w:ascii="Times New Roman" w:hAnsi="Times New Roman" w:cs="Times New Roman"/>
        </w:rPr>
        <w:t xml:space="preserve">ed education in order to perform certain </w:t>
      </w:r>
      <w:r w:rsidRPr="00613AD3">
        <w:rPr>
          <w:rFonts w:ascii="Times New Roman" w:hAnsi="Times New Roman" w:cs="Times New Roman"/>
        </w:rPr>
        <w:t>tasks</w:t>
      </w:r>
      <w:r>
        <w:rPr>
          <w:rFonts w:ascii="Times New Roman" w:hAnsi="Times New Roman" w:cs="Times New Roman"/>
        </w:rPr>
        <w:t xml:space="preserve"> in factory work</w:t>
      </w:r>
      <w:r w:rsidRPr="00A90D34">
        <w:rPr>
          <w:rFonts w:ascii="Times New Roman" w:hAnsi="Times New Roman" w:cs="Times New Roman"/>
        </w:rPr>
        <w:t xml:space="preserve">. </w:t>
      </w:r>
      <w:r w:rsidR="009E2E69">
        <w:rPr>
          <w:rFonts w:ascii="Times New Roman" w:hAnsi="Times New Roman" w:cs="Times New Roman"/>
        </w:rPr>
        <w:t xml:space="preserve">The emphasis was on the fact that these </w:t>
      </w:r>
      <w:r w:rsidRPr="00A90D34">
        <w:rPr>
          <w:rFonts w:ascii="Times New Roman" w:hAnsi="Times New Roman" w:cs="Times New Roman"/>
        </w:rPr>
        <w:t xml:space="preserve">women had to negotiate their positions, rather than </w:t>
      </w:r>
      <w:r w:rsidRPr="00A90D34">
        <w:rPr>
          <w:rFonts w:ascii="Times New Roman" w:hAnsi="Times New Roman" w:cs="Times New Roman"/>
        </w:rPr>
        <w:lastRenderedPageBreak/>
        <w:t xml:space="preserve">outwardly demand it </w:t>
      </w:r>
      <w:r w:rsidR="009E2E69">
        <w:rPr>
          <w:rFonts w:ascii="Times New Roman" w:hAnsi="Times New Roman" w:cs="Times New Roman"/>
        </w:rPr>
        <w:t xml:space="preserve">simply </w:t>
      </w:r>
      <w:r w:rsidRPr="00A90D34">
        <w:rPr>
          <w:rFonts w:ascii="Times New Roman" w:hAnsi="Times New Roman" w:cs="Times New Roman"/>
        </w:rPr>
        <w:t>because they were women.</w:t>
      </w:r>
      <w:r w:rsidRPr="00A90D34">
        <w:rPr>
          <w:rStyle w:val="FootnoteReference"/>
          <w:rFonts w:ascii="Times New Roman" w:hAnsi="Times New Roman" w:cs="Times New Roman"/>
        </w:rPr>
        <w:footnoteReference w:id="66"/>
      </w:r>
      <w:r>
        <w:rPr>
          <w:rFonts w:ascii="Times New Roman" w:hAnsi="Times New Roman" w:cs="Times New Roman"/>
        </w:rPr>
        <w:t xml:space="preserve"> </w:t>
      </w:r>
      <w:r w:rsidR="000B2E28">
        <w:rPr>
          <w:rFonts w:ascii="Times New Roman" w:hAnsi="Times New Roman" w:cs="Times New Roman"/>
        </w:rPr>
        <w:t>In other words, w</w:t>
      </w:r>
      <w:r w:rsidR="007A7DF2">
        <w:rPr>
          <w:rFonts w:ascii="Times New Roman" w:hAnsi="Times New Roman" w:cs="Times New Roman"/>
        </w:rPr>
        <w:t xml:space="preserve">omen would have to justify receiving </w:t>
      </w:r>
      <w:r w:rsidR="00F60C1A">
        <w:rPr>
          <w:rFonts w:ascii="Times New Roman" w:hAnsi="Times New Roman" w:cs="Times New Roman"/>
        </w:rPr>
        <w:t xml:space="preserve">certain rights. </w:t>
      </w:r>
      <w:r w:rsidR="00647FD4">
        <w:rPr>
          <w:rFonts w:ascii="Times New Roman" w:hAnsi="Times New Roman" w:cs="Times New Roman"/>
          <w:i/>
        </w:rPr>
        <w:t xml:space="preserve">Nur al-Fayha </w:t>
      </w:r>
      <w:r w:rsidR="00A37AA8">
        <w:rPr>
          <w:rFonts w:ascii="Times New Roman" w:hAnsi="Times New Roman" w:cs="Times New Roman"/>
        </w:rPr>
        <w:t xml:space="preserve">cited </w:t>
      </w:r>
      <w:r w:rsidR="00647FD4">
        <w:rPr>
          <w:rFonts w:ascii="Times New Roman" w:hAnsi="Times New Roman" w:cs="Times New Roman"/>
        </w:rPr>
        <w:t xml:space="preserve">the </w:t>
      </w:r>
      <w:r w:rsidR="00A37AA8">
        <w:rPr>
          <w:rFonts w:ascii="Times New Roman" w:hAnsi="Times New Roman" w:cs="Times New Roman"/>
        </w:rPr>
        <w:t xml:space="preserve">number </w:t>
      </w:r>
      <w:r w:rsidR="00647FD4">
        <w:rPr>
          <w:rFonts w:ascii="Times New Roman" w:hAnsi="Times New Roman" w:cs="Times New Roman"/>
        </w:rPr>
        <w:t>of women enrolled in German universities</w:t>
      </w:r>
      <w:r w:rsidR="00943FE3">
        <w:rPr>
          <w:rFonts w:ascii="Times New Roman" w:hAnsi="Times New Roman" w:cs="Times New Roman"/>
        </w:rPr>
        <w:t xml:space="preserve"> as a comparative example</w:t>
      </w:r>
      <w:r w:rsidR="00F40A7C">
        <w:rPr>
          <w:rFonts w:ascii="Times New Roman" w:hAnsi="Times New Roman" w:cs="Times New Roman"/>
        </w:rPr>
        <w:t xml:space="preserve"> to promote the cause for</w:t>
      </w:r>
      <w:r w:rsidR="001608C5">
        <w:rPr>
          <w:rFonts w:ascii="Times New Roman" w:hAnsi="Times New Roman" w:cs="Times New Roman"/>
        </w:rPr>
        <w:t xml:space="preserve"> women’s</w:t>
      </w:r>
      <w:r w:rsidR="00F40A7C">
        <w:rPr>
          <w:rFonts w:ascii="Times New Roman" w:hAnsi="Times New Roman" w:cs="Times New Roman"/>
        </w:rPr>
        <w:t xml:space="preserve"> education</w:t>
      </w:r>
      <w:r w:rsidR="001B6844">
        <w:rPr>
          <w:rFonts w:ascii="Times New Roman" w:hAnsi="Times New Roman" w:cs="Times New Roman"/>
        </w:rPr>
        <w:t xml:space="preserve"> in Syria</w:t>
      </w:r>
      <w:r w:rsidR="00F40A7C">
        <w:rPr>
          <w:rFonts w:ascii="Times New Roman" w:hAnsi="Times New Roman" w:cs="Times New Roman"/>
        </w:rPr>
        <w:t xml:space="preserve">. </w:t>
      </w:r>
      <w:r w:rsidR="00A21C01">
        <w:rPr>
          <w:rFonts w:ascii="Times New Roman" w:hAnsi="Times New Roman" w:cs="Times New Roman"/>
        </w:rPr>
        <w:t>“That is an example of nations who want to live. We are going to learn and teach our girls…the minimum they need to take care of children and manage their houses.</w:t>
      </w:r>
      <w:r w:rsidR="005B699C">
        <w:rPr>
          <w:rFonts w:ascii="Times New Roman" w:hAnsi="Times New Roman" w:cs="Times New Roman"/>
        </w:rPr>
        <w:t>”</w:t>
      </w:r>
      <w:r w:rsidR="005B699C">
        <w:rPr>
          <w:rStyle w:val="FootnoteReference"/>
          <w:rFonts w:ascii="Times New Roman" w:hAnsi="Times New Roman" w:cs="Times New Roman"/>
        </w:rPr>
        <w:footnoteReference w:id="67"/>
      </w:r>
    </w:p>
    <w:p w14:paraId="0D8E18F1" w14:textId="77777777" w:rsidR="00445B0E" w:rsidRDefault="00B90855" w:rsidP="00445B0E">
      <w:pPr>
        <w:spacing w:line="480" w:lineRule="auto"/>
        <w:ind w:firstLine="720"/>
        <w:rPr>
          <w:rFonts w:ascii="Times New Roman" w:hAnsi="Times New Roman" w:cs="Times New Roman"/>
        </w:rPr>
      </w:pPr>
      <w:r>
        <w:rPr>
          <w:rFonts w:ascii="Times New Roman" w:hAnsi="Times New Roman" w:cs="Times New Roman"/>
        </w:rPr>
        <w:t>The</w:t>
      </w:r>
      <w:r w:rsidR="0008576E">
        <w:rPr>
          <w:rFonts w:ascii="Times New Roman" w:hAnsi="Times New Roman" w:cs="Times New Roman"/>
        </w:rPr>
        <w:t xml:space="preserve"> </w:t>
      </w:r>
      <w:r w:rsidR="0008576E" w:rsidRPr="008D3287">
        <w:rPr>
          <w:rFonts w:ascii="Times New Roman" w:hAnsi="Times New Roman" w:cs="Times New Roman"/>
        </w:rPr>
        <w:t>limitations</w:t>
      </w:r>
      <w:r w:rsidR="0008576E">
        <w:rPr>
          <w:rFonts w:ascii="Times New Roman" w:hAnsi="Times New Roman" w:cs="Times New Roman"/>
        </w:rPr>
        <w:t xml:space="preserve"> </w:t>
      </w:r>
      <w:r>
        <w:rPr>
          <w:rFonts w:ascii="Times New Roman" w:hAnsi="Times New Roman" w:cs="Times New Roman"/>
        </w:rPr>
        <w:t xml:space="preserve">imposed </w:t>
      </w:r>
      <w:r w:rsidR="0008576E">
        <w:rPr>
          <w:rFonts w:ascii="Times New Roman" w:hAnsi="Times New Roman" w:cs="Times New Roman"/>
        </w:rPr>
        <w:t>by men made</w:t>
      </w:r>
      <w:r w:rsidR="009B6A99">
        <w:rPr>
          <w:rFonts w:ascii="Times New Roman" w:hAnsi="Times New Roman" w:cs="Times New Roman"/>
        </w:rPr>
        <w:t xml:space="preserve"> activist </w:t>
      </w:r>
      <w:r w:rsidR="0008576E" w:rsidRPr="00CB6FFF">
        <w:rPr>
          <w:rFonts w:ascii="Times New Roman" w:hAnsi="Times New Roman" w:cs="Times New Roman"/>
        </w:rPr>
        <w:t xml:space="preserve">women ask for unique ways to </w:t>
      </w:r>
      <w:r w:rsidR="00294DEA">
        <w:rPr>
          <w:rFonts w:ascii="Times New Roman" w:hAnsi="Times New Roman" w:cs="Times New Roman"/>
        </w:rPr>
        <w:t>give them access to</w:t>
      </w:r>
      <w:r w:rsidR="0008576E">
        <w:rPr>
          <w:rFonts w:ascii="Times New Roman" w:hAnsi="Times New Roman" w:cs="Times New Roman"/>
        </w:rPr>
        <w:t xml:space="preserve"> education, such as for </w:t>
      </w:r>
      <w:r w:rsidR="00CB379C">
        <w:rPr>
          <w:rFonts w:ascii="Times New Roman" w:hAnsi="Times New Roman" w:cs="Times New Roman"/>
        </w:rPr>
        <w:t>their qualification</w:t>
      </w:r>
      <w:r w:rsidR="0057266B">
        <w:rPr>
          <w:rFonts w:ascii="Times New Roman" w:hAnsi="Times New Roman" w:cs="Times New Roman"/>
        </w:rPr>
        <w:t>s</w:t>
      </w:r>
      <w:r w:rsidR="00CB379C">
        <w:rPr>
          <w:rFonts w:ascii="Times New Roman" w:hAnsi="Times New Roman" w:cs="Times New Roman"/>
        </w:rPr>
        <w:t xml:space="preserve"> to work in f</w:t>
      </w:r>
      <w:r w:rsidR="0008576E">
        <w:rPr>
          <w:rFonts w:ascii="Times New Roman" w:hAnsi="Times New Roman" w:cs="Times New Roman"/>
        </w:rPr>
        <w:t>actory jobs. Improving the workforce was one way to justify education. I</w:t>
      </w:r>
      <w:r w:rsidR="0008576E" w:rsidRPr="008D3287">
        <w:rPr>
          <w:rFonts w:ascii="Times New Roman" w:hAnsi="Times New Roman" w:cs="Times New Roman"/>
        </w:rPr>
        <w:t xml:space="preserve">n order to contribute to industrial work, </w:t>
      </w:r>
      <w:r w:rsidR="0008576E">
        <w:rPr>
          <w:rFonts w:ascii="Times New Roman" w:hAnsi="Times New Roman" w:cs="Times New Roman"/>
        </w:rPr>
        <w:t xml:space="preserve">women would </w:t>
      </w:r>
      <w:r w:rsidR="0008576E" w:rsidRPr="008D3287">
        <w:rPr>
          <w:rFonts w:ascii="Times New Roman" w:hAnsi="Times New Roman" w:cs="Times New Roman"/>
        </w:rPr>
        <w:t>need</w:t>
      </w:r>
      <w:r w:rsidR="0008576E">
        <w:rPr>
          <w:rFonts w:ascii="Times New Roman" w:hAnsi="Times New Roman" w:cs="Times New Roman"/>
        </w:rPr>
        <w:t xml:space="preserve"> special skill</w:t>
      </w:r>
      <w:r w:rsidR="00D65BA8">
        <w:rPr>
          <w:rFonts w:ascii="Times New Roman" w:hAnsi="Times New Roman" w:cs="Times New Roman"/>
        </w:rPr>
        <w:t>s</w:t>
      </w:r>
      <w:r w:rsidR="0008576E">
        <w:rPr>
          <w:rFonts w:ascii="Times New Roman" w:hAnsi="Times New Roman" w:cs="Times New Roman"/>
        </w:rPr>
        <w:t xml:space="preserve"> taught only at </w:t>
      </w:r>
      <w:r w:rsidR="0008576E" w:rsidRPr="008D3287">
        <w:rPr>
          <w:rFonts w:ascii="Times New Roman" w:hAnsi="Times New Roman" w:cs="Times New Roman"/>
        </w:rPr>
        <w:t>school</w:t>
      </w:r>
      <w:r w:rsidR="0008576E">
        <w:rPr>
          <w:rFonts w:ascii="Times New Roman" w:hAnsi="Times New Roman" w:cs="Times New Roman"/>
        </w:rPr>
        <w:t>. Though al-‘Abid did not have to participate in industrial work, she used her magazine to promote women from lower classes who did engage in this type of work.</w:t>
      </w:r>
      <w:r w:rsidR="0008576E">
        <w:rPr>
          <w:rStyle w:val="FootnoteReference"/>
          <w:rFonts w:ascii="Times New Roman" w:hAnsi="Times New Roman" w:cs="Times New Roman"/>
        </w:rPr>
        <w:footnoteReference w:id="68"/>
      </w:r>
      <w:r w:rsidR="0008576E">
        <w:rPr>
          <w:rFonts w:ascii="Times New Roman" w:hAnsi="Times New Roman" w:cs="Times New Roman"/>
        </w:rPr>
        <w:t xml:space="preserve"> One of the themes </w:t>
      </w:r>
      <w:r w:rsidR="00852F13">
        <w:rPr>
          <w:rFonts w:ascii="Times New Roman" w:hAnsi="Times New Roman" w:cs="Times New Roman"/>
        </w:rPr>
        <w:t xml:space="preserve">that recurred </w:t>
      </w:r>
      <w:r w:rsidR="0008576E">
        <w:rPr>
          <w:rFonts w:ascii="Times New Roman" w:hAnsi="Times New Roman" w:cs="Times New Roman"/>
        </w:rPr>
        <w:t xml:space="preserve">throughout </w:t>
      </w:r>
      <w:r w:rsidR="0008576E">
        <w:rPr>
          <w:rFonts w:ascii="Times New Roman" w:hAnsi="Times New Roman" w:cs="Times New Roman"/>
          <w:i/>
        </w:rPr>
        <w:t xml:space="preserve">Nur al-Fayha </w:t>
      </w:r>
      <w:r w:rsidR="0008576E">
        <w:rPr>
          <w:rFonts w:ascii="Times New Roman" w:hAnsi="Times New Roman" w:cs="Times New Roman"/>
        </w:rPr>
        <w:t xml:space="preserve">was the importance of rights for all women, especially rights to suffrage and education. </w:t>
      </w:r>
      <w:r w:rsidR="0008576E">
        <w:rPr>
          <w:rFonts w:ascii="Times New Roman" w:hAnsi="Times New Roman" w:cs="Times New Roman"/>
          <w:i/>
        </w:rPr>
        <w:t>Nur al-Fayha</w:t>
      </w:r>
      <w:r w:rsidR="0008576E">
        <w:rPr>
          <w:rFonts w:ascii="Times New Roman" w:hAnsi="Times New Roman" w:cs="Times New Roman"/>
        </w:rPr>
        <w:t xml:space="preserve">’s </w:t>
      </w:r>
      <w:r w:rsidR="0008576E" w:rsidRPr="00CB6FFF">
        <w:rPr>
          <w:rFonts w:ascii="Times New Roman" w:hAnsi="Times New Roman" w:cs="Times New Roman"/>
        </w:rPr>
        <w:t>article on class differences</w:t>
      </w:r>
      <w:r w:rsidR="0008576E">
        <w:rPr>
          <w:rFonts w:ascii="Times New Roman" w:hAnsi="Times New Roman" w:cs="Times New Roman"/>
        </w:rPr>
        <w:t xml:space="preserve"> showed how these educated women writers intended to improve the situations of the all socioeconomic classes by emphasizing how important education was.</w:t>
      </w:r>
      <w:r w:rsidR="0008576E">
        <w:rPr>
          <w:rStyle w:val="FootnoteReference"/>
          <w:rFonts w:ascii="Times New Roman" w:hAnsi="Times New Roman" w:cs="Times New Roman"/>
        </w:rPr>
        <w:footnoteReference w:id="69"/>
      </w:r>
      <w:r w:rsidR="0008576E">
        <w:rPr>
          <w:rFonts w:ascii="Times New Roman" w:hAnsi="Times New Roman" w:cs="Times New Roman"/>
        </w:rPr>
        <w:t xml:space="preserve"> </w:t>
      </w:r>
    </w:p>
    <w:p w14:paraId="52BDB5E9" w14:textId="1F5F947E" w:rsidR="002250C2" w:rsidRDefault="0023721A" w:rsidP="00445B0E">
      <w:pPr>
        <w:spacing w:line="480" w:lineRule="auto"/>
        <w:ind w:firstLine="720"/>
        <w:rPr>
          <w:rFonts w:ascii="Times New Roman" w:hAnsi="Times New Roman" w:cs="Times New Roman"/>
        </w:rPr>
      </w:pPr>
      <w:r>
        <w:rPr>
          <w:rFonts w:ascii="Times New Roman" w:hAnsi="Times New Roman" w:cs="Times New Roman"/>
        </w:rPr>
        <w:t>Education rights were also seen by Faisal and al-‘Abid as a tool to create national identity.</w:t>
      </w:r>
      <w:r>
        <w:rPr>
          <w:rStyle w:val="FootnoteReference"/>
          <w:rFonts w:ascii="Times New Roman" w:hAnsi="Times New Roman" w:cs="Times New Roman"/>
        </w:rPr>
        <w:footnoteReference w:id="70"/>
      </w:r>
      <w:r>
        <w:rPr>
          <w:rFonts w:ascii="Times New Roman" w:hAnsi="Times New Roman" w:cs="Times New Roman"/>
        </w:rPr>
        <w:t xml:space="preserve"> Forging national identity was another justification for women’s education, and al-‘Abid used this to further the cause of universal education in Syria.</w:t>
      </w:r>
      <w:r>
        <w:rPr>
          <w:rStyle w:val="FootnoteReference"/>
          <w:rFonts w:ascii="Times New Roman" w:hAnsi="Times New Roman" w:cs="Times New Roman"/>
        </w:rPr>
        <w:footnoteReference w:id="71"/>
      </w:r>
      <w:r>
        <w:rPr>
          <w:rFonts w:ascii="Times New Roman" w:hAnsi="Times New Roman" w:cs="Times New Roman"/>
        </w:rPr>
        <w:t xml:space="preserve"> </w:t>
      </w:r>
      <w:r w:rsidR="0008576E">
        <w:rPr>
          <w:rFonts w:ascii="Times New Roman" w:hAnsi="Times New Roman" w:cs="Times New Roman"/>
        </w:rPr>
        <w:t>Women were</w:t>
      </w:r>
      <w:r w:rsidR="00DC13DD">
        <w:rPr>
          <w:rFonts w:ascii="Times New Roman" w:hAnsi="Times New Roman" w:cs="Times New Roman"/>
        </w:rPr>
        <w:t xml:space="preserve"> modestly</w:t>
      </w:r>
      <w:r w:rsidR="0008576E">
        <w:rPr>
          <w:rFonts w:ascii="Times New Roman" w:hAnsi="Times New Roman" w:cs="Times New Roman"/>
        </w:rPr>
        <w:t xml:space="preserve"> successful in </w:t>
      </w:r>
      <w:r w:rsidR="00DC13DD">
        <w:rPr>
          <w:rFonts w:ascii="Times New Roman" w:hAnsi="Times New Roman" w:cs="Times New Roman"/>
        </w:rPr>
        <w:t>advocating for</w:t>
      </w:r>
      <w:r w:rsidR="0008576E">
        <w:rPr>
          <w:rFonts w:ascii="Times New Roman" w:hAnsi="Times New Roman" w:cs="Times New Roman"/>
        </w:rPr>
        <w:t xml:space="preserve"> education</w:t>
      </w:r>
      <w:r w:rsidR="00DC13DD">
        <w:rPr>
          <w:rFonts w:ascii="Times New Roman" w:hAnsi="Times New Roman" w:cs="Times New Roman"/>
        </w:rPr>
        <w:t xml:space="preserve"> rights, whereas</w:t>
      </w:r>
      <w:r w:rsidR="0008576E">
        <w:rPr>
          <w:rFonts w:ascii="Times New Roman" w:hAnsi="Times New Roman" w:cs="Times New Roman"/>
        </w:rPr>
        <w:t xml:space="preserve"> suffrage</w:t>
      </w:r>
      <w:r w:rsidR="00DC13DD">
        <w:rPr>
          <w:rFonts w:ascii="Times New Roman" w:hAnsi="Times New Roman" w:cs="Times New Roman"/>
        </w:rPr>
        <w:t xml:space="preserve"> remained a much more fraught issue. This is because s</w:t>
      </w:r>
      <w:r w:rsidR="0008576E">
        <w:rPr>
          <w:rFonts w:ascii="Times New Roman" w:hAnsi="Times New Roman" w:cs="Times New Roman"/>
        </w:rPr>
        <w:t xml:space="preserve">uffrage would </w:t>
      </w:r>
      <w:r w:rsidR="00DC13DD">
        <w:rPr>
          <w:rFonts w:ascii="Times New Roman" w:hAnsi="Times New Roman" w:cs="Times New Roman"/>
        </w:rPr>
        <w:t xml:space="preserve">effectively integrate women into all aspects of public life, whereas education allowed for further control over women, since they would be </w:t>
      </w:r>
      <w:r w:rsidR="00DC13DD">
        <w:rPr>
          <w:rFonts w:ascii="Times New Roman" w:hAnsi="Times New Roman" w:cs="Times New Roman"/>
        </w:rPr>
        <w:lastRenderedPageBreak/>
        <w:t xml:space="preserve">kept in gender-segregated schools. </w:t>
      </w:r>
      <w:r w:rsidR="00236B8C">
        <w:rPr>
          <w:rFonts w:ascii="Times New Roman" w:hAnsi="Times New Roman" w:cs="Times New Roman"/>
        </w:rPr>
        <w:t>As we will see in the next section, suffrage would remain a real uphill battle for the women’s movement at this time.</w:t>
      </w:r>
    </w:p>
    <w:p w14:paraId="24CC44B6" w14:textId="77777777" w:rsidR="002250C2" w:rsidRDefault="002250C2" w:rsidP="002250C2">
      <w:pPr>
        <w:spacing w:line="480" w:lineRule="auto"/>
        <w:ind w:firstLine="720"/>
        <w:rPr>
          <w:rFonts w:ascii="Times New Roman" w:hAnsi="Times New Roman" w:cs="Times New Roman"/>
          <w:b/>
          <w:sz w:val="26"/>
          <w:szCs w:val="26"/>
        </w:rPr>
      </w:pPr>
      <w:r>
        <w:rPr>
          <w:rFonts w:ascii="Times New Roman" w:hAnsi="Times New Roman" w:cs="Times New Roman"/>
          <w:b/>
          <w:sz w:val="26"/>
          <w:szCs w:val="26"/>
        </w:rPr>
        <w:t>The Politics of the Veil</w:t>
      </w:r>
    </w:p>
    <w:p w14:paraId="4B74B529" w14:textId="77777777" w:rsidR="002250C2" w:rsidRPr="00067A40" w:rsidRDefault="002250C2" w:rsidP="002250C2">
      <w:pPr>
        <w:spacing w:line="480" w:lineRule="auto"/>
        <w:ind w:firstLine="720"/>
        <w:rPr>
          <w:rFonts w:ascii="Times New Roman" w:hAnsi="Times New Roman" w:cs="Times New Roman"/>
          <w:b/>
          <w:sz w:val="26"/>
          <w:szCs w:val="26"/>
        </w:rPr>
      </w:pPr>
      <w:r w:rsidRPr="0083650A">
        <w:rPr>
          <w:rFonts w:ascii="Times New Roman" w:hAnsi="Times New Roman" w:cs="Times New Roman"/>
          <w:i/>
        </w:rPr>
        <w:t xml:space="preserve">Nur al-Fayha </w:t>
      </w:r>
      <w:r>
        <w:rPr>
          <w:rFonts w:ascii="Times New Roman" w:hAnsi="Times New Roman" w:cs="Times New Roman"/>
        </w:rPr>
        <w:t xml:space="preserve">discussed the veiling of women. </w:t>
      </w:r>
      <w:r w:rsidRPr="0083650A">
        <w:rPr>
          <w:rFonts w:ascii="Times New Roman" w:hAnsi="Times New Roman" w:cs="Times New Roman"/>
        </w:rPr>
        <w:t xml:space="preserve">Many </w:t>
      </w:r>
      <w:r>
        <w:rPr>
          <w:rFonts w:ascii="Times New Roman" w:hAnsi="Times New Roman" w:cs="Times New Roman"/>
        </w:rPr>
        <w:t xml:space="preserve">lower-class </w:t>
      </w:r>
      <w:r w:rsidRPr="0083650A">
        <w:rPr>
          <w:rFonts w:ascii="Times New Roman" w:hAnsi="Times New Roman" w:cs="Times New Roman"/>
        </w:rPr>
        <w:t>working women had already rem</w:t>
      </w:r>
      <w:r>
        <w:rPr>
          <w:rFonts w:ascii="Times New Roman" w:hAnsi="Times New Roman" w:cs="Times New Roman"/>
        </w:rPr>
        <w:t>oved the veil, but since middle-</w:t>
      </w:r>
      <w:r w:rsidRPr="0083650A">
        <w:rPr>
          <w:rFonts w:ascii="Times New Roman" w:hAnsi="Times New Roman" w:cs="Times New Roman"/>
        </w:rPr>
        <w:t xml:space="preserve">class and elite women were </w:t>
      </w:r>
      <w:r>
        <w:rPr>
          <w:rFonts w:ascii="Times New Roman" w:hAnsi="Times New Roman" w:cs="Times New Roman"/>
        </w:rPr>
        <w:t xml:space="preserve">expected by the general population </w:t>
      </w:r>
      <w:r w:rsidRPr="0083650A">
        <w:rPr>
          <w:rFonts w:ascii="Times New Roman" w:hAnsi="Times New Roman" w:cs="Times New Roman"/>
        </w:rPr>
        <w:t xml:space="preserve">to represent the nation more, </w:t>
      </w:r>
      <w:r>
        <w:rPr>
          <w:rFonts w:ascii="Times New Roman" w:hAnsi="Times New Roman" w:cs="Times New Roman"/>
        </w:rPr>
        <w:t>to call on them to unveil was</w:t>
      </w:r>
      <w:r w:rsidRPr="0083650A">
        <w:rPr>
          <w:rFonts w:ascii="Times New Roman" w:hAnsi="Times New Roman" w:cs="Times New Roman"/>
        </w:rPr>
        <w:t xml:space="preserve"> controversial.</w:t>
      </w:r>
      <w:r>
        <w:rPr>
          <w:rFonts w:ascii="Times New Roman" w:hAnsi="Times New Roman" w:cs="Times New Roman"/>
        </w:rPr>
        <w:t xml:space="preserve"> Elite and middle class women generally veiled at this point. The veil represented piety, and people gave respect to bourgeois women who displayed this piety.</w:t>
      </w:r>
      <w:r>
        <w:rPr>
          <w:rStyle w:val="FootnoteReference"/>
          <w:rFonts w:ascii="Times New Roman" w:hAnsi="Times New Roman" w:cs="Times New Roman"/>
        </w:rPr>
        <w:footnoteReference w:id="72"/>
      </w:r>
      <w:r>
        <w:rPr>
          <w:rFonts w:ascii="Times New Roman" w:hAnsi="Times New Roman" w:cs="Times New Roman"/>
        </w:rPr>
        <w:t xml:space="preserve"> Men and women alike were conflicted on the veiling issue. Patriots wished to portray Syria’s modernity for France and Britain, but they also wished to reinforce what made Syria its own identifiable, authentic nation, so the veil was problematic and complex whether or not women chose to wear it.</w:t>
      </w:r>
    </w:p>
    <w:p w14:paraId="5756C4D4" w14:textId="19B4C037" w:rsidR="002250C2" w:rsidRDefault="002250C2" w:rsidP="002250C2">
      <w:pPr>
        <w:spacing w:line="480" w:lineRule="auto"/>
        <w:ind w:firstLine="720"/>
        <w:rPr>
          <w:rFonts w:ascii="Times New Roman" w:hAnsi="Times New Roman" w:cs="Times New Roman"/>
        </w:rPr>
      </w:pPr>
      <w:r>
        <w:rPr>
          <w:rFonts w:ascii="Times New Roman" w:hAnsi="Times New Roman" w:cs="Times New Roman"/>
        </w:rPr>
        <w:t xml:space="preserve">In June 1920, </w:t>
      </w:r>
      <w:r>
        <w:rPr>
          <w:rFonts w:ascii="Times New Roman" w:hAnsi="Times New Roman" w:cs="Times New Roman"/>
          <w:i/>
        </w:rPr>
        <w:t xml:space="preserve">Nur al-Fayha </w:t>
      </w:r>
      <w:r>
        <w:rPr>
          <w:rFonts w:ascii="Times New Roman" w:hAnsi="Times New Roman" w:cs="Times New Roman"/>
        </w:rPr>
        <w:t>expressed that w</w:t>
      </w:r>
      <w:r w:rsidRPr="008466A6">
        <w:rPr>
          <w:rFonts w:ascii="Times New Roman" w:hAnsi="Times New Roman" w:cs="Times New Roman"/>
        </w:rPr>
        <w:t xml:space="preserve">omen should not wear the veil as a requirement, but only if it </w:t>
      </w:r>
      <w:r>
        <w:rPr>
          <w:rFonts w:ascii="Times New Roman" w:hAnsi="Times New Roman" w:cs="Times New Roman"/>
        </w:rPr>
        <w:t>made them</w:t>
      </w:r>
      <w:r w:rsidRPr="008466A6">
        <w:rPr>
          <w:rFonts w:ascii="Times New Roman" w:hAnsi="Times New Roman" w:cs="Times New Roman"/>
        </w:rPr>
        <w:t xml:space="preserve"> comfortable.</w:t>
      </w:r>
      <w:r>
        <w:rPr>
          <w:rStyle w:val="FootnoteReference"/>
          <w:rFonts w:ascii="Times New Roman" w:hAnsi="Times New Roman" w:cs="Times New Roman"/>
        </w:rPr>
        <w:footnoteReference w:id="73"/>
      </w:r>
      <w:r>
        <w:rPr>
          <w:rFonts w:ascii="Times New Roman" w:hAnsi="Times New Roman" w:cs="Times New Roman"/>
        </w:rPr>
        <w:t xml:space="preserve"> Here, the magazine addressed upper- and middle-class women, many of whom veiled themselves. They were responding to the popular committees, who saw</w:t>
      </w:r>
      <w:r w:rsidRPr="000D1B1D">
        <w:rPr>
          <w:rFonts w:ascii="Times New Roman" w:hAnsi="Times New Roman" w:cs="Times New Roman"/>
        </w:rPr>
        <w:t xml:space="preserve"> </w:t>
      </w:r>
      <w:r>
        <w:rPr>
          <w:rFonts w:ascii="Times New Roman" w:hAnsi="Times New Roman" w:cs="Times New Roman"/>
        </w:rPr>
        <w:t>the redefinition of</w:t>
      </w:r>
      <w:r w:rsidRPr="000D1B1D">
        <w:rPr>
          <w:rFonts w:ascii="Times New Roman" w:hAnsi="Times New Roman" w:cs="Times New Roman"/>
        </w:rPr>
        <w:t xml:space="preserve"> gender roles as modern</w:t>
      </w:r>
      <w:r>
        <w:rPr>
          <w:rFonts w:ascii="Times New Roman" w:hAnsi="Times New Roman" w:cs="Times New Roman"/>
        </w:rPr>
        <w:t>,</w:t>
      </w:r>
      <w:r w:rsidRPr="000D1B1D">
        <w:rPr>
          <w:rFonts w:ascii="Times New Roman" w:hAnsi="Times New Roman" w:cs="Times New Roman"/>
        </w:rPr>
        <w:t xml:space="preserve"> </w:t>
      </w:r>
      <w:r>
        <w:rPr>
          <w:rFonts w:ascii="Times New Roman" w:hAnsi="Times New Roman" w:cs="Times New Roman"/>
        </w:rPr>
        <w:t>and</w:t>
      </w:r>
      <w:r w:rsidRPr="000D1B1D">
        <w:rPr>
          <w:rFonts w:ascii="Times New Roman" w:hAnsi="Times New Roman" w:cs="Times New Roman"/>
        </w:rPr>
        <w:t xml:space="preserve"> want</w:t>
      </w:r>
      <w:r>
        <w:rPr>
          <w:rFonts w:ascii="Times New Roman" w:hAnsi="Times New Roman" w:cs="Times New Roman"/>
        </w:rPr>
        <w:t>ed</w:t>
      </w:r>
      <w:r w:rsidRPr="000D1B1D">
        <w:rPr>
          <w:rFonts w:ascii="Times New Roman" w:hAnsi="Times New Roman" w:cs="Times New Roman"/>
        </w:rPr>
        <w:t xml:space="preserve"> to enforce tradition.</w:t>
      </w:r>
      <w:r w:rsidR="00E86E55">
        <w:rPr>
          <w:rStyle w:val="FootnoteReference"/>
          <w:rFonts w:ascii="Times New Roman" w:hAnsi="Times New Roman" w:cs="Times New Roman"/>
        </w:rPr>
        <w:footnoteReference w:id="74"/>
      </w:r>
      <w:r w:rsidRPr="000D1B1D">
        <w:rPr>
          <w:rFonts w:ascii="Times New Roman" w:hAnsi="Times New Roman" w:cs="Times New Roman"/>
        </w:rPr>
        <w:t xml:space="preserve"> </w:t>
      </w:r>
      <w:r>
        <w:rPr>
          <w:rFonts w:ascii="Times New Roman" w:hAnsi="Times New Roman" w:cs="Times New Roman"/>
        </w:rPr>
        <w:t>These groups d</w:t>
      </w:r>
      <w:r w:rsidRPr="000D1B1D">
        <w:rPr>
          <w:rFonts w:ascii="Times New Roman" w:hAnsi="Times New Roman" w:cs="Times New Roman"/>
        </w:rPr>
        <w:t>id not</w:t>
      </w:r>
      <w:r>
        <w:rPr>
          <w:rFonts w:ascii="Times New Roman" w:hAnsi="Times New Roman" w:cs="Times New Roman"/>
        </w:rPr>
        <w:t xml:space="preserve"> recognize women as autonomous figures, and believed upper-class women should wear the veil.</w:t>
      </w:r>
      <w:r>
        <w:rPr>
          <w:rStyle w:val="FootnoteReference"/>
          <w:rFonts w:ascii="Times New Roman" w:hAnsi="Times New Roman" w:cs="Times New Roman"/>
        </w:rPr>
        <w:footnoteReference w:id="75"/>
      </w:r>
      <w:r>
        <w:rPr>
          <w:rFonts w:ascii="Times New Roman" w:hAnsi="Times New Roman" w:cs="Times New Roman"/>
        </w:rPr>
        <w:t xml:space="preserve"> Lower class women were actively in the work force, and the veil would detract from a job such as factory work, so they were not expected to uphold the same standards as upper-class women. </w:t>
      </w:r>
    </w:p>
    <w:p w14:paraId="4E5AF88F" w14:textId="71A3654B" w:rsidR="0008576E" w:rsidRPr="00AA313D" w:rsidRDefault="002250C2" w:rsidP="002250C2">
      <w:pPr>
        <w:spacing w:line="480" w:lineRule="auto"/>
        <w:rPr>
          <w:rFonts w:ascii="Times New Roman" w:hAnsi="Times New Roman" w:cs="Times New Roman"/>
        </w:rPr>
      </w:pPr>
      <w:r>
        <w:rPr>
          <w:rFonts w:ascii="Times New Roman" w:hAnsi="Times New Roman" w:cs="Times New Roman"/>
        </w:rPr>
        <w:lastRenderedPageBreak/>
        <w:tab/>
        <w:t>In the popular committees’ opinion, women should</w:t>
      </w:r>
      <w:r w:rsidRPr="000D1B1D">
        <w:rPr>
          <w:rFonts w:ascii="Times New Roman" w:hAnsi="Times New Roman" w:cs="Times New Roman"/>
        </w:rPr>
        <w:t xml:space="preserve"> not </w:t>
      </w:r>
      <w:r>
        <w:rPr>
          <w:rFonts w:ascii="Times New Roman" w:hAnsi="Times New Roman" w:cs="Times New Roman"/>
        </w:rPr>
        <w:t>be enfranchised</w:t>
      </w:r>
      <w:r w:rsidRPr="000D1B1D">
        <w:rPr>
          <w:rFonts w:ascii="Times New Roman" w:hAnsi="Times New Roman" w:cs="Times New Roman"/>
        </w:rPr>
        <w:t xml:space="preserve">, </w:t>
      </w:r>
      <w:r>
        <w:rPr>
          <w:rFonts w:ascii="Times New Roman" w:hAnsi="Times New Roman" w:cs="Times New Roman"/>
        </w:rPr>
        <w:t xml:space="preserve">and upper-class women should continue to be veiled. </w:t>
      </w:r>
      <w:r w:rsidRPr="000D1B1D">
        <w:rPr>
          <w:rFonts w:ascii="Times New Roman" w:hAnsi="Times New Roman" w:cs="Times New Roman"/>
        </w:rPr>
        <w:t xml:space="preserve">Inclusion </w:t>
      </w:r>
      <w:r>
        <w:rPr>
          <w:rFonts w:ascii="Times New Roman" w:hAnsi="Times New Roman" w:cs="Times New Roman"/>
        </w:rPr>
        <w:t xml:space="preserve">of women in the state </w:t>
      </w:r>
      <w:r w:rsidRPr="000D1B1D">
        <w:rPr>
          <w:rFonts w:ascii="Times New Roman" w:hAnsi="Times New Roman" w:cs="Times New Roman"/>
        </w:rPr>
        <w:t>would mean access to schools</w:t>
      </w:r>
      <w:r>
        <w:rPr>
          <w:rFonts w:ascii="Times New Roman" w:hAnsi="Times New Roman" w:cs="Times New Roman"/>
        </w:rPr>
        <w:t xml:space="preserve"> and hospitals, but not equality. </w:t>
      </w:r>
      <w:r>
        <w:rPr>
          <w:rFonts w:ascii="Times New Roman" w:hAnsi="Times New Roman" w:cs="Times New Roman"/>
          <w:i/>
        </w:rPr>
        <w:t>Nur al-Fayha</w:t>
      </w:r>
      <w:r>
        <w:rPr>
          <w:rFonts w:ascii="Times New Roman" w:hAnsi="Times New Roman" w:cs="Times New Roman"/>
        </w:rPr>
        <w:t xml:space="preserve"> offered a stark contrast to these beliefs and demonstrated that a great division existed within the nationalist project. Though women worked for the nationalist project, the nationalist movement did not work for them.</w:t>
      </w:r>
    </w:p>
    <w:p w14:paraId="583327B8" w14:textId="3D87AB77" w:rsidR="00B8318F" w:rsidRDefault="00B8318F" w:rsidP="00D33338">
      <w:pPr>
        <w:spacing w:line="480" w:lineRule="auto"/>
        <w:ind w:firstLine="720"/>
        <w:rPr>
          <w:rFonts w:ascii="Times New Roman" w:hAnsi="Times New Roman" w:cs="Times New Roman"/>
          <w:b/>
          <w:sz w:val="26"/>
          <w:szCs w:val="26"/>
        </w:rPr>
      </w:pPr>
      <w:r>
        <w:rPr>
          <w:rFonts w:ascii="Times New Roman" w:hAnsi="Times New Roman" w:cs="Times New Roman"/>
          <w:b/>
          <w:sz w:val="26"/>
          <w:szCs w:val="26"/>
        </w:rPr>
        <w:t>The Syrian General Conference</w:t>
      </w:r>
    </w:p>
    <w:p w14:paraId="4C2FA96C" w14:textId="77777777" w:rsidR="00EE085B" w:rsidRDefault="008E3CE6" w:rsidP="008E3CE6">
      <w:pPr>
        <w:spacing w:line="480" w:lineRule="auto"/>
        <w:ind w:firstLine="720"/>
        <w:rPr>
          <w:rFonts w:ascii="Times New Roman" w:hAnsi="Times New Roman" w:cs="Times New Roman"/>
        </w:rPr>
      </w:pPr>
      <w:r>
        <w:rPr>
          <w:rFonts w:ascii="Times New Roman" w:hAnsi="Times New Roman" w:cs="Times New Roman"/>
        </w:rPr>
        <w:t xml:space="preserve">Al-‘Abid called for universal suffrage in </w:t>
      </w:r>
      <w:r>
        <w:rPr>
          <w:rFonts w:ascii="Times New Roman" w:hAnsi="Times New Roman" w:cs="Times New Roman"/>
          <w:i/>
        </w:rPr>
        <w:t>Nur al-</w:t>
      </w:r>
      <w:r w:rsidRPr="002001BA">
        <w:rPr>
          <w:rFonts w:ascii="Times New Roman" w:hAnsi="Times New Roman" w:cs="Times New Roman"/>
          <w:i/>
        </w:rPr>
        <w:t>Fayha</w:t>
      </w:r>
      <w:r>
        <w:rPr>
          <w:rFonts w:ascii="Times New Roman" w:hAnsi="Times New Roman" w:cs="Times New Roman"/>
        </w:rPr>
        <w:t>.</w:t>
      </w:r>
      <w:r>
        <w:rPr>
          <w:rStyle w:val="FootnoteReference"/>
          <w:rFonts w:ascii="Times New Roman" w:hAnsi="Times New Roman" w:cs="Times New Roman"/>
        </w:rPr>
        <w:footnoteReference w:id="76"/>
      </w:r>
      <w:r>
        <w:rPr>
          <w:rFonts w:ascii="Times New Roman" w:hAnsi="Times New Roman" w:cs="Times New Roman"/>
        </w:rPr>
        <w:t xml:space="preserve">  Even though she belonged to the elite, she argued for guaranteeing the vote to everyone; it was a way to make the nation strong and healthy. </w:t>
      </w:r>
      <w:r w:rsidRPr="00472F69">
        <w:rPr>
          <w:rFonts w:ascii="Times New Roman" w:hAnsi="Times New Roman" w:cs="Times New Roman"/>
        </w:rPr>
        <w:t>Not</w:t>
      </w:r>
      <w:r>
        <w:rPr>
          <w:rFonts w:ascii="Times New Roman" w:hAnsi="Times New Roman" w:cs="Times New Roman"/>
        </w:rPr>
        <w:t xml:space="preserve"> only was suffrage a gender issue, but it was also a socioeconomic one.</w:t>
      </w:r>
      <w:r>
        <w:rPr>
          <w:rFonts w:ascii="Times New Roman" w:hAnsi="Times New Roman" w:cs="Times New Roman"/>
          <w:b/>
          <w:sz w:val="26"/>
          <w:szCs w:val="26"/>
        </w:rPr>
        <w:t xml:space="preserve"> </w:t>
      </w:r>
      <w:r w:rsidR="007C4999">
        <w:rPr>
          <w:rFonts w:ascii="Times New Roman" w:hAnsi="Times New Roman" w:cs="Times New Roman"/>
        </w:rPr>
        <w:t xml:space="preserve">To </w:t>
      </w:r>
      <w:r w:rsidR="009724CF">
        <w:rPr>
          <w:rFonts w:ascii="Times New Roman" w:hAnsi="Times New Roman" w:cs="Times New Roman"/>
        </w:rPr>
        <w:t>al-</w:t>
      </w:r>
      <w:r w:rsidR="007C4999">
        <w:rPr>
          <w:rFonts w:ascii="Times New Roman" w:hAnsi="Times New Roman" w:cs="Times New Roman"/>
        </w:rPr>
        <w:t>‘Abid, gender equality</w:t>
      </w:r>
      <w:r w:rsidR="00811D30">
        <w:rPr>
          <w:rFonts w:ascii="Times New Roman" w:hAnsi="Times New Roman" w:cs="Times New Roman"/>
        </w:rPr>
        <w:t xml:space="preserve"> meant full suffrage rights for women, no matter </w:t>
      </w:r>
      <w:r w:rsidR="004D46C7">
        <w:rPr>
          <w:rFonts w:ascii="Times New Roman" w:hAnsi="Times New Roman" w:cs="Times New Roman"/>
        </w:rPr>
        <w:t xml:space="preserve">their </w:t>
      </w:r>
      <w:r w:rsidR="00811D30">
        <w:rPr>
          <w:rFonts w:ascii="Times New Roman" w:hAnsi="Times New Roman" w:cs="Times New Roman"/>
        </w:rPr>
        <w:t xml:space="preserve">socioeconomic </w:t>
      </w:r>
      <w:r w:rsidR="00210918">
        <w:rPr>
          <w:rFonts w:ascii="Times New Roman" w:hAnsi="Times New Roman" w:cs="Times New Roman"/>
        </w:rPr>
        <w:t>class</w:t>
      </w:r>
      <w:r w:rsidR="00C676B5">
        <w:rPr>
          <w:rFonts w:ascii="Times New Roman" w:hAnsi="Times New Roman" w:cs="Times New Roman"/>
        </w:rPr>
        <w:t xml:space="preserve"> or level</w:t>
      </w:r>
      <w:r w:rsidR="00EB4CD7">
        <w:rPr>
          <w:rFonts w:ascii="Times New Roman" w:hAnsi="Times New Roman" w:cs="Times New Roman"/>
        </w:rPr>
        <w:t xml:space="preserve"> of education</w:t>
      </w:r>
      <w:r w:rsidR="00210918">
        <w:rPr>
          <w:rFonts w:ascii="Times New Roman" w:hAnsi="Times New Roman" w:cs="Times New Roman"/>
        </w:rPr>
        <w:t>.</w:t>
      </w:r>
      <w:r w:rsidR="00C676B5">
        <w:rPr>
          <w:rFonts w:ascii="Times New Roman" w:hAnsi="Times New Roman" w:cs="Times New Roman"/>
        </w:rPr>
        <w:t xml:space="preserve"> </w:t>
      </w:r>
      <w:r w:rsidR="00D06761">
        <w:rPr>
          <w:rFonts w:ascii="Times New Roman" w:hAnsi="Times New Roman" w:cs="Times New Roman"/>
        </w:rPr>
        <w:t>Leaders</w:t>
      </w:r>
      <w:r w:rsidR="0064143D">
        <w:rPr>
          <w:rFonts w:ascii="Times New Roman" w:hAnsi="Times New Roman" w:cs="Times New Roman"/>
        </w:rPr>
        <w:t xml:space="preserve"> of the Syrian General Conference</w:t>
      </w:r>
      <w:r w:rsidR="00BA5A19">
        <w:rPr>
          <w:rFonts w:ascii="Times New Roman" w:hAnsi="Times New Roman" w:cs="Times New Roman"/>
        </w:rPr>
        <w:t xml:space="preserve">, </w:t>
      </w:r>
      <w:r w:rsidR="000837AC">
        <w:rPr>
          <w:rFonts w:ascii="Times New Roman" w:hAnsi="Times New Roman" w:cs="Times New Roman"/>
        </w:rPr>
        <w:t>learned</w:t>
      </w:r>
      <w:r w:rsidR="00BA5A19">
        <w:rPr>
          <w:rFonts w:ascii="Times New Roman" w:hAnsi="Times New Roman" w:cs="Times New Roman"/>
        </w:rPr>
        <w:t xml:space="preserve"> and notable male figure</w:t>
      </w:r>
      <w:r w:rsidR="001C2468">
        <w:rPr>
          <w:rFonts w:ascii="Times New Roman" w:hAnsi="Times New Roman" w:cs="Times New Roman"/>
        </w:rPr>
        <w:t>s, discussed women’s suffrage at</w:t>
      </w:r>
      <w:r w:rsidR="00BA5A19">
        <w:rPr>
          <w:rFonts w:ascii="Times New Roman" w:hAnsi="Times New Roman" w:cs="Times New Roman"/>
        </w:rPr>
        <w:t xml:space="preserve"> their </w:t>
      </w:r>
      <w:r w:rsidR="00996A53">
        <w:rPr>
          <w:rFonts w:ascii="Times New Roman" w:hAnsi="Times New Roman" w:cs="Times New Roman"/>
        </w:rPr>
        <w:t>meeting of April 1920.</w:t>
      </w:r>
      <w:r w:rsidR="006E76B6">
        <w:rPr>
          <w:rStyle w:val="FootnoteReference"/>
          <w:rFonts w:ascii="Times New Roman" w:hAnsi="Times New Roman" w:cs="Times New Roman"/>
        </w:rPr>
        <w:footnoteReference w:id="77"/>
      </w:r>
      <w:r w:rsidR="004C42F5">
        <w:rPr>
          <w:rFonts w:ascii="Times New Roman" w:hAnsi="Times New Roman" w:cs="Times New Roman"/>
        </w:rPr>
        <w:t xml:space="preserve"> The General Conference, formed </w:t>
      </w:r>
      <w:r w:rsidR="00B81D31">
        <w:rPr>
          <w:rFonts w:ascii="Times New Roman" w:hAnsi="Times New Roman" w:cs="Times New Roman"/>
        </w:rPr>
        <w:t xml:space="preserve">in the era </w:t>
      </w:r>
      <w:r w:rsidR="003D3E0B">
        <w:rPr>
          <w:rFonts w:ascii="Times New Roman" w:hAnsi="Times New Roman" w:cs="Times New Roman"/>
        </w:rPr>
        <w:t xml:space="preserve">of </w:t>
      </w:r>
      <w:r w:rsidR="00F73276">
        <w:rPr>
          <w:rFonts w:ascii="Times New Roman" w:hAnsi="Times New Roman" w:cs="Times New Roman"/>
        </w:rPr>
        <w:t>Faisal’s constitutional monarchy</w:t>
      </w:r>
      <w:r w:rsidR="00F2551E">
        <w:rPr>
          <w:rFonts w:ascii="Times New Roman" w:hAnsi="Times New Roman" w:cs="Times New Roman"/>
        </w:rPr>
        <w:t>,</w:t>
      </w:r>
      <w:r w:rsidR="00B63DA0">
        <w:rPr>
          <w:rFonts w:ascii="Times New Roman" w:hAnsi="Times New Roman" w:cs="Times New Roman"/>
        </w:rPr>
        <w:t xml:space="preserve"> </w:t>
      </w:r>
      <w:r w:rsidR="002E5BB6">
        <w:rPr>
          <w:rFonts w:ascii="Times New Roman" w:hAnsi="Times New Roman" w:cs="Times New Roman"/>
        </w:rPr>
        <w:t>was</w:t>
      </w:r>
      <w:r w:rsidR="00195F67">
        <w:rPr>
          <w:rFonts w:ascii="Times New Roman" w:hAnsi="Times New Roman" w:cs="Times New Roman"/>
        </w:rPr>
        <w:t xml:space="preserve"> tasked with</w:t>
      </w:r>
      <w:r w:rsidR="002E5BB6">
        <w:rPr>
          <w:rFonts w:ascii="Times New Roman" w:hAnsi="Times New Roman" w:cs="Times New Roman"/>
        </w:rPr>
        <w:t xml:space="preserve"> deciding</w:t>
      </w:r>
      <w:r w:rsidR="0094644C">
        <w:rPr>
          <w:rFonts w:ascii="Times New Roman" w:hAnsi="Times New Roman" w:cs="Times New Roman"/>
        </w:rPr>
        <w:t xml:space="preserve"> </w:t>
      </w:r>
      <w:r w:rsidR="004F16DB">
        <w:rPr>
          <w:rFonts w:ascii="Times New Roman" w:hAnsi="Times New Roman" w:cs="Times New Roman"/>
        </w:rPr>
        <w:t>the basic components of a new Syrian constitution.</w:t>
      </w:r>
      <w:r w:rsidR="00BA5A19">
        <w:rPr>
          <w:rFonts w:ascii="Times New Roman" w:hAnsi="Times New Roman" w:cs="Times New Roman"/>
        </w:rPr>
        <w:t xml:space="preserve"> </w:t>
      </w:r>
      <w:r w:rsidR="00DD3630">
        <w:rPr>
          <w:rFonts w:ascii="Times New Roman" w:hAnsi="Times New Roman" w:cs="Times New Roman"/>
        </w:rPr>
        <w:t xml:space="preserve">Women’s suffrage was </w:t>
      </w:r>
      <w:r w:rsidR="00705BC9">
        <w:rPr>
          <w:rFonts w:ascii="Times New Roman" w:hAnsi="Times New Roman" w:cs="Times New Roman"/>
        </w:rPr>
        <w:t>actually on the table during</w:t>
      </w:r>
      <w:r w:rsidR="009208D8">
        <w:rPr>
          <w:rFonts w:ascii="Times New Roman" w:hAnsi="Times New Roman" w:cs="Times New Roman"/>
        </w:rPr>
        <w:t xml:space="preserve"> </w:t>
      </w:r>
      <w:r w:rsidR="00B113FF">
        <w:rPr>
          <w:rFonts w:ascii="Times New Roman" w:hAnsi="Times New Roman" w:cs="Times New Roman"/>
        </w:rPr>
        <w:t>these talks</w:t>
      </w:r>
      <w:r w:rsidR="0020137D">
        <w:rPr>
          <w:rFonts w:ascii="Times New Roman" w:hAnsi="Times New Roman" w:cs="Times New Roman"/>
        </w:rPr>
        <w:t>.</w:t>
      </w:r>
    </w:p>
    <w:p w14:paraId="1C8999AB" w14:textId="248BC5FE" w:rsidR="001C69B2" w:rsidRPr="008470F6" w:rsidRDefault="008D6AAC" w:rsidP="008470F6">
      <w:pPr>
        <w:spacing w:line="480" w:lineRule="auto"/>
        <w:ind w:firstLine="720"/>
        <w:rPr>
          <w:rFonts w:ascii="Times New Roman" w:hAnsi="Times New Roman" w:cs="Times New Roman"/>
        </w:rPr>
      </w:pPr>
      <w:r>
        <w:rPr>
          <w:rFonts w:ascii="Times New Roman" w:hAnsi="Times New Roman" w:cs="Times New Roman"/>
          <w:i/>
        </w:rPr>
        <w:t>Nur al-Fayha</w:t>
      </w:r>
      <w:r w:rsidRPr="00147DDA">
        <w:rPr>
          <w:rFonts w:ascii="Times New Roman" w:hAnsi="Times New Roman" w:cs="Times New Roman"/>
        </w:rPr>
        <w:t xml:space="preserve"> </w:t>
      </w:r>
      <w:r w:rsidR="00147DDA" w:rsidRPr="00147DDA">
        <w:rPr>
          <w:rFonts w:ascii="Times New Roman" w:hAnsi="Times New Roman" w:cs="Times New Roman"/>
        </w:rPr>
        <w:t>thus</w:t>
      </w:r>
      <w:r w:rsidR="00147DDA">
        <w:rPr>
          <w:rFonts w:ascii="Times New Roman" w:hAnsi="Times New Roman" w:cs="Times New Roman"/>
          <w:i/>
        </w:rPr>
        <w:t xml:space="preserve"> </w:t>
      </w:r>
      <w:r>
        <w:rPr>
          <w:rFonts w:ascii="Times New Roman" w:hAnsi="Times New Roman" w:cs="Times New Roman"/>
        </w:rPr>
        <w:t>discussed suffrage quite</w:t>
      </w:r>
      <w:r w:rsidR="00FC04D0">
        <w:rPr>
          <w:rFonts w:ascii="Times New Roman" w:hAnsi="Times New Roman" w:cs="Times New Roman"/>
        </w:rPr>
        <w:t xml:space="preserve"> frequently in the months leading up to </w:t>
      </w:r>
      <w:r w:rsidR="00770CC8">
        <w:rPr>
          <w:rFonts w:ascii="Times New Roman" w:hAnsi="Times New Roman" w:cs="Times New Roman"/>
        </w:rPr>
        <w:t>the</w:t>
      </w:r>
      <w:r w:rsidR="00931A5B">
        <w:rPr>
          <w:rFonts w:ascii="Times New Roman" w:hAnsi="Times New Roman" w:cs="Times New Roman"/>
        </w:rPr>
        <w:t xml:space="preserve"> big meeting</w:t>
      </w:r>
      <w:r w:rsidR="00FC04D0">
        <w:rPr>
          <w:rFonts w:ascii="Times New Roman" w:hAnsi="Times New Roman" w:cs="Times New Roman"/>
        </w:rPr>
        <w:t>.</w:t>
      </w:r>
      <w:r w:rsidR="00B34F0F">
        <w:rPr>
          <w:rStyle w:val="FootnoteReference"/>
          <w:rFonts w:ascii="Times New Roman" w:hAnsi="Times New Roman" w:cs="Times New Roman"/>
        </w:rPr>
        <w:footnoteReference w:id="78"/>
      </w:r>
      <w:r w:rsidR="00FC04D0">
        <w:rPr>
          <w:rFonts w:ascii="Times New Roman" w:hAnsi="Times New Roman" w:cs="Times New Roman"/>
        </w:rPr>
        <w:t xml:space="preserve"> </w:t>
      </w:r>
      <w:r w:rsidR="00A116B5">
        <w:rPr>
          <w:rFonts w:ascii="Times New Roman" w:hAnsi="Times New Roman" w:cs="Times New Roman"/>
        </w:rPr>
        <w:t>A</w:t>
      </w:r>
      <w:r w:rsidR="009724CF">
        <w:rPr>
          <w:rFonts w:ascii="Times New Roman" w:hAnsi="Times New Roman" w:cs="Times New Roman"/>
        </w:rPr>
        <w:t>l-</w:t>
      </w:r>
      <w:r w:rsidR="00B30E39">
        <w:rPr>
          <w:rFonts w:ascii="Times New Roman" w:hAnsi="Times New Roman" w:cs="Times New Roman"/>
        </w:rPr>
        <w:t>‘Abid’s publication, along with Mary ‘Ajamy’s</w:t>
      </w:r>
      <w:r w:rsidR="00B34F0F">
        <w:rPr>
          <w:rFonts w:ascii="Times New Roman" w:hAnsi="Times New Roman" w:cs="Times New Roman"/>
        </w:rPr>
        <w:t xml:space="preserve"> </w:t>
      </w:r>
      <w:r w:rsidR="00B34F0F">
        <w:rPr>
          <w:rFonts w:ascii="Times New Roman" w:hAnsi="Times New Roman" w:cs="Times New Roman"/>
          <w:i/>
        </w:rPr>
        <w:t>al-‘Arus</w:t>
      </w:r>
      <w:r w:rsidR="00B34F0F">
        <w:rPr>
          <w:rFonts w:ascii="Times New Roman" w:hAnsi="Times New Roman" w:cs="Times New Roman"/>
        </w:rPr>
        <w:t>,</w:t>
      </w:r>
      <w:r w:rsidR="00B30E39">
        <w:rPr>
          <w:rFonts w:ascii="Times New Roman" w:hAnsi="Times New Roman" w:cs="Times New Roman"/>
        </w:rPr>
        <w:t xml:space="preserve"> </w:t>
      </w:r>
      <w:r w:rsidR="007B3F17">
        <w:rPr>
          <w:rFonts w:ascii="Times New Roman" w:hAnsi="Times New Roman" w:cs="Times New Roman"/>
        </w:rPr>
        <w:t>stirred up</w:t>
      </w:r>
      <w:r w:rsidR="00AD6F30">
        <w:rPr>
          <w:rFonts w:ascii="Times New Roman" w:hAnsi="Times New Roman" w:cs="Times New Roman"/>
        </w:rPr>
        <w:t xml:space="preserve"> discussion</w:t>
      </w:r>
      <w:r w:rsidR="006626D3">
        <w:rPr>
          <w:rFonts w:ascii="Times New Roman" w:hAnsi="Times New Roman" w:cs="Times New Roman"/>
        </w:rPr>
        <w:t xml:space="preserve"> </w:t>
      </w:r>
      <w:r w:rsidR="007B3F17">
        <w:rPr>
          <w:rFonts w:ascii="Times New Roman" w:hAnsi="Times New Roman" w:cs="Times New Roman"/>
        </w:rPr>
        <w:t xml:space="preserve">both in households and </w:t>
      </w:r>
      <w:r w:rsidR="004775B2">
        <w:rPr>
          <w:rFonts w:ascii="Times New Roman" w:hAnsi="Times New Roman" w:cs="Times New Roman"/>
        </w:rPr>
        <w:t>in circles of the</w:t>
      </w:r>
      <w:r w:rsidR="00003407">
        <w:rPr>
          <w:rFonts w:ascii="Times New Roman" w:hAnsi="Times New Roman" w:cs="Times New Roman"/>
        </w:rPr>
        <w:t xml:space="preserve"> male </w:t>
      </w:r>
      <w:r w:rsidR="004775B2">
        <w:rPr>
          <w:rFonts w:ascii="Times New Roman" w:hAnsi="Times New Roman" w:cs="Times New Roman"/>
        </w:rPr>
        <w:t>intelligentsia</w:t>
      </w:r>
      <w:r w:rsidR="003548FA">
        <w:rPr>
          <w:rFonts w:ascii="Times New Roman" w:hAnsi="Times New Roman" w:cs="Times New Roman"/>
        </w:rPr>
        <w:t>.</w:t>
      </w:r>
      <w:r w:rsidR="00232562">
        <w:rPr>
          <w:rFonts w:ascii="Times New Roman" w:hAnsi="Times New Roman" w:cs="Times New Roman"/>
        </w:rPr>
        <w:t xml:space="preserve"> Women’s voices were indeed being heard</w:t>
      </w:r>
      <w:r w:rsidR="005678C3">
        <w:rPr>
          <w:rFonts w:ascii="Times New Roman" w:hAnsi="Times New Roman" w:cs="Times New Roman"/>
        </w:rPr>
        <w:t xml:space="preserve"> fairly widely</w:t>
      </w:r>
      <w:r w:rsidR="00232562">
        <w:rPr>
          <w:rFonts w:ascii="Times New Roman" w:hAnsi="Times New Roman" w:cs="Times New Roman"/>
        </w:rPr>
        <w:t xml:space="preserve">; otherwise, suffrage would not have been an issue up for argument. As al-‘Abid was part of a notable family in Damascus, the male delegates of the Syrian General Conference were her class peers, and she seems to have had them in mind </w:t>
      </w:r>
      <w:r w:rsidR="00232562">
        <w:rPr>
          <w:rFonts w:ascii="Times New Roman" w:hAnsi="Times New Roman" w:cs="Times New Roman"/>
        </w:rPr>
        <w:lastRenderedPageBreak/>
        <w:t>when she wrote about male opinion on women’s suffrage.</w:t>
      </w:r>
      <w:r w:rsidR="008470F6">
        <w:rPr>
          <w:rFonts w:ascii="Times New Roman" w:hAnsi="Times New Roman" w:cs="Times New Roman"/>
        </w:rPr>
        <w:t xml:space="preserve"> Al-‘Abid also seemed to have the support of Faisal. Her </w:t>
      </w:r>
      <w:r w:rsidR="001C69B2">
        <w:rPr>
          <w:rFonts w:ascii="Times New Roman" w:hAnsi="Times New Roman" w:cs="Times New Roman"/>
        </w:rPr>
        <w:t>elite family would</w:t>
      </w:r>
      <w:r w:rsidR="00C057B5">
        <w:rPr>
          <w:rFonts w:ascii="Times New Roman" w:hAnsi="Times New Roman" w:cs="Times New Roman"/>
        </w:rPr>
        <w:t xml:space="preserve"> certainly</w:t>
      </w:r>
      <w:r w:rsidR="001C69B2">
        <w:rPr>
          <w:rFonts w:ascii="Times New Roman" w:hAnsi="Times New Roman" w:cs="Times New Roman"/>
        </w:rPr>
        <w:t xml:space="preserve"> have interacted with Faisal, as urban notables still had immense political clout. She may have seen her magazine’s alignment with Faisal as a way to guarantee a secure place for women in a more equal political environment and society. Indeed, Faisal reciprocated by supporting her in her women’s literary club ventures. </w:t>
      </w:r>
    </w:p>
    <w:p w14:paraId="53DAC724" w14:textId="3FCB4268" w:rsidR="008E3CE6" w:rsidRDefault="007A7A9B" w:rsidP="000C038B">
      <w:pPr>
        <w:spacing w:line="480" w:lineRule="auto"/>
        <w:ind w:firstLine="720"/>
        <w:rPr>
          <w:rFonts w:ascii="Times New Roman" w:hAnsi="Times New Roman" w:cs="Times New Roman"/>
        </w:rPr>
      </w:pPr>
      <w:r>
        <w:rPr>
          <w:rFonts w:ascii="Times New Roman" w:hAnsi="Times New Roman" w:cs="Times New Roman"/>
        </w:rPr>
        <w:t>As the</w:t>
      </w:r>
      <w:r w:rsidR="002E4FEB">
        <w:rPr>
          <w:rFonts w:ascii="Times New Roman" w:hAnsi="Times New Roman" w:cs="Times New Roman"/>
        </w:rPr>
        <w:t xml:space="preserve"> actual proceedings of the</w:t>
      </w:r>
      <w:r w:rsidR="00857B2A">
        <w:rPr>
          <w:rFonts w:ascii="Times New Roman" w:hAnsi="Times New Roman" w:cs="Times New Roman"/>
        </w:rPr>
        <w:t xml:space="preserve"> April conference reveal</w:t>
      </w:r>
      <w:r w:rsidR="0051097A">
        <w:rPr>
          <w:rFonts w:ascii="Times New Roman" w:hAnsi="Times New Roman" w:cs="Times New Roman"/>
        </w:rPr>
        <w:t>, the elite male delegates</w:t>
      </w:r>
      <w:r>
        <w:rPr>
          <w:rFonts w:ascii="Times New Roman" w:hAnsi="Times New Roman" w:cs="Times New Roman"/>
        </w:rPr>
        <w:t xml:space="preserve"> were split on the question of women’s right to equal </w:t>
      </w:r>
      <w:r w:rsidR="00785080">
        <w:rPr>
          <w:rFonts w:ascii="Times New Roman" w:hAnsi="Times New Roman" w:cs="Times New Roman"/>
        </w:rPr>
        <w:t>citizenship</w:t>
      </w:r>
      <w:r w:rsidR="00255A12">
        <w:rPr>
          <w:rFonts w:ascii="Times New Roman" w:hAnsi="Times New Roman" w:cs="Times New Roman"/>
        </w:rPr>
        <w:t xml:space="preserve">. </w:t>
      </w:r>
      <w:r w:rsidR="00707C3A">
        <w:rPr>
          <w:rFonts w:ascii="Times New Roman" w:hAnsi="Times New Roman" w:cs="Times New Roman"/>
        </w:rPr>
        <w:t xml:space="preserve">Shaykh ‘Abd al-Qadir al-Kilani, </w:t>
      </w:r>
      <w:r w:rsidR="00AA281D">
        <w:rPr>
          <w:rFonts w:ascii="Times New Roman" w:hAnsi="Times New Roman" w:cs="Times New Roman"/>
        </w:rPr>
        <w:t xml:space="preserve">a </w:t>
      </w:r>
      <w:r w:rsidR="00707C3A">
        <w:rPr>
          <w:rFonts w:ascii="Times New Roman" w:hAnsi="Times New Roman" w:cs="Times New Roman"/>
        </w:rPr>
        <w:t xml:space="preserve">delegate from Hama, stated, </w:t>
      </w:r>
      <w:r w:rsidR="00E437F3" w:rsidRPr="00E437F3">
        <w:rPr>
          <w:rFonts w:ascii="Times New Roman" w:hAnsi="Times New Roman" w:cs="Times New Roman"/>
        </w:rPr>
        <w:t>“If you want the uplifting of women then open schools for them. Giving the woman the right to vote means her right to be a delegate, so do you want female delegates</w:t>
      </w:r>
      <w:r w:rsidR="00415A6A">
        <w:rPr>
          <w:rFonts w:ascii="Times New Roman" w:hAnsi="Times New Roman" w:cs="Times New Roman"/>
        </w:rPr>
        <w:t xml:space="preserve"> amongst you</w:t>
      </w:r>
      <w:r w:rsidR="00E437F3" w:rsidRPr="00E437F3">
        <w:rPr>
          <w:rFonts w:ascii="Times New Roman" w:hAnsi="Times New Roman" w:cs="Times New Roman"/>
        </w:rPr>
        <w:t>?”</w:t>
      </w:r>
      <w:r w:rsidR="00C40AD9">
        <w:rPr>
          <w:rStyle w:val="FootnoteReference"/>
          <w:rFonts w:ascii="Times New Roman" w:hAnsi="Times New Roman" w:cs="Times New Roman"/>
        </w:rPr>
        <w:footnoteReference w:id="79"/>
      </w:r>
      <w:r w:rsidR="00677D09">
        <w:rPr>
          <w:rFonts w:ascii="Times New Roman" w:hAnsi="Times New Roman" w:cs="Times New Roman"/>
        </w:rPr>
        <w:t xml:space="preserve"> </w:t>
      </w:r>
      <w:r w:rsidR="00573459">
        <w:rPr>
          <w:rFonts w:ascii="Times New Roman" w:hAnsi="Times New Roman" w:cs="Times New Roman"/>
        </w:rPr>
        <w:t xml:space="preserve">Kilani did not </w:t>
      </w:r>
      <w:r w:rsidR="00AF3BF8">
        <w:rPr>
          <w:rFonts w:ascii="Times New Roman" w:hAnsi="Times New Roman" w:cs="Times New Roman"/>
        </w:rPr>
        <w:t>seem to want women to pursue education</w:t>
      </w:r>
      <w:r w:rsidR="00AD6F30">
        <w:rPr>
          <w:rFonts w:ascii="Times New Roman" w:hAnsi="Times New Roman" w:cs="Times New Roman"/>
        </w:rPr>
        <w:t>,</w:t>
      </w:r>
      <w:r w:rsidR="00AF3BF8">
        <w:rPr>
          <w:rFonts w:ascii="Times New Roman" w:hAnsi="Times New Roman" w:cs="Times New Roman"/>
        </w:rPr>
        <w:t xml:space="preserve"> particularly</w:t>
      </w:r>
      <w:r w:rsidR="00785080">
        <w:rPr>
          <w:rFonts w:ascii="Times New Roman" w:hAnsi="Times New Roman" w:cs="Times New Roman"/>
        </w:rPr>
        <w:t xml:space="preserve"> women</w:t>
      </w:r>
      <w:r w:rsidR="00B736B7">
        <w:rPr>
          <w:rFonts w:ascii="Times New Roman" w:hAnsi="Times New Roman" w:cs="Times New Roman"/>
        </w:rPr>
        <w:t xml:space="preserve"> in his province; he </w:t>
      </w:r>
      <w:r w:rsidR="00AF3BF8">
        <w:rPr>
          <w:rFonts w:ascii="Times New Roman" w:hAnsi="Times New Roman" w:cs="Times New Roman"/>
        </w:rPr>
        <w:t xml:space="preserve">merely </w:t>
      </w:r>
      <w:r w:rsidR="004D7D75">
        <w:rPr>
          <w:rFonts w:ascii="Times New Roman" w:hAnsi="Times New Roman" w:cs="Times New Roman"/>
        </w:rPr>
        <w:t>suggested it</w:t>
      </w:r>
      <w:r w:rsidR="00AF3BF8">
        <w:rPr>
          <w:rFonts w:ascii="Times New Roman" w:hAnsi="Times New Roman" w:cs="Times New Roman"/>
        </w:rPr>
        <w:t xml:space="preserve"> </w:t>
      </w:r>
      <w:r w:rsidR="00FF4243">
        <w:rPr>
          <w:rFonts w:ascii="Times New Roman" w:hAnsi="Times New Roman" w:cs="Times New Roman"/>
        </w:rPr>
        <w:t xml:space="preserve">as a substitute for political enfranchisement </w:t>
      </w:r>
      <w:r w:rsidR="00781EA5">
        <w:rPr>
          <w:rFonts w:ascii="Times New Roman" w:hAnsi="Times New Roman" w:cs="Times New Roman"/>
        </w:rPr>
        <w:t xml:space="preserve">because he </w:t>
      </w:r>
      <w:r w:rsidR="004D7D75">
        <w:rPr>
          <w:rFonts w:ascii="Times New Roman" w:hAnsi="Times New Roman" w:cs="Times New Roman"/>
        </w:rPr>
        <w:t>definitely did not want w</w:t>
      </w:r>
      <w:r w:rsidR="007B1C81">
        <w:rPr>
          <w:rFonts w:ascii="Times New Roman" w:hAnsi="Times New Roman" w:cs="Times New Roman"/>
        </w:rPr>
        <w:t>omen to have the power to vote.</w:t>
      </w:r>
      <w:r w:rsidR="00AF3BF8">
        <w:rPr>
          <w:rFonts w:ascii="Times New Roman" w:hAnsi="Times New Roman" w:cs="Times New Roman"/>
        </w:rPr>
        <w:t xml:space="preserve"> </w:t>
      </w:r>
      <w:r w:rsidR="00DF6589">
        <w:rPr>
          <w:rFonts w:ascii="Times New Roman" w:hAnsi="Times New Roman" w:cs="Times New Roman"/>
        </w:rPr>
        <w:t xml:space="preserve">Kilani </w:t>
      </w:r>
      <w:r w:rsidR="006E71F8">
        <w:rPr>
          <w:rFonts w:ascii="Times New Roman" w:hAnsi="Times New Roman" w:cs="Times New Roman"/>
        </w:rPr>
        <w:t xml:space="preserve">inspired fear within </w:t>
      </w:r>
      <w:r w:rsidR="00456A41">
        <w:rPr>
          <w:rFonts w:ascii="Times New Roman" w:hAnsi="Times New Roman" w:cs="Times New Roman"/>
        </w:rPr>
        <w:t xml:space="preserve">the conference by insinuating that women could potentially be </w:t>
      </w:r>
      <w:r w:rsidR="00053969">
        <w:rPr>
          <w:rFonts w:ascii="Times New Roman" w:hAnsi="Times New Roman" w:cs="Times New Roman"/>
        </w:rPr>
        <w:t>representatives in independent Syria.</w:t>
      </w:r>
      <w:r w:rsidR="00905047">
        <w:rPr>
          <w:rFonts w:ascii="Times New Roman" w:hAnsi="Times New Roman" w:cs="Times New Roman"/>
        </w:rPr>
        <w:t xml:space="preserve"> For many at the conference, voting rights for all men were as distasteful as voting rights for women. Worst of all, if every adult had the right to vote, then a non-elite, improper woman </w:t>
      </w:r>
      <w:r w:rsidR="00FB6C34">
        <w:rPr>
          <w:rFonts w:ascii="Times New Roman" w:hAnsi="Times New Roman" w:cs="Times New Roman"/>
        </w:rPr>
        <w:t xml:space="preserve">might rise through </w:t>
      </w:r>
      <w:r w:rsidR="00905047">
        <w:rPr>
          <w:rFonts w:ascii="Times New Roman" w:hAnsi="Times New Roman" w:cs="Times New Roman"/>
        </w:rPr>
        <w:t>the ranks</w:t>
      </w:r>
      <w:r w:rsidR="0055172D">
        <w:rPr>
          <w:rFonts w:ascii="Times New Roman" w:hAnsi="Times New Roman" w:cs="Times New Roman"/>
        </w:rPr>
        <w:t xml:space="preserve"> and represent</w:t>
      </w:r>
      <w:r w:rsidR="00905047">
        <w:rPr>
          <w:rFonts w:ascii="Times New Roman" w:hAnsi="Times New Roman" w:cs="Times New Roman"/>
        </w:rPr>
        <w:t xml:space="preserve"> Syria. </w:t>
      </w:r>
    </w:p>
    <w:p w14:paraId="681B702B" w14:textId="2FB5A35C" w:rsidR="000A135F" w:rsidRDefault="008469A5" w:rsidP="007A2962">
      <w:pPr>
        <w:spacing w:line="480" w:lineRule="auto"/>
        <w:ind w:firstLine="720"/>
        <w:rPr>
          <w:rFonts w:ascii="Times New Roman" w:hAnsi="Times New Roman" w:cs="Times New Roman"/>
        </w:rPr>
      </w:pPr>
      <w:r>
        <w:rPr>
          <w:rFonts w:ascii="Times New Roman" w:hAnsi="Times New Roman" w:cs="Times New Roman"/>
          <w:i/>
        </w:rPr>
        <w:t xml:space="preserve">Nur al-Fayha </w:t>
      </w:r>
      <w:r w:rsidR="00267E89">
        <w:rPr>
          <w:rFonts w:ascii="Times New Roman" w:hAnsi="Times New Roman" w:cs="Times New Roman"/>
        </w:rPr>
        <w:t xml:space="preserve">had </w:t>
      </w:r>
      <w:r>
        <w:rPr>
          <w:rFonts w:ascii="Times New Roman" w:hAnsi="Times New Roman" w:cs="Times New Roman"/>
        </w:rPr>
        <w:t xml:space="preserve">also emphasized women’s </w:t>
      </w:r>
      <w:r w:rsidR="00E56789">
        <w:rPr>
          <w:rFonts w:ascii="Times New Roman" w:hAnsi="Times New Roman" w:cs="Times New Roman"/>
        </w:rPr>
        <w:t xml:space="preserve">work during </w:t>
      </w:r>
      <w:r w:rsidR="00AD6F30">
        <w:rPr>
          <w:rFonts w:ascii="Times New Roman" w:hAnsi="Times New Roman" w:cs="Times New Roman"/>
        </w:rPr>
        <w:t>World War I</w:t>
      </w:r>
      <w:r w:rsidR="00E56789">
        <w:rPr>
          <w:rFonts w:ascii="Times New Roman" w:hAnsi="Times New Roman" w:cs="Times New Roman"/>
        </w:rPr>
        <w:t xml:space="preserve"> as a reason </w:t>
      </w:r>
      <w:r w:rsidR="004206A3">
        <w:rPr>
          <w:rFonts w:ascii="Times New Roman" w:hAnsi="Times New Roman" w:cs="Times New Roman"/>
        </w:rPr>
        <w:t xml:space="preserve">why </w:t>
      </w:r>
      <w:r w:rsidR="00E56789">
        <w:rPr>
          <w:rFonts w:ascii="Times New Roman" w:hAnsi="Times New Roman" w:cs="Times New Roman"/>
        </w:rPr>
        <w:t>they deserved voting rights</w:t>
      </w:r>
      <w:r w:rsidR="00957240">
        <w:rPr>
          <w:rFonts w:ascii="Times New Roman" w:hAnsi="Times New Roman" w:cs="Times New Roman"/>
        </w:rPr>
        <w:t xml:space="preserve"> and included wha</w:t>
      </w:r>
      <w:r w:rsidR="009D0A63">
        <w:rPr>
          <w:rFonts w:ascii="Times New Roman" w:hAnsi="Times New Roman" w:cs="Times New Roman"/>
        </w:rPr>
        <w:t>t women could have done more of</w:t>
      </w:r>
      <w:r w:rsidR="00E56789">
        <w:rPr>
          <w:rFonts w:ascii="Times New Roman" w:hAnsi="Times New Roman" w:cs="Times New Roman"/>
        </w:rPr>
        <w:t>.</w:t>
      </w:r>
      <w:r w:rsidR="006A51C7">
        <w:rPr>
          <w:rStyle w:val="FootnoteReference"/>
          <w:rFonts w:ascii="Times New Roman" w:hAnsi="Times New Roman" w:cs="Times New Roman"/>
        </w:rPr>
        <w:footnoteReference w:id="80"/>
      </w:r>
      <w:r w:rsidR="00D53D31">
        <w:rPr>
          <w:rFonts w:ascii="Times New Roman" w:hAnsi="Times New Roman" w:cs="Times New Roman"/>
        </w:rPr>
        <w:t xml:space="preserve"> </w:t>
      </w:r>
      <w:r w:rsidR="007C5774">
        <w:rPr>
          <w:rFonts w:ascii="Times New Roman" w:hAnsi="Times New Roman" w:cs="Times New Roman"/>
        </w:rPr>
        <w:t>If women were “sending magazines and newspapers…[and spreading] political ideas, then we would not have lost many men in the war.”</w:t>
      </w:r>
      <w:r w:rsidR="007C5774">
        <w:rPr>
          <w:rStyle w:val="FootnoteReference"/>
          <w:rFonts w:ascii="Times New Roman" w:hAnsi="Times New Roman" w:cs="Times New Roman"/>
        </w:rPr>
        <w:footnoteReference w:id="81"/>
      </w:r>
      <w:r w:rsidR="007A2962">
        <w:rPr>
          <w:rFonts w:ascii="Times New Roman" w:hAnsi="Times New Roman" w:cs="Times New Roman"/>
        </w:rPr>
        <w:t xml:space="preserve"> </w:t>
      </w:r>
      <w:r w:rsidR="00836A07">
        <w:rPr>
          <w:rFonts w:ascii="Times New Roman" w:hAnsi="Times New Roman" w:cs="Times New Roman"/>
        </w:rPr>
        <w:t xml:space="preserve">This work </w:t>
      </w:r>
      <w:r w:rsidR="00CD01C6">
        <w:rPr>
          <w:rFonts w:ascii="Times New Roman" w:hAnsi="Times New Roman" w:cs="Times New Roman"/>
        </w:rPr>
        <w:t>also came up at the General Conference</w:t>
      </w:r>
      <w:r w:rsidR="00836A07">
        <w:rPr>
          <w:rFonts w:ascii="Times New Roman" w:hAnsi="Times New Roman" w:cs="Times New Roman"/>
        </w:rPr>
        <w:t xml:space="preserve">. </w:t>
      </w:r>
      <w:r w:rsidR="00D53D31">
        <w:rPr>
          <w:rFonts w:ascii="Times New Roman" w:hAnsi="Times New Roman" w:cs="Times New Roman"/>
        </w:rPr>
        <w:t>The delegate</w:t>
      </w:r>
      <w:r w:rsidR="00E56789">
        <w:rPr>
          <w:rFonts w:ascii="Times New Roman" w:hAnsi="Times New Roman" w:cs="Times New Roman"/>
        </w:rPr>
        <w:t xml:space="preserve"> </w:t>
      </w:r>
      <w:r w:rsidR="008B3DFC" w:rsidRPr="008B3DFC">
        <w:rPr>
          <w:rFonts w:ascii="Times New Roman" w:hAnsi="Times New Roman" w:cs="Times New Roman"/>
        </w:rPr>
        <w:t>D</w:t>
      </w:r>
      <w:r w:rsidR="008B3DFC">
        <w:rPr>
          <w:rFonts w:ascii="Times New Roman" w:hAnsi="Times New Roman" w:cs="Times New Roman"/>
        </w:rPr>
        <w:t xml:space="preserve">a’as al-Jurjis, of </w:t>
      </w:r>
      <w:r w:rsidR="008B3DFC" w:rsidRPr="008B3DFC">
        <w:rPr>
          <w:rFonts w:ascii="Times New Roman" w:hAnsi="Times New Roman" w:cs="Times New Roman"/>
        </w:rPr>
        <w:t>Hosn al-Akrad</w:t>
      </w:r>
      <w:r w:rsidR="008B3DFC">
        <w:rPr>
          <w:rFonts w:ascii="Times New Roman" w:hAnsi="Times New Roman" w:cs="Times New Roman"/>
        </w:rPr>
        <w:t xml:space="preserve">, </w:t>
      </w:r>
      <w:r w:rsidR="00D53D31">
        <w:rPr>
          <w:rFonts w:ascii="Times New Roman" w:hAnsi="Times New Roman" w:cs="Times New Roman"/>
        </w:rPr>
        <w:t>pointed out</w:t>
      </w:r>
      <w:r w:rsidR="000A135F">
        <w:rPr>
          <w:rFonts w:ascii="Times New Roman" w:hAnsi="Times New Roman" w:cs="Times New Roman"/>
        </w:rPr>
        <w:t>:</w:t>
      </w:r>
    </w:p>
    <w:p w14:paraId="66810140" w14:textId="56B6FAC7" w:rsidR="008B3DFC" w:rsidRDefault="008B3DFC" w:rsidP="000A135F">
      <w:pPr>
        <w:ind w:left="720" w:firstLine="60"/>
        <w:rPr>
          <w:rFonts w:ascii="Times New Roman" w:hAnsi="Times New Roman" w:cs="Times New Roman"/>
        </w:rPr>
      </w:pPr>
      <w:r w:rsidRPr="008B3DFC">
        <w:rPr>
          <w:rFonts w:ascii="Times New Roman" w:hAnsi="Times New Roman" w:cs="Times New Roman"/>
        </w:rPr>
        <w:lastRenderedPageBreak/>
        <w:t>Wh</w:t>
      </w:r>
      <w:r w:rsidR="00227F38">
        <w:rPr>
          <w:rFonts w:ascii="Times New Roman" w:hAnsi="Times New Roman" w:cs="Times New Roman"/>
        </w:rPr>
        <w:t>at you observed during the war [World War I]</w:t>
      </w:r>
      <w:r w:rsidRPr="008B3DFC">
        <w:rPr>
          <w:rFonts w:ascii="Times New Roman" w:hAnsi="Times New Roman" w:cs="Times New Roman"/>
        </w:rPr>
        <w:t xml:space="preserve"> of the service of women in the army is evidence of the importance of the help of the gentler sex. And the presence of the lady in the armed services is far more important than the process of voting. And the danger that some of the present brothers see [in giving such a right to women] can be removed because a woman has the right not to give an opinion, and the lady who is careful to avoid having the pen touch her fingertips has the right to not vote.</w:t>
      </w:r>
      <w:r w:rsidR="00DE23DE">
        <w:rPr>
          <w:rStyle w:val="FootnoteReference"/>
          <w:rFonts w:ascii="Times New Roman" w:hAnsi="Times New Roman" w:cs="Times New Roman"/>
        </w:rPr>
        <w:footnoteReference w:id="82"/>
      </w:r>
    </w:p>
    <w:p w14:paraId="058FBF1F" w14:textId="77777777" w:rsidR="00086511" w:rsidRDefault="00086511" w:rsidP="00086511">
      <w:pPr>
        <w:rPr>
          <w:rFonts w:ascii="Times New Roman" w:hAnsi="Times New Roman" w:cs="Times New Roman"/>
        </w:rPr>
      </w:pPr>
    </w:p>
    <w:p w14:paraId="76A3C613" w14:textId="71A99589" w:rsidR="00086511" w:rsidRDefault="000F43FE" w:rsidP="00086511">
      <w:pPr>
        <w:spacing w:line="480" w:lineRule="auto"/>
        <w:rPr>
          <w:rFonts w:ascii="Times New Roman" w:hAnsi="Times New Roman" w:cs="Times New Roman"/>
        </w:rPr>
      </w:pPr>
      <w:r>
        <w:rPr>
          <w:rFonts w:ascii="Times New Roman" w:hAnsi="Times New Roman" w:cs="Times New Roman"/>
        </w:rPr>
        <w:t>Women’s</w:t>
      </w:r>
      <w:r w:rsidR="0032413A">
        <w:rPr>
          <w:rFonts w:ascii="Times New Roman" w:hAnsi="Times New Roman" w:cs="Times New Roman"/>
        </w:rPr>
        <w:t xml:space="preserve"> suffrage</w:t>
      </w:r>
      <w:r w:rsidR="00B2375B">
        <w:rPr>
          <w:rFonts w:ascii="Times New Roman" w:hAnsi="Times New Roman" w:cs="Times New Roman"/>
        </w:rPr>
        <w:t xml:space="preserve"> would</w:t>
      </w:r>
      <w:r w:rsidR="00F33578">
        <w:rPr>
          <w:rFonts w:ascii="Times New Roman" w:hAnsi="Times New Roman" w:cs="Times New Roman"/>
        </w:rPr>
        <w:t xml:space="preserve">, in </w:t>
      </w:r>
      <w:r w:rsidR="00BE01B4">
        <w:rPr>
          <w:rFonts w:ascii="Times New Roman" w:hAnsi="Times New Roman" w:cs="Times New Roman"/>
        </w:rPr>
        <w:t>Jurjis’s</w:t>
      </w:r>
      <w:r w:rsidR="00554471">
        <w:rPr>
          <w:rFonts w:ascii="Times New Roman" w:hAnsi="Times New Roman" w:cs="Times New Roman"/>
        </w:rPr>
        <w:t xml:space="preserve"> viewpoint</w:t>
      </w:r>
      <w:r w:rsidR="00F33578">
        <w:rPr>
          <w:rFonts w:ascii="Times New Roman" w:hAnsi="Times New Roman" w:cs="Times New Roman"/>
        </w:rPr>
        <w:t>,</w:t>
      </w:r>
      <w:r w:rsidR="00B2375B">
        <w:rPr>
          <w:rFonts w:ascii="Times New Roman" w:hAnsi="Times New Roman" w:cs="Times New Roman"/>
        </w:rPr>
        <w:t xml:space="preserve"> </w:t>
      </w:r>
      <w:r w:rsidR="00FE7CDC">
        <w:rPr>
          <w:rFonts w:ascii="Times New Roman" w:hAnsi="Times New Roman" w:cs="Times New Roman"/>
        </w:rPr>
        <w:t xml:space="preserve">undermine </w:t>
      </w:r>
      <w:r w:rsidR="00E209CC">
        <w:rPr>
          <w:rFonts w:ascii="Times New Roman" w:hAnsi="Times New Roman" w:cs="Times New Roman"/>
        </w:rPr>
        <w:t xml:space="preserve">the traditional patriarchal system </w:t>
      </w:r>
      <w:r w:rsidR="00C03CCF">
        <w:rPr>
          <w:rFonts w:ascii="Times New Roman" w:hAnsi="Times New Roman" w:cs="Times New Roman"/>
        </w:rPr>
        <w:t xml:space="preserve">and </w:t>
      </w:r>
      <w:r w:rsidR="009C5BFB">
        <w:rPr>
          <w:rFonts w:ascii="Times New Roman" w:hAnsi="Times New Roman" w:cs="Times New Roman"/>
        </w:rPr>
        <w:t xml:space="preserve">thus </w:t>
      </w:r>
      <w:r w:rsidR="00752F1A">
        <w:rPr>
          <w:rFonts w:ascii="Times New Roman" w:hAnsi="Times New Roman" w:cs="Times New Roman"/>
        </w:rPr>
        <w:t>make</w:t>
      </w:r>
      <w:r w:rsidR="005C4221">
        <w:rPr>
          <w:rFonts w:ascii="Times New Roman" w:hAnsi="Times New Roman" w:cs="Times New Roman"/>
        </w:rPr>
        <w:t xml:space="preserve"> men uncomfortable. </w:t>
      </w:r>
      <w:r w:rsidR="00EC51F0">
        <w:rPr>
          <w:rFonts w:ascii="Times New Roman" w:hAnsi="Times New Roman" w:cs="Times New Roman"/>
        </w:rPr>
        <w:t>While Jurjis emphasized</w:t>
      </w:r>
      <w:r w:rsidR="00EE7667">
        <w:rPr>
          <w:rFonts w:ascii="Times New Roman" w:hAnsi="Times New Roman" w:cs="Times New Roman"/>
        </w:rPr>
        <w:t xml:space="preserve"> that women participated in the war effort, he </w:t>
      </w:r>
      <w:r w:rsidR="00A84898">
        <w:rPr>
          <w:rFonts w:ascii="Times New Roman" w:hAnsi="Times New Roman" w:cs="Times New Roman"/>
        </w:rPr>
        <w:t xml:space="preserve">clearly </w:t>
      </w:r>
      <w:r w:rsidR="00277B64">
        <w:rPr>
          <w:rFonts w:ascii="Times New Roman" w:hAnsi="Times New Roman" w:cs="Times New Roman"/>
        </w:rPr>
        <w:t>did not</w:t>
      </w:r>
      <w:r w:rsidR="00EE7667">
        <w:rPr>
          <w:rFonts w:ascii="Times New Roman" w:hAnsi="Times New Roman" w:cs="Times New Roman"/>
        </w:rPr>
        <w:t xml:space="preserve"> believe this </w:t>
      </w:r>
      <w:r w:rsidR="006C0916">
        <w:rPr>
          <w:rFonts w:ascii="Times New Roman" w:hAnsi="Times New Roman" w:cs="Times New Roman"/>
        </w:rPr>
        <w:t>warranted granting women full or equal citizenship</w:t>
      </w:r>
      <w:r w:rsidR="00EE7667">
        <w:rPr>
          <w:rFonts w:ascii="Times New Roman" w:hAnsi="Times New Roman" w:cs="Times New Roman"/>
        </w:rPr>
        <w:t xml:space="preserve">. </w:t>
      </w:r>
      <w:r w:rsidR="00BB4FE1">
        <w:rPr>
          <w:rFonts w:ascii="Times New Roman" w:hAnsi="Times New Roman" w:cs="Times New Roman"/>
        </w:rPr>
        <w:t xml:space="preserve">In the face of such opposition, </w:t>
      </w:r>
      <w:r w:rsidR="009724CF">
        <w:rPr>
          <w:rFonts w:ascii="Times New Roman" w:hAnsi="Times New Roman" w:cs="Times New Roman"/>
        </w:rPr>
        <w:t>al-</w:t>
      </w:r>
      <w:r w:rsidR="004B715C">
        <w:rPr>
          <w:rFonts w:ascii="Times New Roman" w:hAnsi="Times New Roman" w:cs="Times New Roman"/>
        </w:rPr>
        <w:t xml:space="preserve">‘Abid and her team were constantly </w:t>
      </w:r>
      <w:r w:rsidR="00480446">
        <w:rPr>
          <w:rFonts w:ascii="Times New Roman" w:hAnsi="Times New Roman" w:cs="Times New Roman"/>
        </w:rPr>
        <w:t>seeking new rationales for women’s right to vote. If they had not earned that right by serving in the war</w:t>
      </w:r>
      <w:r w:rsidR="00484EB6">
        <w:rPr>
          <w:rFonts w:ascii="Times New Roman" w:hAnsi="Times New Roman" w:cs="Times New Roman"/>
        </w:rPr>
        <w:t>, then they deserved it by virtue of their work as mothers and educators.</w:t>
      </w:r>
      <w:r w:rsidR="00500298">
        <w:rPr>
          <w:rStyle w:val="FootnoteReference"/>
          <w:rFonts w:ascii="Times New Roman" w:hAnsi="Times New Roman" w:cs="Times New Roman"/>
        </w:rPr>
        <w:footnoteReference w:id="83"/>
      </w:r>
      <w:r w:rsidR="00D241C0">
        <w:rPr>
          <w:rFonts w:ascii="Times New Roman" w:hAnsi="Times New Roman" w:cs="Times New Roman"/>
        </w:rPr>
        <w:t xml:space="preserve"> </w:t>
      </w:r>
    </w:p>
    <w:p w14:paraId="50BDD1B7" w14:textId="6EED404D" w:rsidR="00077144" w:rsidRDefault="00BC188D" w:rsidP="00270327">
      <w:pPr>
        <w:spacing w:line="480" w:lineRule="auto"/>
        <w:rPr>
          <w:rFonts w:ascii="Times New Roman" w:hAnsi="Times New Roman" w:cs="Times New Roman"/>
        </w:rPr>
      </w:pPr>
      <w:r>
        <w:rPr>
          <w:rFonts w:ascii="Times New Roman" w:hAnsi="Times New Roman" w:cs="Times New Roman"/>
        </w:rPr>
        <w:tab/>
      </w:r>
      <w:r w:rsidR="0086550E">
        <w:rPr>
          <w:rFonts w:ascii="Times New Roman" w:hAnsi="Times New Roman" w:cs="Times New Roman"/>
          <w:i/>
        </w:rPr>
        <w:t>Nur al-Fayha</w:t>
      </w:r>
      <w:r w:rsidR="00DE34B8">
        <w:rPr>
          <w:rFonts w:ascii="Times New Roman" w:hAnsi="Times New Roman" w:cs="Times New Roman"/>
        </w:rPr>
        <w:t>’s</w:t>
      </w:r>
      <w:r w:rsidR="0086550E">
        <w:rPr>
          <w:rFonts w:ascii="Times New Roman" w:hAnsi="Times New Roman" w:cs="Times New Roman"/>
        </w:rPr>
        <w:t xml:space="preserve"> contributors saw women’s voting rights as </w:t>
      </w:r>
      <w:r w:rsidR="00C7093D">
        <w:rPr>
          <w:rFonts w:ascii="Times New Roman" w:hAnsi="Times New Roman" w:cs="Times New Roman"/>
        </w:rPr>
        <w:t>essential to the maintenance of</w:t>
      </w:r>
      <w:r w:rsidR="001A19F6">
        <w:rPr>
          <w:rFonts w:ascii="Times New Roman" w:hAnsi="Times New Roman" w:cs="Times New Roman"/>
        </w:rPr>
        <w:t xml:space="preserve"> a healthy nation</w:t>
      </w:r>
      <w:r w:rsidR="003F6F33">
        <w:rPr>
          <w:rFonts w:ascii="Times New Roman" w:hAnsi="Times New Roman" w:cs="Times New Roman"/>
        </w:rPr>
        <w:t>, in which</w:t>
      </w:r>
      <w:r w:rsidR="001A19F6">
        <w:rPr>
          <w:rFonts w:ascii="Times New Roman" w:hAnsi="Times New Roman" w:cs="Times New Roman"/>
        </w:rPr>
        <w:t xml:space="preserve"> all people were pol</w:t>
      </w:r>
      <w:r w:rsidR="00A53F23">
        <w:rPr>
          <w:rFonts w:ascii="Times New Roman" w:hAnsi="Times New Roman" w:cs="Times New Roman"/>
        </w:rPr>
        <w:t xml:space="preserve">itical actors, fought colonialism and imperialism, </w:t>
      </w:r>
      <w:r w:rsidR="00D817FF">
        <w:rPr>
          <w:rFonts w:ascii="Times New Roman" w:hAnsi="Times New Roman" w:cs="Times New Roman"/>
        </w:rPr>
        <w:t xml:space="preserve">and </w:t>
      </w:r>
      <w:r w:rsidR="00F3141A">
        <w:rPr>
          <w:rFonts w:ascii="Times New Roman" w:hAnsi="Times New Roman" w:cs="Times New Roman"/>
        </w:rPr>
        <w:t>asserted independence.</w:t>
      </w:r>
      <w:r w:rsidR="00D817FF">
        <w:rPr>
          <w:rStyle w:val="FootnoteReference"/>
          <w:rFonts w:ascii="Times New Roman" w:hAnsi="Times New Roman" w:cs="Times New Roman"/>
        </w:rPr>
        <w:footnoteReference w:id="84"/>
      </w:r>
      <w:r w:rsidR="00F3141A">
        <w:rPr>
          <w:rFonts w:ascii="Times New Roman" w:hAnsi="Times New Roman" w:cs="Times New Roman"/>
        </w:rPr>
        <w:t xml:space="preserve"> </w:t>
      </w:r>
      <w:r w:rsidR="0059458E">
        <w:rPr>
          <w:rFonts w:ascii="Times New Roman" w:hAnsi="Times New Roman" w:cs="Times New Roman"/>
        </w:rPr>
        <w:t xml:space="preserve">And here, education was linked in their argument to the suffrage issue. </w:t>
      </w:r>
      <w:r w:rsidR="00270327">
        <w:rPr>
          <w:rFonts w:ascii="Times New Roman" w:hAnsi="Times New Roman" w:cs="Times New Roman"/>
        </w:rPr>
        <w:t xml:space="preserve">One of </w:t>
      </w:r>
      <w:r w:rsidR="00A952C4">
        <w:rPr>
          <w:rFonts w:ascii="Times New Roman" w:hAnsi="Times New Roman" w:cs="Times New Roman"/>
        </w:rPr>
        <w:t>their more eloquent</w:t>
      </w:r>
      <w:r w:rsidR="0059458E">
        <w:rPr>
          <w:rFonts w:ascii="Times New Roman" w:hAnsi="Times New Roman" w:cs="Times New Roman"/>
        </w:rPr>
        <w:t xml:space="preserve"> opponents, however, </w:t>
      </w:r>
      <w:r w:rsidR="00DF6EEB">
        <w:rPr>
          <w:rFonts w:ascii="Times New Roman" w:hAnsi="Times New Roman" w:cs="Times New Roman"/>
        </w:rPr>
        <w:t>was</w:t>
      </w:r>
      <w:r w:rsidR="006136C8">
        <w:rPr>
          <w:rFonts w:ascii="Times New Roman" w:hAnsi="Times New Roman" w:cs="Times New Roman"/>
        </w:rPr>
        <w:t xml:space="preserve"> </w:t>
      </w:r>
      <w:r w:rsidR="00270327">
        <w:rPr>
          <w:rFonts w:ascii="Times New Roman" w:hAnsi="Times New Roman" w:cs="Times New Roman"/>
        </w:rPr>
        <w:t xml:space="preserve">‘Adel Zu’ayter, </w:t>
      </w:r>
      <w:r w:rsidR="0014229D">
        <w:rPr>
          <w:rFonts w:ascii="Times New Roman" w:hAnsi="Times New Roman" w:cs="Times New Roman"/>
        </w:rPr>
        <w:t>of Nablus in Palestine.</w:t>
      </w:r>
      <w:r w:rsidR="0014229D">
        <w:rPr>
          <w:rStyle w:val="FootnoteReference"/>
          <w:rFonts w:ascii="Times New Roman" w:hAnsi="Times New Roman" w:cs="Times New Roman"/>
        </w:rPr>
        <w:footnoteReference w:id="85"/>
      </w:r>
      <w:r w:rsidR="00270327">
        <w:rPr>
          <w:rFonts w:ascii="Times New Roman" w:hAnsi="Times New Roman" w:cs="Times New Roman"/>
        </w:rPr>
        <w:t xml:space="preserve"> </w:t>
      </w:r>
      <w:r w:rsidR="00270327" w:rsidRPr="008B3DFC">
        <w:rPr>
          <w:rFonts w:ascii="Times New Roman" w:hAnsi="Times New Roman" w:cs="Times New Roman"/>
        </w:rPr>
        <w:t xml:space="preserve"> </w:t>
      </w:r>
      <w:r w:rsidR="00077144">
        <w:rPr>
          <w:rFonts w:ascii="Times New Roman" w:hAnsi="Times New Roman" w:cs="Times New Roman"/>
        </w:rPr>
        <w:t>Zu’ayter stated:</w:t>
      </w:r>
    </w:p>
    <w:p w14:paraId="7A3E2036" w14:textId="426C839E" w:rsidR="00C5678B" w:rsidRDefault="00270327" w:rsidP="005613B4">
      <w:pPr>
        <w:ind w:left="720"/>
        <w:rPr>
          <w:rFonts w:ascii="Times New Roman" w:hAnsi="Times New Roman" w:cs="Times New Roman"/>
        </w:rPr>
      </w:pPr>
      <w:r w:rsidRPr="008B3DFC">
        <w:rPr>
          <w:rFonts w:ascii="Times New Roman" w:hAnsi="Times New Roman" w:cs="Times New Roman"/>
        </w:rPr>
        <w:t xml:space="preserve">There is no doubt that each and every one of us want[s], desires, and must work to make the woman arrive at a level of advancement where she can take her right. And despite what has been said about the benefit of giving women the right to vote, I still see its approval at this moment does not coincide with the welfare of the nation. Some of the European nations have not taken this step </w:t>
      </w:r>
      <w:r w:rsidR="005F5D32">
        <w:rPr>
          <w:rFonts w:ascii="Times New Roman" w:hAnsi="Times New Roman" w:cs="Times New Roman"/>
        </w:rPr>
        <w:t>[until they underwent]</w:t>
      </w:r>
      <w:r w:rsidRPr="008B3DFC">
        <w:rPr>
          <w:rFonts w:ascii="Times New Roman" w:hAnsi="Times New Roman" w:cs="Times New Roman"/>
        </w:rPr>
        <w:t xml:space="preserve"> developments that lasted hundreds of years, while we are now only at the beginning of our societal life. Every nation has traditions and wise mores, and if the laws are not based upon these then it is to be feared that revolutions and unrest will break out. Yes, it is true that the </w:t>
      </w:r>
      <w:r w:rsidRPr="008B3DFC">
        <w:rPr>
          <w:rFonts w:ascii="Times New Roman" w:hAnsi="Times New Roman" w:cs="Times New Roman"/>
          <w:i/>
          <w:iCs/>
        </w:rPr>
        <w:t>Shari‘a</w:t>
      </w:r>
      <w:r w:rsidRPr="008B3DFC">
        <w:rPr>
          <w:rFonts w:ascii="Times New Roman" w:hAnsi="Times New Roman" w:cs="Times New Roman"/>
        </w:rPr>
        <w:t xml:space="preserve"> [Islamic jurisprudence] may give the woman the right to vote, but it does not say that the nation is obliged to pass legislation that give the woman the right to participate in it [the electoral process]. Permission is one thing, and obligation is another. We are now in a difficult situation. We came to this place to express the </w:t>
      </w:r>
      <w:r w:rsidRPr="008B3DFC">
        <w:rPr>
          <w:rFonts w:ascii="Times New Roman" w:hAnsi="Times New Roman" w:cs="Times New Roman"/>
        </w:rPr>
        <w:lastRenderedPageBreak/>
        <w:t xml:space="preserve">opinion of the nation, and if we pass legislation that it does not accept, and we are in our current situation, then will we have </w:t>
      </w:r>
      <w:r w:rsidR="00C5678B">
        <w:rPr>
          <w:rFonts w:ascii="Times New Roman" w:hAnsi="Times New Roman" w:cs="Times New Roman"/>
        </w:rPr>
        <w:t>kept that trust?</w:t>
      </w:r>
      <w:r w:rsidR="00BE41A3">
        <w:rPr>
          <w:rStyle w:val="FootnoteReference"/>
          <w:rFonts w:ascii="Times New Roman" w:hAnsi="Times New Roman" w:cs="Times New Roman"/>
        </w:rPr>
        <w:footnoteReference w:id="86"/>
      </w:r>
    </w:p>
    <w:p w14:paraId="47C0C9BB" w14:textId="77777777" w:rsidR="009724CF" w:rsidRDefault="009724CF" w:rsidP="005613B4">
      <w:pPr>
        <w:ind w:left="720"/>
        <w:rPr>
          <w:rFonts w:ascii="Times New Roman" w:hAnsi="Times New Roman" w:cs="Times New Roman"/>
        </w:rPr>
      </w:pPr>
    </w:p>
    <w:p w14:paraId="11A58DC6" w14:textId="036C15C9" w:rsidR="001C7EDE" w:rsidRDefault="00AE08A0" w:rsidP="00E500FD">
      <w:pPr>
        <w:spacing w:line="480" w:lineRule="auto"/>
        <w:rPr>
          <w:rFonts w:ascii="Times New Roman" w:hAnsi="Times New Roman" w:cs="Times New Roman"/>
        </w:rPr>
      </w:pPr>
      <w:r>
        <w:rPr>
          <w:rFonts w:ascii="Times New Roman" w:hAnsi="Times New Roman" w:cs="Times New Roman"/>
        </w:rPr>
        <w:t>Zu’</w:t>
      </w:r>
      <w:r w:rsidR="00667BA9">
        <w:rPr>
          <w:rFonts w:ascii="Times New Roman" w:hAnsi="Times New Roman" w:cs="Times New Roman"/>
        </w:rPr>
        <w:t>ayter appeared</w:t>
      </w:r>
      <w:r w:rsidR="00176FE2">
        <w:rPr>
          <w:rFonts w:ascii="Times New Roman" w:hAnsi="Times New Roman" w:cs="Times New Roman"/>
        </w:rPr>
        <w:t xml:space="preserve"> </w:t>
      </w:r>
      <w:r w:rsidR="00270327" w:rsidRPr="008B3DFC">
        <w:rPr>
          <w:rFonts w:ascii="Times New Roman" w:hAnsi="Times New Roman" w:cs="Times New Roman"/>
        </w:rPr>
        <w:t>not</w:t>
      </w:r>
      <w:r w:rsidR="00B8092F">
        <w:rPr>
          <w:rFonts w:ascii="Times New Roman" w:hAnsi="Times New Roman" w:cs="Times New Roman"/>
        </w:rPr>
        <w:t xml:space="preserve"> to</w:t>
      </w:r>
      <w:r w:rsidR="00270327" w:rsidRPr="008B3DFC">
        <w:rPr>
          <w:rFonts w:ascii="Times New Roman" w:hAnsi="Times New Roman" w:cs="Times New Roman"/>
        </w:rPr>
        <w:t xml:space="preserve"> </w:t>
      </w:r>
      <w:r>
        <w:rPr>
          <w:rFonts w:ascii="Times New Roman" w:hAnsi="Times New Roman" w:cs="Times New Roman"/>
        </w:rPr>
        <w:t>consider women as a part of the 1920</w:t>
      </w:r>
      <w:r w:rsidR="00893FF1">
        <w:rPr>
          <w:rFonts w:ascii="Times New Roman" w:hAnsi="Times New Roman" w:cs="Times New Roman"/>
        </w:rPr>
        <w:t xml:space="preserve"> Syrian</w:t>
      </w:r>
      <w:r w:rsidR="00344012">
        <w:rPr>
          <w:rFonts w:ascii="Times New Roman" w:hAnsi="Times New Roman" w:cs="Times New Roman"/>
        </w:rPr>
        <w:t xml:space="preserve"> nation. </w:t>
      </w:r>
      <w:r w:rsidR="003B05A7">
        <w:rPr>
          <w:rFonts w:ascii="Times New Roman" w:hAnsi="Times New Roman" w:cs="Times New Roman"/>
        </w:rPr>
        <w:t>In his view, t</w:t>
      </w:r>
      <w:r w:rsidR="0039104C">
        <w:rPr>
          <w:rFonts w:ascii="Times New Roman" w:hAnsi="Times New Roman" w:cs="Times New Roman"/>
        </w:rPr>
        <w:t>he “</w:t>
      </w:r>
      <w:r w:rsidR="0037212B">
        <w:rPr>
          <w:rFonts w:ascii="Times New Roman" w:hAnsi="Times New Roman" w:cs="Times New Roman"/>
        </w:rPr>
        <w:t>level of advancement” correlated</w:t>
      </w:r>
      <w:r w:rsidR="0039104C">
        <w:rPr>
          <w:rFonts w:ascii="Times New Roman" w:hAnsi="Times New Roman" w:cs="Times New Roman"/>
        </w:rPr>
        <w:t xml:space="preserve"> with education.</w:t>
      </w:r>
      <w:r w:rsidR="000E0B06">
        <w:rPr>
          <w:rStyle w:val="FootnoteReference"/>
          <w:rFonts w:ascii="Times New Roman" w:hAnsi="Times New Roman" w:cs="Times New Roman"/>
        </w:rPr>
        <w:footnoteReference w:id="87"/>
      </w:r>
      <w:r w:rsidR="0039104C">
        <w:rPr>
          <w:rFonts w:ascii="Times New Roman" w:hAnsi="Times New Roman" w:cs="Times New Roman"/>
        </w:rPr>
        <w:t xml:space="preserve"> </w:t>
      </w:r>
      <w:r w:rsidR="00667BA9">
        <w:rPr>
          <w:rFonts w:ascii="Times New Roman" w:hAnsi="Times New Roman" w:cs="Times New Roman"/>
        </w:rPr>
        <w:t xml:space="preserve">He did not believe women </w:t>
      </w:r>
      <w:r w:rsidR="00AD0A02">
        <w:rPr>
          <w:rFonts w:ascii="Times New Roman" w:hAnsi="Times New Roman" w:cs="Times New Roman"/>
        </w:rPr>
        <w:t>possessed</w:t>
      </w:r>
      <w:r w:rsidR="00667BA9">
        <w:rPr>
          <w:rFonts w:ascii="Times New Roman" w:hAnsi="Times New Roman" w:cs="Times New Roman"/>
        </w:rPr>
        <w:t xml:space="preserve"> the intellectual capacity because </w:t>
      </w:r>
      <w:r w:rsidR="0046604C">
        <w:rPr>
          <w:rFonts w:ascii="Times New Roman" w:hAnsi="Times New Roman" w:cs="Times New Roman"/>
        </w:rPr>
        <w:t>most of them were</w:t>
      </w:r>
      <w:r w:rsidR="00667BA9">
        <w:rPr>
          <w:rFonts w:ascii="Times New Roman" w:hAnsi="Times New Roman" w:cs="Times New Roman"/>
        </w:rPr>
        <w:t xml:space="preserve"> not educated to his satisfaction. </w:t>
      </w:r>
      <w:r w:rsidR="00B8092F">
        <w:rPr>
          <w:rFonts w:ascii="Times New Roman" w:hAnsi="Times New Roman" w:cs="Times New Roman"/>
        </w:rPr>
        <w:t>By</w:t>
      </w:r>
      <w:r w:rsidR="0074795D">
        <w:rPr>
          <w:rFonts w:ascii="Times New Roman" w:hAnsi="Times New Roman" w:cs="Times New Roman"/>
        </w:rPr>
        <w:t xml:space="preserve"> this rationale,</w:t>
      </w:r>
      <w:r w:rsidR="00FD43DA">
        <w:rPr>
          <w:rFonts w:ascii="Times New Roman" w:hAnsi="Times New Roman" w:cs="Times New Roman"/>
        </w:rPr>
        <w:t xml:space="preserve"> uneducated men </w:t>
      </w:r>
      <w:r w:rsidR="0074795D">
        <w:rPr>
          <w:rFonts w:ascii="Times New Roman" w:hAnsi="Times New Roman" w:cs="Times New Roman"/>
        </w:rPr>
        <w:t xml:space="preserve">should not have the vote, either. </w:t>
      </w:r>
      <w:r w:rsidR="00B45543">
        <w:rPr>
          <w:rFonts w:ascii="Times New Roman" w:hAnsi="Times New Roman" w:cs="Times New Roman"/>
        </w:rPr>
        <w:t>Zu’ayter compared</w:t>
      </w:r>
      <w:r w:rsidR="00E43535">
        <w:rPr>
          <w:rFonts w:ascii="Times New Roman" w:hAnsi="Times New Roman" w:cs="Times New Roman"/>
        </w:rPr>
        <w:t xml:space="preserve"> </w:t>
      </w:r>
      <w:r w:rsidR="0091318E">
        <w:rPr>
          <w:rFonts w:ascii="Times New Roman" w:hAnsi="Times New Roman" w:cs="Times New Roman"/>
        </w:rPr>
        <w:t xml:space="preserve">Syria with European nations, which had not given universal suffrage to women at this time. </w:t>
      </w:r>
      <w:r w:rsidR="0078248F">
        <w:rPr>
          <w:rFonts w:ascii="Times New Roman" w:hAnsi="Times New Roman" w:cs="Times New Roman"/>
        </w:rPr>
        <w:t>He did not think Syria was societally developed enough</w:t>
      </w:r>
      <w:r w:rsidR="001C7EDE">
        <w:rPr>
          <w:rFonts w:ascii="Times New Roman" w:hAnsi="Times New Roman" w:cs="Times New Roman"/>
        </w:rPr>
        <w:t>.</w:t>
      </w:r>
    </w:p>
    <w:p w14:paraId="7C3F1FC9" w14:textId="0E9AAFB3" w:rsidR="00270327" w:rsidRDefault="0078248F" w:rsidP="001C7EDE">
      <w:pPr>
        <w:spacing w:line="480" w:lineRule="auto"/>
        <w:ind w:firstLine="720"/>
        <w:rPr>
          <w:rFonts w:ascii="Times New Roman" w:hAnsi="Times New Roman" w:cs="Times New Roman"/>
        </w:rPr>
      </w:pPr>
      <w:r>
        <w:rPr>
          <w:rFonts w:ascii="Times New Roman" w:hAnsi="Times New Roman" w:cs="Times New Roman"/>
        </w:rPr>
        <w:t xml:space="preserve"> </w:t>
      </w:r>
      <w:r w:rsidR="00693CDB">
        <w:rPr>
          <w:rFonts w:ascii="Times New Roman" w:hAnsi="Times New Roman" w:cs="Times New Roman"/>
        </w:rPr>
        <w:t>But a</w:t>
      </w:r>
      <w:r w:rsidR="00A116B5">
        <w:rPr>
          <w:rFonts w:ascii="Times New Roman" w:hAnsi="Times New Roman" w:cs="Times New Roman"/>
        </w:rPr>
        <w:t>l</w:t>
      </w:r>
      <w:r w:rsidR="009724CF">
        <w:rPr>
          <w:rFonts w:ascii="Times New Roman" w:hAnsi="Times New Roman" w:cs="Times New Roman"/>
        </w:rPr>
        <w:t>-</w:t>
      </w:r>
      <w:r>
        <w:rPr>
          <w:rFonts w:ascii="Times New Roman" w:hAnsi="Times New Roman" w:cs="Times New Roman"/>
        </w:rPr>
        <w:t xml:space="preserve">‘Abid argued </w:t>
      </w:r>
      <w:r w:rsidR="001C7EDE">
        <w:rPr>
          <w:rFonts w:ascii="Times New Roman" w:hAnsi="Times New Roman" w:cs="Times New Roman"/>
        </w:rPr>
        <w:t xml:space="preserve">just </w:t>
      </w:r>
      <w:r>
        <w:rPr>
          <w:rFonts w:ascii="Times New Roman" w:hAnsi="Times New Roman" w:cs="Times New Roman"/>
        </w:rPr>
        <w:t xml:space="preserve">the opposite. </w:t>
      </w:r>
      <w:r w:rsidR="00B06963">
        <w:rPr>
          <w:rFonts w:ascii="Times New Roman" w:hAnsi="Times New Roman" w:cs="Times New Roman"/>
        </w:rPr>
        <w:t xml:space="preserve">To her, in order for the nation to progress, it must allow women access to education and voting </w:t>
      </w:r>
      <w:r w:rsidR="00F37905">
        <w:rPr>
          <w:rFonts w:ascii="Times New Roman" w:hAnsi="Times New Roman" w:cs="Times New Roman"/>
        </w:rPr>
        <w:t>privileges</w:t>
      </w:r>
      <w:r w:rsidR="00B06963">
        <w:rPr>
          <w:rFonts w:ascii="Times New Roman" w:hAnsi="Times New Roman" w:cs="Times New Roman"/>
        </w:rPr>
        <w:t>.</w:t>
      </w:r>
      <w:r w:rsidR="00D22388">
        <w:rPr>
          <w:rStyle w:val="FootnoteReference"/>
          <w:rFonts w:ascii="Times New Roman" w:hAnsi="Times New Roman" w:cs="Times New Roman"/>
        </w:rPr>
        <w:footnoteReference w:id="88"/>
      </w:r>
      <w:r w:rsidR="00E14DBF">
        <w:rPr>
          <w:rFonts w:ascii="Times New Roman" w:hAnsi="Times New Roman" w:cs="Times New Roman"/>
        </w:rPr>
        <w:t xml:space="preserve"> Zu’ayter </w:t>
      </w:r>
      <w:r w:rsidR="00A2134D">
        <w:rPr>
          <w:rFonts w:ascii="Times New Roman" w:hAnsi="Times New Roman" w:cs="Times New Roman"/>
        </w:rPr>
        <w:t>thought women’s</w:t>
      </w:r>
      <w:r w:rsidR="00AE23D4">
        <w:rPr>
          <w:rFonts w:ascii="Times New Roman" w:hAnsi="Times New Roman" w:cs="Times New Roman"/>
        </w:rPr>
        <w:t xml:space="preserve"> suffrage </w:t>
      </w:r>
      <w:r w:rsidR="00D93723">
        <w:rPr>
          <w:rFonts w:ascii="Times New Roman" w:hAnsi="Times New Roman" w:cs="Times New Roman"/>
        </w:rPr>
        <w:t>w</w:t>
      </w:r>
      <w:r w:rsidR="00945011">
        <w:rPr>
          <w:rFonts w:ascii="Times New Roman" w:hAnsi="Times New Roman" w:cs="Times New Roman"/>
        </w:rPr>
        <w:t xml:space="preserve">ould break from tradition. </w:t>
      </w:r>
      <w:r w:rsidR="0089721B">
        <w:rPr>
          <w:rFonts w:ascii="Times New Roman" w:hAnsi="Times New Roman" w:cs="Times New Roman"/>
        </w:rPr>
        <w:t>However</w:t>
      </w:r>
      <w:r w:rsidR="00945011">
        <w:rPr>
          <w:rFonts w:ascii="Times New Roman" w:hAnsi="Times New Roman" w:cs="Times New Roman"/>
        </w:rPr>
        <w:t>,</w:t>
      </w:r>
      <w:r w:rsidR="006A7E51">
        <w:rPr>
          <w:rFonts w:ascii="Times New Roman" w:hAnsi="Times New Roman" w:cs="Times New Roman"/>
        </w:rPr>
        <w:t xml:space="preserve"> this argument was severely flawed. </w:t>
      </w:r>
      <w:r w:rsidR="0050305D">
        <w:rPr>
          <w:rFonts w:ascii="Times New Roman" w:hAnsi="Times New Roman" w:cs="Times New Roman"/>
        </w:rPr>
        <w:t xml:space="preserve">Giving </w:t>
      </w:r>
      <w:r w:rsidR="00AE23D4">
        <w:rPr>
          <w:rFonts w:ascii="Times New Roman" w:hAnsi="Times New Roman" w:cs="Times New Roman"/>
        </w:rPr>
        <w:t>any of th</w:t>
      </w:r>
      <w:r w:rsidR="00D93723">
        <w:rPr>
          <w:rFonts w:ascii="Times New Roman" w:hAnsi="Times New Roman" w:cs="Times New Roman"/>
        </w:rPr>
        <w:t>e population the right to vote</w:t>
      </w:r>
      <w:r w:rsidR="00FD71B0">
        <w:rPr>
          <w:rFonts w:ascii="Times New Roman" w:hAnsi="Times New Roman" w:cs="Times New Roman"/>
        </w:rPr>
        <w:t xml:space="preserve"> </w:t>
      </w:r>
      <w:r w:rsidR="001F382A">
        <w:rPr>
          <w:rFonts w:ascii="Times New Roman" w:hAnsi="Times New Roman" w:cs="Times New Roman"/>
        </w:rPr>
        <w:t>violated</w:t>
      </w:r>
      <w:r w:rsidR="00FD71B0">
        <w:rPr>
          <w:rFonts w:ascii="Times New Roman" w:hAnsi="Times New Roman" w:cs="Times New Roman"/>
        </w:rPr>
        <w:t xml:space="preserve"> tradition. </w:t>
      </w:r>
      <w:r w:rsidR="00060A55">
        <w:rPr>
          <w:rFonts w:ascii="Times New Roman" w:hAnsi="Times New Roman" w:cs="Times New Roman"/>
        </w:rPr>
        <w:t xml:space="preserve">Voting </w:t>
      </w:r>
      <w:r w:rsidR="00877584">
        <w:rPr>
          <w:rFonts w:ascii="Times New Roman" w:hAnsi="Times New Roman" w:cs="Times New Roman"/>
        </w:rPr>
        <w:t>rights was</w:t>
      </w:r>
      <w:r w:rsidR="00951C4B">
        <w:rPr>
          <w:rFonts w:ascii="Times New Roman" w:hAnsi="Times New Roman" w:cs="Times New Roman"/>
        </w:rPr>
        <w:t xml:space="preserve"> a new concept, given</w:t>
      </w:r>
      <w:r w:rsidR="00FB5943">
        <w:rPr>
          <w:rFonts w:ascii="Times New Roman" w:hAnsi="Times New Roman" w:cs="Times New Roman"/>
        </w:rPr>
        <w:t xml:space="preserve"> that</w:t>
      </w:r>
      <w:r w:rsidR="00951C4B">
        <w:rPr>
          <w:rFonts w:ascii="Times New Roman" w:hAnsi="Times New Roman" w:cs="Times New Roman"/>
        </w:rPr>
        <w:t xml:space="preserve"> </w:t>
      </w:r>
      <w:r w:rsidR="0064767D">
        <w:rPr>
          <w:rFonts w:ascii="Times New Roman" w:hAnsi="Times New Roman" w:cs="Times New Roman"/>
        </w:rPr>
        <w:t xml:space="preserve">Syria had only recently emerged from the </w:t>
      </w:r>
      <w:r w:rsidR="00827BAD">
        <w:rPr>
          <w:rFonts w:ascii="Times New Roman" w:hAnsi="Times New Roman" w:cs="Times New Roman"/>
        </w:rPr>
        <w:t>control</w:t>
      </w:r>
      <w:r w:rsidR="0064767D">
        <w:rPr>
          <w:rFonts w:ascii="Times New Roman" w:hAnsi="Times New Roman" w:cs="Times New Roman"/>
        </w:rPr>
        <w:t xml:space="preserve"> of the Ottoman Empire.</w:t>
      </w:r>
      <w:r w:rsidR="00E12443">
        <w:rPr>
          <w:rStyle w:val="FootnoteReference"/>
          <w:rFonts w:ascii="Times New Roman" w:hAnsi="Times New Roman" w:cs="Times New Roman"/>
        </w:rPr>
        <w:footnoteReference w:id="89"/>
      </w:r>
      <w:r w:rsidR="0064767D">
        <w:rPr>
          <w:rFonts w:ascii="Times New Roman" w:hAnsi="Times New Roman" w:cs="Times New Roman"/>
        </w:rPr>
        <w:t xml:space="preserve"> </w:t>
      </w:r>
      <w:r w:rsidR="008F1E63">
        <w:rPr>
          <w:rFonts w:ascii="Times New Roman" w:hAnsi="Times New Roman" w:cs="Times New Roman"/>
        </w:rPr>
        <w:t>Zu’yater</w:t>
      </w:r>
      <w:r w:rsidR="00654486">
        <w:rPr>
          <w:rFonts w:ascii="Times New Roman" w:hAnsi="Times New Roman" w:cs="Times New Roman"/>
        </w:rPr>
        <w:t>’</w:t>
      </w:r>
      <w:r w:rsidR="00004C71">
        <w:rPr>
          <w:rFonts w:ascii="Times New Roman" w:hAnsi="Times New Roman" w:cs="Times New Roman"/>
        </w:rPr>
        <w:t xml:space="preserve">s rationale for the subordination of women bore a close resemblance to the Ottomans’ rationale for subordinating Syria. This gave al-‘Abid grounds for her argument that nation-building required </w:t>
      </w:r>
      <w:r w:rsidR="00075BFF">
        <w:rPr>
          <w:rFonts w:ascii="Times New Roman" w:hAnsi="Times New Roman" w:cs="Times New Roman"/>
        </w:rPr>
        <w:t>women’s enfranchisement.</w:t>
      </w:r>
    </w:p>
    <w:p w14:paraId="5FE63152" w14:textId="0F116798" w:rsidR="00DF5CBA" w:rsidRPr="00E500FD" w:rsidRDefault="00A116B5" w:rsidP="001D3813">
      <w:pPr>
        <w:spacing w:line="480" w:lineRule="auto"/>
        <w:ind w:firstLine="720"/>
        <w:rPr>
          <w:rFonts w:ascii="Times New Roman" w:hAnsi="Times New Roman" w:cs="Times New Roman"/>
        </w:rPr>
      </w:pPr>
      <w:r>
        <w:rPr>
          <w:rFonts w:ascii="Times New Roman" w:hAnsi="Times New Roman" w:cs="Times New Roman"/>
        </w:rPr>
        <w:t>Al</w:t>
      </w:r>
      <w:r w:rsidR="009724CF">
        <w:rPr>
          <w:rFonts w:ascii="Times New Roman" w:hAnsi="Times New Roman" w:cs="Times New Roman"/>
        </w:rPr>
        <w:t>-</w:t>
      </w:r>
      <w:r w:rsidR="00496122">
        <w:rPr>
          <w:rFonts w:ascii="Times New Roman" w:hAnsi="Times New Roman" w:cs="Times New Roman"/>
        </w:rPr>
        <w:t>‘Abid and educated women did receive some support from a few delegates</w:t>
      </w:r>
      <w:r w:rsidR="006B1702">
        <w:rPr>
          <w:rFonts w:ascii="Times New Roman" w:hAnsi="Times New Roman" w:cs="Times New Roman"/>
        </w:rPr>
        <w:t xml:space="preserve">. Subhi al-Tawil of Latakia proposed, </w:t>
      </w:r>
      <w:r w:rsidR="006B1702" w:rsidRPr="00345FEA">
        <w:rPr>
          <w:rFonts w:ascii="Times New Roman" w:hAnsi="Times New Roman" w:cs="Times New Roman"/>
        </w:rPr>
        <w:t>“An educated woman is better than a thousand ignorant men, so why would we give men the right to vote and yet deprive educated women from that same right?”</w:t>
      </w:r>
      <w:r w:rsidR="006B1702">
        <w:rPr>
          <w:rFonts w:ascii="Times New Roman" w:hAnsi="Times New Roman" w:cs="Times New Roman"/>
        </w:rPr>
        <w:t xml:space="preserve"> </w:t>
      </w:r>
      <w:r w:rsidR="001D746D">
        <w:rPr>
          <w:rStyle w:val="FootnoteReference"/>
          <w:rFonts w:ascii="Times New Roman" w:hAnsi="Times New Roman" w:cs="Times New Roman"/>
        </w:rPr>
        <w:footnoteReference w:id="90"/>
      </w:r>
      <w:r w:rsidR="00463CD4">
        <w:rPr>
          <w:rFonts w:ascii="Times New Roman" w:hAnsi="Times New Roman" w:cs="Times New Roman"/>
        </w:rPr>
        <w:t xml:space="preserve"> </w:t>
      </w:r>
      <w:r w:rsidR="00446083">
        <w:rPr>
          <w:rFonts w:ascii="Times New Roman" w:hAnsi="Times New Roman" w:cs="Times New Roman"/>
        </w:rPr>
        <w:t xml:space="preserve">Tawil </w:t>
      </w:r>
      <w:r w:rsidR="00196081">
        <w:rPr>
          <w:rFonts w:ascii="Times New Roman" w:hAnsi="Times New Roman" w:cs="Times New Roman"/>
        </w:rPr>
        <w:t xml:space="preserve">knew the conference had </w:t>
      </w:r>
      <w:r w:rsidR="00621013">
        <w:rPr>
          <w:rFonts w:ascii="Times New Roman" w:hAnsi="Times New Roman" w:cs="Times New Roman"/>
        </w:rPr>
        <w:t xml:space="preserve">already </w:t>
      </w:r>
      <w:r w:rsidR="00196081">
        <w:rPr>
          <w:rFonts w:ascii="Times New Roman" w:hAnsi="Times New Roman" w:cs="Times New Roman"/>
        </w:rPr>
        <w:t>a</w:t>
      </w:r>
      <w:r w:rsidR="00D35742">
        <w:rPr>
          <w:rFonts w:ascii="Times New Roman" w:hAnsi="Times New Roman" w:cs="Times New Roman"/>
        </w:rPr>
        <w:t>greed upon universal suffrage for</w:t>
      </w:r>
      <w:r w:rsidR="00196081">
        <w:rPr>
          <w:rFonts w:ascii="Times New Roman" w:hAnsi="Times New Roman" w:cs="Times New Roman"/>
        </w:rPr>
        <w:t xml:space="preserve"> men</w:t>
      </w:r>
      <w:r w:rsidR="001D3813">
        <w:rPr>
          <w:rFonts w:ascii="Times New Roman" w:hAnsi="Times New Roman" w:cs="Times New Roman"/>
        </w:rPr>
        <w:t xml:space="preserve">, and </w:t>
      </w:r>
      <w:r w:rsidR="00BA5215">
        <w:rPr>
          <w:rFonts w:ascii="Times New Roman" w:hAnsi="Times New Roman" w:cs="Times New Roman"/>
        </w:rPr>
        <w:t xml:space="preserve">he </w:t>
      </w:r>
      <w:r w:rsidR="00391ED1">
        <w:rPr>
          <w:rFonts w:ascii="Times New Roman" w:hAnsi="Times New Roman" w:cs="Times New Roman"/>
        </w:rPr>
        <w:t>saw only educated people</w:t>
      </w:r>
      <w:r w:rsidR="001D3813">
        <w:rPr>
          <w:rFonts w:ascii="Times New Roman" w:hAnsi="Times New Roman" w:cs="Times New Roman"/>
        </w:rPr>
        <w:t xml:space="preserve"> </w:t>
      </w:r>
      <w:r w:rsidR="00CA71B8">
        <w:rPr>
          <w:rFonts w:ascii="Times New Roman" w:hAnsi="Times New Roman" w:cs="Times New Roman"/>
        </w:rPr>
        <w:t xml:space="preserve">as worthy of </w:t>
      </w:r>
      <w:r w:rsidR="00B474C8">
        <w:rPr>
          <w:rFonts w:ascii="Times New Roman" w:hAnsi="Times New Roman" w:cs="Times New Roman"/>
        </w:rPr>
        <w:t xml:space="preserve">the vote. </w:t>
      </w:r>
      <w:r w:rsidR="00404991">
        <w:rPr>
          <w:rFonts w:ascii="Times New Roman" w:hAnsi="Times New Roman" w:cs="Times New Roman"/>
        </w:rPr>
        <w:t xml:space="preserve">He could not comprehend why uneducated men </w:t>
      </w:r>
      <w:r w:rsidR="00064482">
        <w:rPr>
          <w:rFonts w:ascii="Times New Roman" w:hAnsi="Times New Roman" w:cs="Times New Roman"/>
        </w:rPr>
        <w:t xml:space="preserve">had been </w:t>
      </w:r>
      <w:r w:rsidR="00047B61">
        <w:rPr>
          <w:rFonts w:ascii="Times New Roman" w:hAnsi="Times New Roman" w:cs="Times New Roman"/>
        </w:rPr>
        <w:t>given the right to v</w:t>
      </w:r>
      <w:r w:rsidR="00C8222E">
        <w:rPr>
          <w:rFonts w:ascii="Times New Roman" w:hAnsi="Times New Roman" w:cs="Times New Roman"/>
        </w:rPr>
        <w:t xml:space="preserve">ote, while educated women were </w:t>
      </w:r>
      <w:r w:rsidR="00A51FEC">
        <w:rPr>
          <w:rFonts w:ascii="Times New Roman" w:hAnsi="Times New Roman" w:cs="Times New Roman"/>
        </w:rPr>
        <w:t>more</w:t>
      </w:r>
      <w:r w:rsidR="00C8222E">
        <w:rPr>
          <w:rFonts w:ascii="Times New Roman" w:hAnsi="Times New Roman" w:cs="Times New Roman"/>
        </w:rPr>
        <w:t xml:space="preserve"> </w:t>
      </w:r>
      <w:r w:rsidR="00C8222E">
        <w:rPr>
          <w:rFonts w:ascii="Times New Roman" w:hAnsi="Times New Roman" w:cs="Times New Roman"/>
        </w:rPr>
        <w:lastRenderedPageBreak/>
        <w:t>deserving.</w:t>
      </w:r>
      <w:r w:rsidR="004D597D">
        <w:rPr>
          <w:rFonts w:ascii="Times New Roman" w:hAnsi="Times New Roman" w:cs="Times New Roman"/>
        </w:rPr>
        <w:t xml:space="preserve"> </w:t>
      </w:r>
      <w:r w:rsidR="004D597D">
        <w:rPr>
          <w:rFonts w:ascii="Times New Roman" w:hAnsi="Times New Roman" w:cs="Times New Roman"/>
          <w:i/>
        </w:rPr>
        <w:t>Nur al-Fayha</w:t>
      </w:r>
      <w:r w:rsidR="007A6572">
        <w:rPr>
          <w:rFonts w:ascii="Times New Roman" w:hAnsi="Times New Roman" w:cs="Times New Roman"/>
        </w:rPr>
        <w:t xml:space="preserve"> and </w:t>
      </w:r>
      <w:r w:rsidR="009724CF">
        <w:rPr>
          <w:rFonts w:ascii="Times New Roman" w:hAnsi="Times New Roman" w:cs="Times New Roman"/>
        </w:rPr>
        <w:t>al-</w:t>
      </w:r>
      <w:r w:rsidR="007A6572">
        <w:rPr>
          <w:rFonts w:ascii="Times New Roman" w:hAnsi="Times New Roman" w:cs="Times New Roman"/>
        </w:rPr>
        <w:t xml:space="preserve">‘Abid disagreed </w:t>
      </w:r>
      <w:r w:rsidR="005071C7">
        <w:rPr>
          <w:rFonts w:ascii="Times New Roman" w:hAnsi="Times New Roman" w:cs="Times New Roman"/>
        </w:rPr>
        <w:t>that education should be a prerequisite for enfranchisement</w:t>
      </w:r>
      <w:r w:rsidR="0085230D">
        <w:rPr>
          <w:rFonts w:ascii="Times New Roman" w:hAnsi="Times New Roman" w:cs="Times New Roman"/>
        </w:rPr>
        <w:t>.</w:t>
      </w:r>
      <w:r w:rsidR="00900C1C">
        <w:rPr>
          <w:rStyle w:val="FootnoteReference"/>
          <w:rFonts w:ascii="Times New Roman" w:hAnsi="Times New Roman" w:cs="Times New Roman"/>
        </w:rPr>
        <w:footnoteReference w:id="91"/>
      </w:r>
      <w:r w:rsidR="0085230D">
        <w:rPr>
          <w:rFonts w:ascii="Times New Roman" w:hAnsi="Times New Roman" w:cs="Times New Roman"/>
        </w:rPr>
        <w:t xml:space="preserve"> </w:t>
      </w:r>
      <w:r w:rsidR="008430E2">
        <w:rPr>
          <w:rFonts w:ascii="Times New Roman" w:hAnsi="Times New Roman" w:cs="Times New Roman"/>
        </w:rPr>
        <w:t>The magazine</w:t>
      </w:r>
      <w:r w:rsidR="00BB1EED">
        <w:rPr>
          <w:rFonts w:ascii="Times New Roman" w:hAnsi="Times New Roman" w:cs="Times New Roman"/>
          <w:i/>
        </w:rPr>
        <w:t xml:space="preserve"> </w:t>
      </w:r>
      <w:r w:rsidR="00BB1EED">
        <w:rPr>
          <w:rFonts w:ascii="Times New Roman" w:hAnsi="Times New Roman" w:cs="Times New Roman"/>
        </w:rPr>
        <w:t>stood up for</w:t>
      </w:r>
      <w:r w:rsidR="009D7186">
        <w:rPr>
          <w:rFonts w:ascii="Times New Roman" w:hAnsi="Times New Roman" w:cs="Times New Roman"/>
        </w:rPr>
        <w:t xml:space="preserve"> the rights of</w:t>
      </w:r>
      <w:r w:rsidR="00BB1EED">
        <w:rPr>
          <w:rFonts w:ascii="Times New Roman" w:hAnsi="Times New Roman" w:cs="Times New Roman"/>
        </w:rPr>
        <w:t xml:space="preserve"> all women</w:t>
      </w:r>
      <w:r w:rsidR="00D50F06">
        <w:rPr>
          <w:rFonts w:ascii="Times New Roman" w:hAnsi="Times New Roman" w:cs="Times New Roman"/>
        </w:rPr>
        <w:t xml:space="preserve">, no matter their </w:t>
      </w:r>
      <w:r w:rsidR="005D5F4D">
        <w:rPr>
          <w:rFonts w:ascii="Times New Roman" w:hAnsi="Times New Roman" w:cs="Times New Roman"/>
        </w:rPr>
        <w:t>upbringing</w:t>
      </w:r>
      <w:r w:rsidR="00D50F06">
        <w:rPr>
          <w:rFonts w:ascii="Times New Roman" w:hAnsi="Times New Roman" w:cs="Times New Roman"/>
        </w:rPr>
        <w:t>, social status</w:t>
      </w:r>
      <w:r w:rsidR="005D5F4D">
        <w:rPr>
          <w:rFonts w:ascii="Times New Roman" w:hAnsi="Times New Roman" w:cs="Times New Roman"/>
        </w:rPr>
        <w:t xml:space="preserve">, </w:t>
      </w:r>
      <w:r w:rsidR="009D7186">
        <w:rPr>
          <w:rFonts w:ascii="Times New Roman" w:hAnsi="Times New Roman" w:cs="Times New Roman"/>
        </w:rPr>
        <w:t>geographical location</w:t>
      </w:r>
      <w:r w:rsidR="00F0674C">
        <w:rPr>
          <w:rFonts w:ascii="Times New Roman" w:hAnsi="Times New Roman" w:cs="Times New Roman"/>
        </w:rPr>
        <w:t xml:space="preserve">, religion, or </w:t>
      </w:r>
      <w:r w:rsidR="00484934">
        <w:rPr>
          <w:rFonts w:ascii="Times New Roman" w:hAnsi="Times New Roman" w:cs="Times New Roman"/>
        </w:rPr>
        <w:t>economic</w:t>
      </w:r>
      <w:r w:rsidR="00081183">
        <w:rPr>
          <w:rFonts w:ascii="Times New Roman" w:hAnsi="Times New Roman" w:cs="Times New Roman"/>
        </w:rPr>
        <w:t xml:space="preserve"> position.</w:t>
      </w:r>
      <w:r w:rsidR="00B4517C">
        <w:rPr>
          <w:rStyle w:val="FootnoteReference"/>
          <w:rFonts w:ascii="Times New Roman" w:hAnsi="Times New Roman" w:cs="Times New Roman"/>
        </w:rPr>
        <w:footnoteReference w:id="92"/>
      </w:r>
      <w:r w:rsidR="00081183">
        <w:rPr>
          <w:rFonts w:ascii="Times New Roman" w:hAnsi="Times New Roman" w:cs="Times New Roman"/>
        </w:rPr>
        <w:t xml:space="preserve"> </w:t>
      </w:r>
      <w:r w:rsidR="008D5BF7">
        <w:rPr>
          <w:rFonts w:ascii="Times New Roman" w:hAnsi="Times New Roman" w:cs="Times New Roman"/>
        </w:rPr>
        <w:t xml:space="preserve">However, had educated women been granted the vote, it is </w:t>
      </w:r>
      <w:r w:rsidR="00530F54">
        <w:rPr>
          <w:rFonts w:ascii="Times New Roman" w:hAnsi="Times New Roman" w:cs="Times New Roman"/>
        </w:rPr>
        <w:t>possible</w:t>
      </w:r>
      <w:r w:rsidR="00CB1B77">
        <w:rPr>
          <w:rFonts w:ascii="Times New Roman" w:hAnsi="Times New Roman" w:cs="Times New Roman"/>
        </w:rPr>
        <w:t xml:space="preserve"> that</w:t>
      </w:r>
      <w:r w:rsidR="00027FB5">
        <w:rPr>
          <w:rFonts w:ascii="Times New Roman" w:hAnsi="Times New Roman" w:cs="Times New Roman"/>
        </w:rPr>
        <w:t xml:space="preserve"> </w:t>
      </w:r>
      <w:r w:rsidR="009724CF">
        <w:rPr>
          <w:rFonts w:ascii="Times New Roman" w:hAnsi="Times New Roman" w:cs="Times New Roman"/>
        </w:rPr>
        <w:t>al-</w:t>
      </w:r>
      <w:r w:rsidR="00530F54">
        <w:rPr>
          <w:rFonts w:ascii="Times New Roman" w:hAnsi="Times New Roman" w:cs="Times New Roman"/>
        </w:rPr>
        <w:t>‘Abid would</w:t>
      </w:r>
      <w:r w:rsidR="00344BBC">
        <w:rPr>
          <w:rFonts w:ascii="Times New Roman" w:hAnsi="Times New Roman" w:cs="Times New Roman"/>
        </w:rPr>
        <w:t xml:space="preserve"> have accepted this</w:t>
      </w:r>
      <w:r w:rsidR="00EB1CA8">
        <w:rPr>
          <w:rFonts w:ascii="Times New Roman" w:hAnsi="Times New Roman" w:cs="Times New Roman"/>
        </w:rPr>
        <w:t xml:space="preserve"> as a good first step</w:t>
      </w:r>
      <w:r w:rsidR="00344BBC">
        <w:rPr>
          <w:rFonts w:ascii="Times New Roman" w:hAnsi="Times New Roman" w:cs="Times New Roman"/>
        </w:rPr>
        <w:t xml:space="preserve"> and </w:t>
      </w:r>
      <w:r w:rsidR="00CB1B77">
        <w:rPr>
          <w:rFonts w:ascii="Times New Roman" w:hAnsi="Times New Roman" w:cs="Times New Roman"/>
        </w:rPr>
        <w:t>then</w:t>
      </w:r>
      <w:r w:rsidR="003418B8">
        <w:rPr>
          <w:rFonts w:ascii="Times New Roman" w:hAnsi="Times New Roman" w:cs="Times New Roman"/>
        </w:rPr>
        <w:t xml:space="preserve"> kept pushing for v</w:t>
      </w:r>
      <w:r w:rsidR="00344BBC">
        <w:rPr>
          <w:rFonts w:ascii="Times New Roman" w:hAnsi="Times New Roman" w:cs="Times New Roman"/>
        </w:rPr>
        <w:t xml:space="preserve">oting rights </w:t>
      </w:r>
      <w:r w:rsidR="003418B8">
        <w:rPr>
          <w:rFonts w:ascii="Times New Roman" w:hAnsi="Times New Roman" w:cs="Times New Roman"/>
        </w:rPr>
        <w:t>for all women</w:t>
      </w:r>
      <w:r w:rsidR="00344BBC">
        <w:rPr>
          <w:rFonts w:ascii="Times New Roman" w:hAnsi="Times New Roman" w:cs="Times New Roman"/>
        </w:rPr>
        <w:t xml:space="preserve">. </w:t>
      </w:r>
    </w:p>
    <w:p w14:paraId="0A4FCB9F" w14:textId="5DE19DDC" w:rsidR="00F06AAF" w:rsidRPr="000D64CA" w:rsidRDefault="009837D6" w:rsidP="00F06AAF">
      <w:pPr>
        <w:spacing w:line="480" w:lineRule="auto"/>
        <w:ind w:firstLine="720"/>
        <w:rPr>
          <w:rFonts w:ascii="Times New Roman" w:hAnsi="Times New Roman" w:cs="Times New Roman"/>
          <w:b/>
        </w:rPr>
      </w:pPr>
      <w:r w:rsidRPr="00F06AAF">
        <w:rPr>
          <w:rFonts w:ascii="Times New Roman" w:hAnsi="Times New Roman" w:cs="Times New Roman"/>
        </w:rPr>
        <w:t xml:space="preserve">The </w:t>
      </w:r>
      <w:r w:rsidR="00C416B0" w:rsidRPr="00F06AAF">
        <w:rPr>
          <w:rFonts w:ascii="Times New Roman" w:hAnsi="Times New Roman" w:cs="Times New Roman"/>
        </w:rPr>
        <w:t>Grea</w:t>
      </w:r>
      <w:r w:rsidR="00165F6B" w:rsidRPr="00F06AAF">
        <w:rPr>
          <w:rFonts w:ascii="Times New Roman" w:hAnsi="Times New Roman" w:cs="Times New Roman"/>
        </w:rPr>
        <w:t xml:space="preserve">ter Syria Conference </w:t>
      </w:r>
      <w:r w:rsidRPr="00F06AAF">
        <w:rPr>
          <w:rFonts w:ascii="Times New Roman" w:hAnsi="Times New Roman" w:cs="Times New Roman"/>
        </w:rPr>
        <w:t xml:space="preserve">as a whole did not seem to </w:t>
      </w:r>
      <w:r w:rsidR="000F4962" w:rsidRPr="00F06AAF">
        <w:rPr>
          <w:rFonts w:ascii="Times New Roman" w:hAnsi="Times New Roman" w:cs="Times New Roman"/>
        </w:rPr>
        <w:t xml:space="preserve">think </w:t>
      </w:r>
      <w:r w:rsidR="00946D9C" w:rsidRPr="00F06AAF">
        <w:rPr>
          <w:rFonts w:ascii="Times New Roman" w:hAnsi="Times New Roman" w:cs="Times New Roman"/>
        </w:rPr>
        <w:t xml:space="preserve">the </w:t>
      </w:r>
      <w:r w:rsidR="00191836">
        <w:rPr>
          <w:rFonts w:ascii="Times New Roman" w:hAnsi="Times New Roman" w:cs="Times New Roman"/>
        </w:rPr>
        <w:t>city’s</w:t>
      </w:r>
      <w:r w:rsidR="00D50150">
        <w:rPr>
          <w:rFonts w:ascii="Times New Roman" w:hAnsi="Times New Roman" w:cs="Times New Roman"/>
        </w:rPr>
        <w:t xml:space="preserve"> </w:t>
      </w:r>
      <w:r w:rsidR="00946D9C" w:rsidRPr="00F06AAF">
        <w:rPr>
          <w:rFonts w:ascii="Times New Roman" w:hAnsi="Times New Roman" w:cs="Times New Roman"/>
        </w:rPr>
        <w:t xml:space="preserve">male population </w:t>
      </w:r>
      <w:r w:rsidR="000F4962" w:rsidRPr="00F06AAF">
        <w:rPr>
          <w:rFonts w:ascii="Times New Roman" w:hAnsi="Times New Roman" w:cs="Times New Roman"/>
        </w:rPr>
        <w:t>would</w:t>
      </w:r>
      <w:r w:rsidR="000E34CD">
        <w:rPr>
          <w:rFonts w:ascii="Times New Roman" w:hAnsi="Times New Roman" w:cs="Times New Roman"/>
        </w:rPr>
        <w:t xml:space="preserve"> support woman</w:t>
      </w:r>
      <w:r w:rsidR="00F50E1C" w:rsidRPr="00F06AAF">
        <w:rPr>
          <w:rFonts w:ascii="Times New Roman" w:hAnsi="Times New Roman" w:cs="Times New Roman"/>
        </w:rPr>
        <w:t xml:space="preserve"> suffrage. </w:t>
      </w:r>
      <w:r w:rsidRPr="00F06AAF">
        <w:rPr>
          <w:rFonts w:ascii="Times New Roman" w:hAnsi="Times New Roman" w:cs="Times New Roman"/>
        </w:rPr>
        <w:t xml:space="preserve">The delegate from Damascus, Ahmad al-Qadamani, </w:t>
      </w:r>
      <w:r w:rsidR="00432902" w:rsidRPr="00F06AAF">
        <w:rPr>
          <w:rFonts w:ascii="Times New Roman" w:hAnsi="Times New Roman" w:cs="Times New Roman"/>
        </w:rPr>
        <w:t xml:space="preserve">explicitly </w:t>
      </w:r>
      <w:r w:rsidRPr="00F06AAF">
        <w:rPr>
          <w:rFonts w:ascii="Times New Roman" w:hAnsi="Times New Roman" w:cs="Times New Roman"/>
        </w:rPr>
        <w:t>protested against women’s voting rights</w:t>
      </w:r>
      <w:r w:rsidRPr="00A16CB9">
        <w:rPr>
          <w:rFonts w:ascii="Times New Roman" w:hAnsi="Times New Roman" w:cs="Times New Roman"/>
        </w:rPr>
        <w:t xml:space="preserve">. </w:t>
      </w:r>
      <w:r w:rsidR="00A16CB9">
        <w:rPr>
          <w:rFonts w:ascii="Times New Roman" w:hAnsi="Times New Roman" w:cs="Times New Roman"/>
        </w:rPr>
        <w:t>Qadamani argued against Latakia</w:t>
      </w:r>
      <w:r w:rsidR="00D01CB5">
        <w:rPr>
          <w:rFonts w:ascii="Times New Roman" w:hAnsi="Times New Roman" w:cs="Times New Roman"/>
        </w:rPr>
        <w:t>’s</w:t>
      </w:r>
      <w:r w:rsidR="00A16CB9">
        <w:rPr>
          <w:rFonts w:ascii="Times New Roman" w:hAnsi="Times New Roman" w:cs="Times New Roman"/>
        </w:rPr>
        <w:t xml:space="preserve"> re</w:t>
      </w:r>
      <w:r w:rsidR="005562F1">
        <w:rPr>
          <w:rFonts w:ascii="Times New Roman" w:hAnsi="Times New Roman" w:cs="Times New Roman"/>
        </w:rPr>
        <w:t>presentative Subhi al-</w:t>
      </w:r>
      <w:r w:rsidR="00A16CB9">
        <w:rPr>
          <w:rFonts w:ascii="Times New Roman" w:hAnsi="Times New Roman" w:cs="Times New Roman"/>
        </w:rPr>
        <w:t xml:space="preserve">Tawil: </w:t>
      </w:r>
      <w:r w:rsidR="00F06AAF" w:rsidRPr="00A16CB9">
        <w:rPr>
          <w:rFonts w:ascii="Times New Roman" w:hAnsi="Times New Roman" w:cs="Times New Roman"/>
        </w:rPr>
        <w:t>“We in Damascu</w:t>
      </w:r>
      <w:r w:rsidR="00B33E0D">
        <w:rPr>
          <w:rFonts w:ascii="Times New Roman" w:hAnsi="Times New Roman" w:cs="Times New Roman"/>
        </w:rPr>
        <w:t>s do not want that [women’s enfranchisement</w:t>
      </w:r>
      <w:r w:rsidR="00F06AAF" w:rsidRPr="00A16CB9">
        <w:rPr>
          <w:rFonts w:ascii="Times New Roman" w:hAnsi="Times New Roman" w:cs="Times New Roman"/>
        </w:rPr>
        <w:t>] to be the case, so just make it so in Latakia!”</w:t>
      </w:r>
      <w:r w:rsidR="00925F9A">
        <w:rPr>
          <w:rStyle w:val="FootnoteReference"/>
          <w:rFonts w:ascii="Times New Roman" w:hAnsi="Times New Roman" w:cs="Times New Roman"/>
        </w:rPr>
        <w:footnoteReference w:id="93"/>
      </w:r>
      <w:r w:rsidR="00217C20">
        <w:rPr>
          <w:rFonts w:ascii="Times New Roman" w:hAnsi="Times New Roman" w:cs="Times New Roman"/>
        </w:rPr>
        <w:t xml:space="preserve"> This comment made</w:t>
      </w:r>
      <w:r w:rsidR="003371C3">
        <w:rPr>
          <w:rFonts w:ascii="Times New Roman" w:hAnsi="Times New Roman" w:cs="Times New Roman"/>
        </w:rPr>
        <w:t xml:space="preserve"> Syria look more divided </w:t>
      </w:r>
      <w:r w:rsidR="006E4817">
        <w:rPr>
          <w:rFonts w:ascii="Times New Roman" w:hAnsi="Times New Roman" w:cs="Times New Roman"/>
        </w:rPr>
        <w:t xml:space="preserve">than </w:t>
      </w:r>
      <w:r w:rsidR="0094290B">
        <w:rPr>
          <w:rFonts w:ascii="Times New Roman" w:hAnsi="Times New Roman" w:cs="Times New Roman"/>
        </w:rPr>
        <w:t>the nationalists</w:t>
      </w:r>
      <w:r w:rsidR="006E4817">
        <w:rPr>
          <w:rFonts w:ascii="Times New Roman" w:hAnsi="Times New Roman" w:cs="Times New Roman"/>
        </w:rPr>
        <w:t xml:space="preserve"> would wish</w:t>
      </w:r>
      <w:r w:rsidR="003371C3">
        <w:rPr>
          <w:rFonts w:ascii="Times New Roman" w:hAnsi="Times New Roman" w:cs="Times New Roman"/>
        </w:rPr>
        <w:t>. If different regions had separate sets of laws</w:t>
      </w:r>
      <w:r w:rsidR="0006242B">
        <w:rPr>
          <w:rFonts w:ascii="Times New Roman" w:hAnsi="Times New Roman" w:cs="Times New Roman"/>
        </w:rPr>
        <w:t xml:space="preserve">, then a united, independent Syria </w:t>
      </w:r>
      <w:r w:rsidR="00A215CE">
        <w:rPr>
          <w:rFonts w:ascii="Times New Roman" w:hAnsi="Times New Roman" w:cs="Times New Roman"/>
        </w:rPr>
        <w:t>would be</w:t>
      </w:r>
      <w:r w:rsidR="00F67852">
        <w:rPr>
          <w:rFonts w:ascii="Times New Roman" w:hAnsi="Times New Roman" w:cs="Times New Roman"/>
        </w:rPr>
        <w:t xml:space="preserve"> far out of reach. </w:t>
      </w:r>
      <w:r w:rsidR="0007470E">
        <w:rPr>
          <w:rFonts w:ascii="Times New Roman" w:hAnsi="Times New Roman" w:cs="Times New Roman"/>
        </w:rPr>
        <w:t xml:space="preserve">Damascus, along with Aleppo, was a </w:t>
      </w:r>
      <w:r w:rsidR="00B97D22">
        <w:rPr>
          <w:rFonts w:ascii="Times New Roman" w:hAnsi="Times New Roman" w:cs="Times New Roman"/>
        </w:rPr>
        <w:t>center of</w:t>
      </w:r>
      <w:r w:rsidR="00E8026F">
        <w:rPr>
          <w:rFonts w:ascii="Times New Roman" w:hAnsi="Times New Roman" w:cs="Times New Roman"/>
        </w:rPr>
        <w:t xml:space="preserve"> </w:t>
      </w:r>
      <w:r w:rsidR="0007470E">
        <w:rPr>
          <w:rFonts w:ascii="Times New Roman" w:hAnsi="Times New Roman" w:cs="Times New Roman"/>
        </w:rPr>
        <w:t xml:space="preserve">economic and political </w:t>
      </w:r>
      <w:r w:rsidR="003D3619">
        <w:rPr>
          <w:rFonts w:ascii="Times New Roman" w:hAnsi="Times New Roman" w:cs="Times New Roman"/>
        </w:rPr>
        <w:t xml:space="preserve">power. </w:t>
      </w:r>
      <w:r w:rsidR="00254A46">
        <w:rPr>
          <w:rFonts w:ascii="Times New Roman" w:hAnsi="Times New Roman" w:cs="Times New Roman"/>
        </w:rPr>
        <w:t xml:space="preserve">If </w:t>
      </w:r>
      <w:r w:rsidR="003D3619">
        <w:rPr>
          <w:rFonts w:ascii="Times New Roman" w:hAnsi="Times New Roman" w:cs="Times New Roman"/>
        </w:rPr>
        <w:t>densely-</w:t>
      </w:r>
      <w:r w:rsidR="0059082D">
        <w:rPr>
          <w:rFonts w:ascii="Times New Roman" w:hAnsi="Times New Roman" w:cs="Times New Roman"/>
        </w:rPr>
        <w:t xml:space="preserve">populated </w:t>
      </w:r>
      <w:r w:rsidR="00254A46">
        <w:rPr>
          <w:rFonts w:ascii="Times New Roman" w:hAnsi="Times New Roman" w:cs="Times New Roman"/>
        </w:rPr>
        <w:t>Damascus did not embrace women’s rights</w:t>
      </w:r>
      <w:r w:rsidR="00404AC3">
        <w:rPr>
          <w:rFonts w:ascii="Times New Roman" w:hAnsi="Times New Roman" w:cs="Times New Roman"/>
        </w:rPr>
        <w:t>, then voting right</w:t>
      </w:r>
      <w:r w:rsidR="008844F0">
        <w:rPr>
          <w:rFonts w:ascii="Times New Roman" w:hAnsi="Times New Roman" w:cs="Times New Roman"/>
        </w:rPr>
        <w:t>s</w:t>
      </w:r>
      <w:r w:rsidR="00FA6912">
        <w:rPr>
          <w:rFonts w:ascii="Times New Roman" w:hAnsi="Times New Roman" w:cs="Times New Roman"/>
        </w:rPr>
        <w:t xml:space="preserve"> would look illegitimate in other parts of the country. </w:t>
      </w:r>
      <w:r w:rsidR="00C057D6">
        <w:rPr>
          <w:rFonts w:ascii="Times New Roman" w:hAnsi="Times New Roman" w:cs="Times New Roman"/>
          <w:i/>
        </w:rPr>
        <w:t>Nur al-Fayha</w:t>
      </w:r>
      <w:r w:rsidR="000D64CA">
        <w:rPr>
          <w:rFonts w:ascii="Times New Roman" w:hAnsi="Times New Roman" w:cs="Times New Roman"/>
        </w:rPr>
        <w:t xml:space="preserve">, based in Damascus, pressed that women’s rights were essential </w:t>
      </w:r>
      <w:r w:rsidR="00043145">
        <w:rPr>
          <w:rFonts w:ascii="Times New Roman" w:hAnsi="Times New Roman" w:cs="Times New Roman"/>
        </w:rPr>
        <w:t xml:space="preserve">for the nation as a whole, </w:t>
      </w:r>
      <w:r w:rsidR="00907ABE">
        <w:rPr>
          <w:rFonts w:ascii="Times New Roman" w:hAnsi="Times New Roman" w:cs="Times New Roman"/>
        </w:rPr>
        <w:t>even though</w:t>
      </w:r>
      <w:r w:rsidR="003D3619">
        <w:rPr>
          <w:rFonts w:ascii="Times New Roman" w:hAnsi="Times New Roman" w:cs="Times New Roman"/>
        </w:rPr>
        <w:t xml:space="preserve"> the city</w:t>
      </w:r>
      <w:r w:rsidR="00043145">
        <w:rPr>
          <w:rFonts w:ascii="Times New Roman" w:hAnsi="Times New Roman" w:cs="Times New Roman"/>
        </w:rPr>
        <w:t xml:space="preserve"> representative </w:t>
      </w:r>
      <w:r w:rsidR="00453114">
        <w:rPr>
          <w:rFonts w:ascii="Times New Roman" w:hAnsi="Times New Roman" w:cs="Times New Roman"/>
        </w:rPr>
        <w:t xml:space="preserve">at the conference </w:t>
      </w:r>
      <w:r w:rsidR="000D0DF6">
        <w:rPr>
          <w:rFonts w:ascii="Times New Roman" w:hAnsi="Times New Roman" w:cs="Times New Roman"/>
        </w:rPr>
        <w:t>begged to differ.</w:t>
      </w:r>
      <w:r w:rsidR="00D4614C">
        <w:rPr>
          <w:rStyle w:val="FootnoteReference"/>
          <w:rFonts w:ascii="Times New Roman" w:hAnsi="Times New Roman" w:cs="Times New Roman"/>
        </w:rPr>
        <w:footnoteReference w:id="94"/>
      </w:r>
      <w:r w:rsidR="000D0DF6">
        <w:rPr>
          <w:rFonts w:ascii="Times New Roman" w:hAnsi="Times New Roman" w:cs="Times New Roman"/>
        </w:rPr>
        <w:t xml:space="preserve"> </w:t>
      </w:r>
    </w:p>
    <w:p w14:paraId="71E803A5" w14:textId="74C4CEF9" w:rsidR="002704D4" w:rsidRPr="002704D4" w:rsidRDefault="00C342A9" w:rsidP="00A116B5">
      <w:pPr>
        <w:spacing w:line="480" w:lineRule="auto"/>
        <w:ind w:firstLine="720"/>
        <w:rPr>
          <w:rFonts w:ascii="Times New Roman" w:hAnsi="Times New Roman" w:cs="Times New Roman"/>
        </w:rPr>
      </w:pPr>
      <w:r>
        <w:rPr>
          <w:rFonts w:ascii="Times New Roman" w:hAnsi="Times New Roman" w:cs="Times New Roman"/>
        </w:rPr>
        <w:t>The Syrian Conference</w:t>
      </w:r>
      <w:r w:rsidR="007D41DE" w:rsidRPr="00AC4AE8">
        <w:rPr>
          <w:rFonts w:ascii="Times New Roman" w:hAnsi="Times New Roman" w:cs="Times New Roman"/>
        </w:rPr>
        <w:t xml:space="preserve"> ultimately chose to </w:t>
      </w:r>
      <w:r w:rsidR="000359C0">
        <w:rPr>
          <w:rFonts w:ascii="Times New Roman" w:hAnsi="Times New Roman" w:cs="Times New Roman"/>
        </w:rPr>
        <w:t>table</w:t>
      </w:r>
      <w:r w:rsidR="007D41DE" w:rsidRPr="00AC4AE8">
        <w:rPr>
          <w:rFonts w:ascii="Times New Roman" w:hAnsi="Times New Roman" w:cs="Times New Roman"/>
        </w:rPr>
        <w:t xml:space="preserve"> </w:t>
      </w:r>
      <w:r w:rsidR="00E76779">
        <w:rPr>
          <w:rFonts w:ascii="Times New Roman" w:hAnsi="Times New Roman" w:cs="Times New Roman"/>
        </w:rPr>
        <w:t xml:space="preserve">its </w:t>
      </w:r>
      <w:r w:rsidR="007D41DE" w:rsidRPr="00AC4AE8">
        <w:rPr>
          <w:rFonts w:ascii="Times New Roman" w:hAnsi="Times New Roman" w:cs="Times New Roman"/>
        </w:rPr>
        <w:t xml:space="preserve">debate </w:t>
      </w:r>
      <w:r w:rsidR="00FB5D88">
        <w:rPr>
          <w:rFonts w:ascii="Times New Roman" w:hAnsi="Times New Roman" w:cs="Times New Roman"/>
        </w:rPr>
        <w:t>on women</w:t>
      </w:r>
      <w:r w:rsidR="00E76779">
        <w:rPr>
          <w:rFonts w:ascii="Times New Roman" w:hAnsi="Times New Roman" w:cs="Times New Roman"/>
        </w:rPr>
        <w:t>’s suffrage</w:t>
      </w:r>
      <w:r w:rsidR="007D41DE" w:rsidRPr="00AC4AE8">
        <w:rPr>
          <w:rFonts w:ascii="Times New Roman" w:hAnsi="Times New Roman" w:cs="Times New Roman"/>
        </w:rPr>
        <w:t>.</w:t>
      </w:r>
      <w:r w:rsidR="00E60C3D">
        <w:rPr>
          <w:rStyle w:val="FootnoteReference"/>
          <w:rFonts w:ascii="Times New Roman" w:hAnsi="Times New Roman" w:cs="Times New Roman"/>
        </w:rPr>
        <w:footnoteReference w:id="95"/>
      </w:r>
      <w:r w:rsidR="007D41DE" w:rsidRPr="00AC4AE8">
        <w:rPr>
          <w:rFonts w:ascii="Times New Roman" w:hAnsi="Times New Roman" w:cs="Times New Roman"/>
        </w:rPr>
        <w:t xml:space="preserve"> </w:t>
      </w:r>
      <w:r w:rsidR="0029699D">
        <w:rPr>
          <w:rFonts w:ascii="Times New Roman" w:hAnsi="Times New Roman" w:cs="Times New Roman"/>
        </w:rPr>
        <w:t xml:space="preserve"> If </w:t>
      </w:r>
      <w:r w:rsidR="009724CF">
        <w:rPr>
          <w:rFonts w:ascii="Times New Roman" w:hAnsi="Times New Roman" w:cs="Times New Roman"/>
        </w:rPr>
        <w:t>al-</w:t>
      </w:r>
      <w:r w:rsidR="0029699D">
        <w:rPr>
          <w:rFonts w:ascii="Times New Roman" w:hAnsi="Times New Roman" w:cs="Times New Roman"/>
        </w:rPr>
        <w:t>‘Abid’s male peers welcomed women’s assistance in nation-building,</w:t>
      </w:r>
      <w:r w:rsidR="00D02A43">
        <w:rPr>
          <w:rFonts w:ascii="Times New Roman" w:hAnsi="Times New Roman" w:cs="Times New Roman"/>
        </w:rPr>
        <w:t xml:space="preserve"> most</w:t>
      </w:r>
      <w:r w:rsidR="0029699D">
        <w:rPr>
          <w:rFonts w:ascii="Times New Roman" w:hAnsi="Times New Roman" w:cs="Times New Roman"/>
        </w:rPr>
        <w:t xml:space="preserve"> did not accept women as full citizens</w:t>
      </w:r>
      <w:r w:rsidR="00923D8C">
        <w:rPr>
          <w:rFonts w:ascii="Times New Roman" w:hAnsi="Times New Roman" w:cs="Times New Roman"/>
        </w:rPr>
        <w:t>.</w:t>
      </w:r>
      <w:r w:rsidR="00DD5B45">
        <w:rPr>
          <w:rStyle w:val="FootnoteReference"/>
          <w:rFonts w:ascii="Times New Roman" w:hAnsi="Times New Roman" w:cs="Times New Roman"/>
        </w:rPr>
        <w:footnoteReference w:id="96"/>
      </w:r>
      <w:r w:rsidR="00923D8C">
        <w:rPr>
          <w:rFonts w:ascii="Times New Roman" w:hAnsi="Times New Roman" w:cs="Times New Roman"/>
        </w:rPr>
        <w:t xml:space="preserve"> </w:t>
      </w:r>
      <w:r w:rsidR="005C2762">
        <w:rPr>
          <w:rFonts w:ascii="Times New Roman" w:hAnsi="Times New Roman" w:cs="Times New Roman"/>
        </w:rPr>
        <w:t xml:space="preserve">The Conference was a key turning point, in which the women’s nationalist energies were sold out. </w:t>
      </w:r>
      <w:r w:rsidR="00CD74DA">
        <w:rPr>
          <w:rFonts w:ascii="Times New Roman" w:hAnsi="Times New Roman" w:cs="Times New Roman"/>
        </w:rPr>
        <w:t xml:space="preserve">While this period of </w:t>
      </w:r>
      <w:r w:rsidR="00C41694">
        <w:rPr>
          <w:rFonts w:ascii="Times New Roman" w:hAnsi="Times New Roman" w:cs="Times New Roman"/>
        </w:rPr>
        <w:t>Syrian history i</w:t>
      </w:r>
      <w:r w:rsidR="00CD74DA">
        <w:rPr>
          <w:rFonts w:ascii="Times New Roman" w:hAnsi="Times New Roman" w:cs="Times New Roman"/>
        </w:rPr>
        <w:t xml:space="preserve">s typically seen </w:t>
      </w:r>
      <w:r w:rsidR="0029699D">
        <w:rPr>
          <w:rFonts w:ascii="Times New Roman" w:hAnsi="Times New Roman" w:cs="Times New Roman"/>
        </w:rPr>
        <w:t xml:space="preserve">as a </w:t>
      </w:r>
      <w:r w:rsidR="0029699D">
        <w:rPr>
          <w:rFonts w:ascii="Times New Roman" w:hAnsi="Times New Roman" w:cs="Times New Roman"/>
        </w:rPr>
        <w:lastRenderedPageBreak/>
        <w:t xml:space="preserve">time of </w:t>
      </w:r>
      <w:r w:rsidR="00391262">
        <w:rPr>
          <w:rFonts w:ascii="Times New Roman" w:hAnsi="Times New Roman" w:cs="Times New Roman"/>
        </w:rPr>
        <w:t xml:space="preserve">striking national </w:t>
      </w:r>
      <w:r w:rsidR="0029699D">
        <w:rPr>
          <w:rFonts w:ascii="Times New Roman" w:hAnsi="Times New Roman" w:cs="Times New Roman"/>
        </w:rPr>
        <w:t>unity, it is clear that the nation was deeply divided on gender issues.</w:t>
      </w:r>
      <w:r w:rsidR="00475B8F">
        <w:rPr>
          <w:rFonts w:ascii="Times New Roman" w:hAnsi="Times New Roman" w:cs="Times New Roman"/>
        </w:rPr>
        <w:t xml:space="preserve"> Women would be citizens, but not equal citizens.</w:t>
      </w:r>
      <w:r w:rsidR="005C2762">
        <w:rPr>
          <w:rFonts w:ascii="Times New Roman" w:hAnsi="Times New Roman" w:cs="Times New Roman"/>
        </w:rPr>
        <w:t xml:space="preserve"> </w:t>
      </w:r>
    </w:p>
    <w:p w14:paraId="0AEEB280" w14:textId="77777777" w:rsidR="003E6328" w:rsidRDefault="003E6328" w:rsidP="00EB1570">
      <w:pPr>
        <w:spacing w:line="480" w:lineRule="auto"/>
        <w:rPr>
          <w:rFonts w:ascii="Times New Roman" w:hAnsi="Times New Roman" w:cs="Times New Roman"/>
        </w:rPr>
      </w:pPr>
    </w:p>
    <w:p w14:paraId="5E37ED1E" w14:textId="7EC4F295" w:rsidR="000A3480" w:rsidRDefault="006F460C" w:rsidP="00EB1570">
      <w:pPr>
        <w:spacing w:line="480" w:lineRule="auto"/>
        <w:rPr>
          <w:rFonts w:ascii="Times New Roman" w:hAnsi="Times New Roman" w:cs="Times New Roman"/>
        </w:rPr>
      </w:pPr>
      <w:r>
        <w:rPr>
          <w:rFonts w:ascii="Times New Roman" w:hAnsi="Times New Roman" w:cs="Times New Roman"/>
          <w:sz w:val="26"/>
          <w:szCs w:val="26"/>
        </w:rPr>
        <w:tab/>
      </w:r>
      <w:r w:rsidR="00A116B5">
        <w:rPr>
          <w:rFonts w:ascii="Times New Roman" w:hAnsi="Times New Roman" w:cs="Times New Roman"/>
          <w:sz w:val="26"/>
          <w:szCs w:val="26"/>
        </w:rPr>
        <w:t>A</w:t>
      </w:r>
      <w:r w:rsidR="009724CF">
        <w:rPr>
          <w:rFonts w:ascii="Times New Roman" w:hAnsi="Times New Roman" w:cs="Times New Roman"/>
          <w:sz w:val="26"/>
          <w:szCs w:val="26"/>
        </w:rPr>
        <w:t>l-</w:t>
      </w:r>
      <w:r w:rsidRPr="00A30806">
        <w:rPr>
          <w:rFonts w:ascii="Times New Roman" w:hAnsi="Times New Roman" w:cs="Times New Roman"/>
        </w:rPr>
        <w:t>‘</w:t>
      </w:r>
      <w:r w:rsidR="003841E1" w:rsidRPr="00A30806">
        <w:rPr>
          <w:rFonts w:ascii="Times New Roman" w:hAnsi="Times New Roman" w:cs="Times New Roman"/>
        </w:rPr>
        <w:t>Abid’s</w:t>
      </w:r>
      <w:r w:rsidR="0071155D">
        <w:rPr>
          <w:rFonts w:ascii="Times New Roman" w:hAnsi="Times New Roman" w:cs="Times New Roman"/>
        </w:rPr>
        <w:t xml:space="preserve"> and Fai</w:t>
      </w:r>
      <w:r w:rsidR="00256CAA">
        <w:rPr>
          <w:rFonts w:ascii="Times New Roman" w:hAnsi="Times New Roman" w:cs="Times New Roman"/>
        </w:rPr>
        <w:t>sal’s mutual support</w:t>
      </w:r>
      <w:r w:rsidR="001E21FB">
        <w:rPr>
          <w:rFonts w:ascii="Times New Roman" w:hAnsi="Times New Roman" w:cs="Times New Roman"/>
        </w:rPr>
        <w:t xml:space="preserve"> occurred </w:t>
      </w:r>
      <w:r w:rsidR="00E61282">
        <w:rPr>
          <w:rFonts w:ascii="Times New Roman" w:hAnsi="Times New Roman" w:cs="Times New Roman"/>
        </w:rPr>
        <w:t xml:space="preserve">as a result of </w:t>
      </w:r>
      <w:r w:rsidR="00641332">
        <w:rPr>
          <w:rFonts w:ascii="Times New Roman" w:hAnsi="Times New Roman" w:cs="Times New Roman"/>
        </w:rPr>
        <w:t>them both needing each other</w:t>
      </w:r>
      <w:r w:rsidR="00001BCC">
        <w:rPr>
          <w:rFonts w:ascii="Times New Roman" w:hAnsi="Times New Roman" w:cs="Times New Roman"/>
        </w:rPr>
        <w:t xml:space="preserve"> in the fight against </w:t>
      </w:r>
      <w:r w:rsidR="007C06BF">
        <w:rPr>
          <w:rFonts w:ascii="Times New Roman" w:hAnsi="Times New Roman" w:cs="Times New Roman"/>
        </w:rPr>
        <w:t>other elites</w:t>
      </w:r>
      <w:r w:rsidR="00FD065E">
        <w:rPr>
          <w:rFonts w:ascii="Times New Roman" w:hAnsi="Times New Roman" w:cs="Times New Roman"/>
        </w:rPr>
        <w:t xml:space="preserve"> and popular committees attempting to uproot the values they held so strongly</w:t>
      </w:r>
      <w:r w:rsidR="00511A26">
        <w:rPr>
          <w:rFonts w:ascii="Times New Roman" w:hAnsi="Times New Roman" w:cs="Times New Roman"/>
        </w:rPr>
        <w:t>, especially that of inclusiveness</w:t>
      </w:r>
      <w:r w:rsidR="00FD065E">
        <w:rPr>
          <w:rFonts w:ascii="Times New Roman" w:hAnsi="Times New Roman" w:cs="Times New Roman"/>
        </w:rPr>
        <w:t xml:space="preserve">. </w:t>
      </w:r>
      <w:r w:rsidR="00E16065">
        <w:rPr>
          <w:rFonts w:ascii="Times New Roman" w:hAnsi="Times New Roman" w:cs="Times New Roman"/>
        </w:rPr>
        <w:t>The nationalist movement gave way to a particular political moment in 1920</w:t>
      </w:r>
      <w:r w:rsidR="00AB18F7">
        <w:rPr>
          <w:rFonts w:ascii="Times New Roman" w:hAnsi="Times New Roman" w:cs="Times New Roman"/>
        </w:rPr>
        <w:t xml:space="preserve">, but the splits in nationalist ideology </w:t>
      </w:r>
      <w:r w:rsidR="004A3853">
        <w:rPr>
          <w:rFonts w:ascii="Times New Roman" w:hAnsi="Times New Roman" w:cs="Times New Roman"/>
        </w:rPr>
        <w:t xml:space="preserve">took away any improvement </w:t>
      </w:r>
      <w:r w:rsidR="009935B6">
        <w:rPr>
          <w:rFonts w:ascii="Times New Roman" w:hAnsi="Times New Roman" w:cs="Times New Roman"/>
        </w:rPr>
        <w:t xml:space="preserve">this moment in 1920 brought. </w:t>
      </w:r>
    </w:p>
    <w:p w14:paraId="7D9E9E37" w14:textId="74D233B4" w:rsidR="00223D9B" w:rsidRPr="004C193C" w:rsidRDefault="00223D9B" w:rsidP="00EB1570">
      <w:pPr>
        <w:spacing w:line="480" w:lineRule="auto"/>
        <w:rPr>
          <w:rFonts w:ascii="Times New Roman" w:hAnsi="Times New Roman" w:cs="Times New Roman"/>
        </w:rPr>
      </w:pPr>
      <w:r>
        <w:rPr>
          <w:rFonts w:ascii="Times New Roman" w:hAnsi="Times New Roman" w:cs="Times New Roman"/>
        </w:rPr>
        <w:tab/>
        <w:t xml:space="preserve">From February to July 1920, it was a heady, if turbulent time with many issues on the table, accompanied by many new political energies and political actors. </w:t>
      </w:r>
      <w:r w:rsidR="0089571A">
        <w:rPr>
          <w:rFonts w:ascii="Times New Roman" w:hAnsi="Times New Roman" w:cs="Times New Roman"/>
        </w:rPr>
        <w:t xml:space="preserve">This chapter has shown some of the main currents in the debate over women’s status and roles in the Syrian nation in this brief period, culminating in the unsuccessful discussion of their equal citizenship in the Syrian General Conference. </w:t>
      </w:r>
    </w:p>
    <w:p w14:paraId="7FBD3A80" w14:textId="77777777" w:rsidR="006337D1" w:rsidRDefault="006337D1" w:rsidP="006337D1">
      <w:pPr>
        <w:spacing w:line="480" w:lineRule="auto"/>
        <w:rPr>
          <w:rFonts w:ascii="Times New Roman" w:hAnsi="Times New Roman" w:cs="Times New Roman"/>
        </w:rPr>
      </w:pPr>
    </w:p>
    <w:p w14:paraId="6B6392BC" w14:textId="77777777" w:rsidR="002250C2" w:rsidRDefault="002250C2" w:rsidP="006337D1">
      <w:pPr>
        <w:spacing w:line="480" w:lineRule="auto"/>
        <w:rPr>
          <w:rFonts w:ascii="Times New Roman" w:hAnsi="Times New Roman" w:cs="Times New Roman"/>
        </w:rPr>
      </w:pPr>
    </w:p>
    <w:p w14:paraId="30D06F6E" w14:textId="77777777" w:rsidR="00445B0E" w:rsidRDefault="00445B0E" w:rsidP="006337D1">
      <w:pPr>
        <w:spacing w:line="480" w:lineRule="auto"/>
        <w:rPr>
          <w:rFonts w:ascii="Times New Roman" w:hAnsi="Times New Roman" w:cs="Times New Roman"/>
        </w:rPr>
      </w:pPr>
    </w:p>
    <w:p w14:paraId="474F97A4" w14:textId="77777777" w:rsidR="00445B0E" w:rsidRDefault="00445B0E" w:rsidP="006337D1">
      <w:pPr>
        <w:spacing w:line="480" w:lineRule="auto"/>
        <w:rPr>
          <w:rFonts w:ascii="Times New Roman" w:hAnsi="Times New Roman" w:cs="Times New Roman"/>
        </w:rPr>
      </w:pPr>
    </w:p>
    <w:p w14:paraId="53794FC2" w14:textId="77777777" w:rsidR="00445B0E" w:rsidRDefault="00445B0E" w:rsidP="006337D1">
      <w:pPr>
        <w:spacing w:line="480" w:lineRule="auto"/>
        <w:rPr>
          <w:rFonts w:ascii="Times New Roman" w:hAnsi="Times New Roman" w:cs="Times New Roman"/>
        </w:rPr>
      </w:pPr>
    </w:p>
    <w:p w14:paraId="6FF5B5DE" w14:textId="77777777" w:rsidR="00445B0E" w:rsidRDefault="00445B0E" w:rsidP="006337D1">
      <w:pPr>
        <w:spacing w:line="480" w:lineRule="auto"/>
        <w:rPr>
          <w:rFonts w:ascii="Times New Roman" w:hAnsi="Times New Roman" w:cs="Times New Roman"/>
        </w:rPr>
      </w:pPr>
    </w:p>
    <w:p w14:paraId="404EF12C" w14:textId="77777777" w:rsidR="00445B0E" w:rsidRDefault="00445B0E" w:rsidP="006337D1">
      <w:pPr>
        <w:spacing w:line="480" w:lineRule="auto"/>
        <w:rPr>
          <w:rFonts w:ascii="Times New Roman" w:hAnsi="Times New Roman" w:cs="Times New Roman"/>
        </w:rPr>
      </w:pPr>
    </w:p>
    <w:p w14:paraId="2F86F1A3" w14:textId="77777777" w:rsidR="00445B0E" w:rsidRDefault="00445B0E" w:rsidP="006337D1">
      <w:pPr>
        <w:spacing w:line="480" w:lineRule="auto"/>
        <w:rPr>
          <w:rFonts w:ascii="Times New Roman" w:hAnsi="Times New Roman" w:cs="Times New Roman"/>
        </w:rPr>
      </w:pPr>
    </w:p>
    <w:p w14:paraId="66F0CD15" w14:textId="77777777" w:rsidR="00445B0E" w:rsidRDefault="00445B0E" w:rsidP="006337D1">
      <w:pPr>
        <w:spacing w:line="480" w:lineRule="auto"/>
        <w:rPr>
          <w:rFonts w:ascii="Times New Roman" w:hAnsi="Times New Roman" w:cs="Times New Roman"/>
        </w:rPr>
      </w:pPr>
    </w:p>
    <w:p w14:paraId="3EF89AC9" w14:textId="77777777" w:rsidR="00445B0E" w:rsidRDefault="00445B0E" w:rsidP="006337D1">
      <w:pPr>
        <w:spacing w:line="480" w:lineRule="auto"/>
        <w:rPr>
          <w:rFonts w:ascii="Times New Roman" w:hAnsi="Times New Roman" w:cs="Times New Roman"/>
        </w:rPr>
      </w:pPr>
    </w:p>
    <w:p w14:paraId="6256EA08" w14:textId="77777777" w:rsidR="00445B0E" w:rsidRDefault="00445B0E" w:rsidP="006337D1">
      <w:pPr>
        <w:spacing w:line="480" w:lineRule="auto"/>
        <w:rPr>
          <w:rFonts w:ascii="Times New Roman" w:hAnsi="Times New Roman" w:cs="Times New Roman"/>
        </w:rPr>
      </w:pPr>
    </w:p>
    <w:p w14:paraId="3B5D2D04" w14:textId="77777777" w:rsidR="00445B0E" w:rsidRDefault="00445B0E" w:rsidP="006337D1">
      <w:pPr>
        <w:spacing w:line="480" w:lineRule="auto"/>
        <w:rPr>
          <w:rFonts w:ascii="Times New Roman" w:hAnsi="Times New Roman" w:cs="Times New Roman"/>
        </w:rPr>
      </w:pPr>
    </w:p>
    <w:p w14:paraId="0094D2D1" w14:textId="77777777" w:rsidR="00445B0E" w:rsidRDefault="00445B0E" w:rsidP="006337D1">
      <w:pPr>
        <w:spacing w:line="480" w:lineRule="auto"/>
        <w:rPr>
          <w:rFonts w:ascii="Times New Roman" w:hAnsi="Times New Roman" w:cs="Times New Roman"/>
        </w:rPr>
      </w:pPr>
    </w:p>
    <w:p w14:paraId="68683FAA" w14:textId="77777777" w:rsidR="00445B0E" w:rsidRDefault="00445B0E" w:rsidP="006337D1">
      <w:pPr>
        <w:spacing w:line="480" w:lineRule="auto"/>
        <w:rPr>
          <w:rFonts w:ascii="Times New Roman" w:hAnsi="Times New Roman" w:cs="Times New Roman"/>
        </w:rPr>
      </w:pPr>
    </w:p>
    <w:p w14:paraId="025F4F41" w14:textId="77777777" w:rsidR="00445B0E" w:rsidRDefault="00445B0E" w:rsidP="006337D1">
      <w:pPr>
        <w:spacing w:line="480" w:lineRule="auto"/>
        <w:rPr>
          <w:rFonts w:ascii="Times New Roman" w:hAnsi="Times New Roman" w:cs="Times New Roman"/>
        </w:rPr>
      </w:pPr>
    </w:p>
    <w:p w14:paraId="6FBBBFEE" w14:textId="77777777" w:rsidR="00211530" w:rsidRDefault="00211530" w:rsidP="0026515C">
      <w:pPr>
        <w:spacing w:line="480" w:lineRule="auto"/>
        <w:jc w:val="center"/>
        <w:rPr>
          <w:rFonts w:ascii="Times New Roman" w:hAnsi="Times New Roman" w:cs="Times New Roman"/>
          <w:b/>
          <w:sz w:val="28"/>
          <w:szCs w:val="28"/>
        </w:rPr>
        <w:sectPr w:rsidR="00211530" w:rsidSect="00211530">
          <w:footnotePr>
            <w:numRestart w:val="eachSect"/>
          </w:footnotePr>
          <w:type w:val="continuous"/>
          <w:pgSz w:w="12240" w:h="15840"/>
          <w:pgMar w:top="1440" w:right="1440" w:bottom="1440" w:left="1800" w:header="720" w:footer="720" w:gutter="0"/>
          <w:cols w:space="720"/>
          <w:docGrid w:linePitch="360"/>
        </w:sectPr>
      </w:pPr>
    </w:p>
    <w:p w14:paraId="511CAFBA" w14:textId="30FCDD1F" w:rsidR="00AE74F9" w:rsidRPr="003E5069" w:rsidRDefault="00AE74F9" w:rsidP="0026515C">
      <w:pPr>
        <w:spacing w:line="480" w:lineRule="auto"/>
        <w:jc w:val="center"/>
        <w:rPr>
          <w:rFonts w:ascii="Times New Roman" w:hAnsi="Times New Roman" w:cs="Times New Roman"/>
          <w:b/>
          <w:sz w:val="28"/>
          <w:szCs w:val="28"/>
        </w:rPr>
      </w:pPr>
      <w:r w:rsidRPr="003E5069">
        <w:rPr>
          <w:rFonts w:ascii="Times New Roman" w:hAnsi="Times New Roman" w:cs="Times New Roman"/>
          <w:b/>
          <w:sz w:val="28"/>
          <w:szCs w:val="28"/>
        </w:rPr>
        <w:t>Conclusion</w:t>
      </w:r>
    </w:p>
    <w:p w14:paraId="0A727E31" w14:textId="0EA55550" w:rsidR="000B0879" w:rsidRDefault="00D95C39" w:rsidP="00B64726">
      <w:pPr>
        <w:spacing w:line="480" w:lineRule="auto"/>
        <w:ind w:firstLine="720"/>
        <w:rPr>
          <w:rFonts w:ascii="Times New Roman" w:hAnsi="Times New Roman" w:cs="Times New Roman"/>
        </w:rPr>
      </w:pPr>
      <w:r>
        <w:rPr>
          <w:rFonts w:ascii="Times New Roman" w:hAnsi="Times New Roman" w:cs="Times New Roman"/>
        </w:rPr>
        <w:t>This thesis explores</w:t>
      </w:r>
      <w:r w:rsidR="00D97714">
        <w:rPr>
          <w:rFonts w:ascii="Times New Roman" w:hAnsi="Times New Roman" w:cs="Times New Roman"/>
        </w:rPr>
        <w:t xml:space="preserve"> Syrian Arab nationalism through the lens of one key woman’s newspaper. This helps us see the contours of both the national project and the women’s movement </w:t>
      </w:r>
      <w:r w:rsidR="00B07E10">
        <w:rPr>
          <w:rFonts w:ascii="Times New Roman" w:hAnsi="Times New Roman" w:cs="Times New Roman"/>
        </w:rPr>
        <w:t>at a key moment of flux and uncertainty.</w:t>
      </w:r>
      <w:r w:rsidR="008900C7">
        <w:rPr>
          <w:rFonts w:ascii="Times New Roman" w:hAnsi="Times New Roman" w:cs="Times New Roman"/>
        </w:rPr>
        <w:t xml:space="preserve"> </w:t>
      </w:r>
      <w:r w:rsidR="007D16BD">
        <w:rPr>
          <w:rFonts w:ascii="Times New Roman" w:hAnsi="Times New Roman" w:cs="Times New Roman"/>
        </w:rPr>
        <w:t xml:space="preserve">In the first chapter, </w:t>
      </w:r>
      <w:r w:rsidR="009D76C4">
        <w:rPr>
          <w:rFonts w:ascii="Times New Roman" w:hAnsi="Times New Roman" w:cs="Times New Roman"/>
        </w:rPr>
        <w:t xml:space="preserve">I </w:t>
      </w:r>
      <w:r w:rsidR="00AC2BE5">
        <w:rPr>
          <w:rFonts w:ascii="Times New Roman" w:hAnsi="Times New Roman" w:cs="Times New Roman"/>
        </w:rPr>
        <w:t>argue</w:t>
      </w:r>
      <w:r w:rsidR="00663997">
        <w:rPr>
          <w:rFonts w:ascii="Times New Roman" w:hAnsi="Times New Roman" w:cs="Times New Roman"/>
        </w:rPr>
        <w:t xml:space="preserve"> </w:t>
      </w:r>
      <w:r w:rsidR="00BD0C3A">
        <w:rPr>
          <w:rFonts w:ascii="Times New Roman" w:hAnsi="Times New Roman" w:cs="Times New Roman"/>
        </w:rPr>
        <w:t xml:space="preserve">that </w:t>
      </w:r>
      <w:r w:rsidR="00FA5E01">
        <w:rPr>
          <w:rFonts w:ascii="Times New Roman" w:hAnsi="Times New Roman" w:cs="Times New Roman"/>
        </w:rPr>
        <w:t>Faisal and al-‘Abid adopted a version of Arab nationalism that was inclusive of all differences</w:t>
      </w:r>
      <w:r w:rsidR="00B55D3D">
        <w:rPr>
          <w:rFonts w:ascii="Times New Roman" w:hAnsi="Times New Roman" w:cs="Times New Roman"/>
        </w:rPr>
        <w:t>, and she believed that following Faisal</w:t>
      </w:r>
      <w:r w:rsidR="00806361">
        <w:rPr>
          <w:rFonts w:ascii="Times New Roman" w:hAnsi="Times New Roman" w:cs="Times New Roman"/>
        </w:rPr>
        <w:t xml:space="preserve"> was path to a successful Arab state</w:t>
      </w:r>
      <w:r w:rsidR="00AC2BE5">
        <w:rPr>
          <w:rFonts w:ascii="Times New Roman" w:hAnsi="Times New Roman" w:cs="Times New Roman"/>
        </w:rPr>
        <w:t>. The second chapter explores</w:t>
      </w:r>
      <w:r w:rsidR="00663997">
        <w:rPr>
          <w:rFonts w:ascii="Times New Roman" w:hAnsi="Times New Roman" w:cs="Times New Roman"/>
        </w:rPr>
        <w:t xml:space="preserve"> al-‘Abid’s Kurdishness in the </w:t>
      </w:r>
      <w:r w:rsidR="00214D52">
        <w:rPr>
          <w:rFonts w:ascii="Times New Roman" w:hAnsi="Times New Roman" w:cs="Times New Roman"/>
        </w:rPr>
        <w:t xml:space="preserve">realm of Arab nationalism and </w:t>
      </w:r>
      <w:r w:rsidR="003E79F7">
        <w:rPr>
          <w:rFonts w:ascii="Times New Roman" w:hAnsi="Times New Roman" w:cs="Times New Roman"/>
        </w:rPr>
        <w:t xml:space="preserve">how she </w:t>
      </w:r>
      <w:r w:rsidR="000B0879">
        <w:rPr>
          <w:rFonts w:ascii="Times New Roman" w:hAnsi="Times New Roman" w:cs="Times New Roman"/>
        </w:rPr>
        <w:t>envisioned the new state ident</w:t>
      </w:r>
      <w:r w:rsidR="00AC2BE5">
        <w:rPr>
          <w:rFonts w:ascii="Times New Roman" w:hAnsi="Times New Roman" w:cs="Times New Roman"/>
        </w:rPr>
        <w:t>ity. The final chapter discusses</w:t>
      </w:r>
      <w:r w:rsidR="00BB56AB">
        <w:rPr>
          <w:rFonts w:ascii="Times New Roman" w:hAnsi="Times New Roman" w:cs="Times New Roman"/>
        </w:rPr>
        <w:t xml:space="preserve"> </w:t>
      </w:r>
      <w:r w:rsidR="001B2D21">
        <w:rPr>
          <w:rFonts w:ascii="Times New Roman" w:hAnsi="Times New Roman" w:cs="Times New Roman"/>
        </w:rPr>
        <w:t xml:space="preserve">how al-‘Abid expected the nationalist movement </w:t>
      </w:r>
      <w:r w:rsidR="00BB520B">
        <w:rPr>
          <w:rFonts w:ascii="Times New Roman" w:hAnsi="Times New Roman" w:cs="Times New Roman"/>
        </w:rPr>
        <w:t xml:space="preserve">to contribute </w:t>
      </w:r>
      <w:r w:rsidR="00743257">
        <w:rPr>
          <w:rFonts w:ascii="Times New Roman" w:hAnsi="Times New Roman" w:cs="Times New Roman"/>
        </w:rPr>
        <w:t>to women’</w:t>
      </w:r>
      <w:r w:rsidR="009407BD">
        <w:rPr>
          <w:rFonts w:ascii="Times New Roman" w:hAnsi="Times New Roman" w:cs="Times New Roman"/>
        </w:rPr>
        <w:t xml:space="preserve">s rights to vote and education, </w:t>
      </w:r>
      <w:r w:rsidR="001C72CE">
        <w:rPr>
          <w:rFonts w:ascii="Times New Roman" w:hAnsi="Times New Roman" w:cs="Times New Roman"/>
        </w:rPr>
        <w:t xml:space="preserve">the </w:t>
      </w:r>
      <w:r w:rsidR="0030027D">
        <w:rPr>
          <w:rFonts w:ascii="Times New Roman" w:hAnsi="Times New Roman" w:cs="Times New Roman"/>
        </w:rPr>
        <w:t>advocacy on</w:t>
      </w:r>
      <w:r w:rsidR="001C72CE">
        <w:rPr>
          <w:rFonts w:ascii="Times New Roman" w:hAnsi="Times New Roman" w:cs="Times New Roman"/>
        </w:rPr>
        <w:t xml:space="preserve"> un</w:t>
      </w:r>
      <w:r w:rsidR="00743257">
        <w:rPr>
          <w:rFonts w:ascii="Times New Roman" w:hAnsi="Times New Roman" w:cs="Times New Roman"/>
        </w:rPr>
        <w:t xml:space="preserve">veiling, and how the Syrian General Conference </w:t>
      </w:r>
      <w:r w:rsidR="00E74BA0">
        <w:rPr>
          <w:rFonts w:ascii="Times New Roman" w:hAnsi="Times New Roman" w:cs="Times New Roman"/>
        </w:rPr>
        <w:t xml:space="preserve">lashed back against these ideas. </w:t>
      </w:r>
    </w:p>
    <w:p w14:paraId="6F9F8432" w14:textId="2F1FCD04" w:rsidR="00A2533F" w:rsidRPr="008D4EDA" w:rsidRDefault="00A116B5" w:rsidP="00CC46C4">
      <w:pPr>
        <w:spacing w:line="480" w:lineRule="auto"/>
        <w:ind w:firstLine="720"/>
        <w:rPr>
          <w:rFonts w:ascii="Times New Roman" w:hAnsi="Times New Roman" w:cs="Times New Roman"/>
        </w:rPr>
      </w:pPr>
      <w:r>
        <w:rPr>
          <w:rFonts w:ascii="Times New Roman" w:hAnsi="Times New Roman" w:cs="Times New Roman"/>
        </w:rPr>
        <w:t>Al</w:t>
      </w:r>
      <w:r w:rsidR="005B59EC">
        <w:rPr>
          <w:rFonts w:ascii="Times New Roman" w:hAnsi="Times New Roman" w:cs="Times New Roman"/>
        </w:rPr>
        <w:t>-</w:t>
      </w:r>
      <w:r w:rsidR="00DE3E15" w:rsidRPr="00A2533F">
        <w:rPr>
          <w:rFonts w:ascii="Times New Roman" w:hAnsi="Times New Roman" w:cs="Times New Roman"/>
        </w:rPr>
        <w:t xml:space="preserve">‘Abid’s definition of nationalism </w:t>
      </w:r>
      <w:r w:rsidR="0071155D">
        <w:rPr>
          <w:rFonts w:ascii="Times New Roman" w:hAnsi="Times New Roman" w:cs="Times New Roman"/>
        </w:rPr>
        <w:t>remained staunchly tied to Fai</w:t>
      </w:r>
      <w:r w:rsidR="008043A6" w:rsidRPr="00A2533F">
        <w:rPr>
          <w:rFonts w:ascii="Times New Roman" w:hAnsi="Times New Roman" w:cs="Times New Roman"/>
        </w:rPr>
        <w:t>sal</w:t>
      </w:r>
      <w:r w:rsidR="006B4B07">
        <w:rPr>
          <w:rFonts w:ascii="Times New Roman" w:hAnsi="Times New Roman" w:cs="Times New Roman"/>
        </w:rPr>
        <w:t>’s</w:t>
      </w:r>
      <w:r w:rsidR="008043A6" w:rsidRPr="00A2533F">
        <w:rPr>
          <w:rFonts w:ascii="Times New Roman" w:hAnsi="Times New Roman" w:cs="Times New Roman"/>
        </w:rPr>
        <w:t xml:space="preserve"> </w:t>
      </w:r>
      <w:r w:rsidR="00BE00A9" w:rsidRPr="00A2533F">
        <w:rPr>
          <w:rFonts w:ascii="Times New Roman" w:hAnsi="Times New Roman" w:cs="Times New Roman"/>
        </w:rPr>
        <w:t xml:space="preserve">throughout </w:t>
      </w:r>
      <w:r w:rsidR="00254C6A">
        <w:rPr>
          <w:rFonts w:ascii="Times New Roman" w:hAnsi="Times New Roman" w:cs="Times New Roman"/>
        </w:rPr>
        <w:t xml:space="preserve">his </w:t>
      </w:r>
      <w:r w:rsidR="00DE3E15" w:rsidRPr="00A2533F">
        <w:rPr>
          <w:rFonts w:ascii="Times New Roman" w:hAnsi="Times New Roman" w:cs="Times New Roman"/>
        </w:rPr>
        <w:t xml:space="preserve">dramatic </w:t>
      </w:r>
      <w:r w:rsidR="008D4EDA">
        <w:rPr>
          <w:rFonts w:ascii="Times New Roman" w:hAnsi="Times New Roman" w:cs="Times New Roman"/>
        </w:rPr>
        <w:t>shift</w:t>
      </w:r>
      <w:r w:rsidR="00CA424F" w:rsidRPr="00A2533F">
        <w:rPr>
          <w:rFonts w:ascii="Times New Roman" w:hAnsi="Times New Roman" w:cs="Times New Roman"/>
        </w:rPr>
        <w:t>,</w:t>
      </w:r>
      <w:r w:rsidR="00DE3E15" w:rsidRPr="00A2533F">
        <w:rPr>
          <w:rFonts w:ascii="Times New Roman" w:hAnsi="Times New Roman" w:cs="Times New Roman"/>
        </w:rPr>
        <w:t xml:space="preserve"> from </w:t>
      </w:r>
      <w:r w:rsidR="008D4EDA">
        <w:rPr>
          <w:rFonts w:ascii="Times New Roman" w:hAnsi="Times New Roman" w:cs="Times New Roman"/>
        </w:rPr>
        <w:t>cooperation with the French to declaration of independent Syria</w:t>
      </w:r>
      <w:r w:rsidR="00DE3E15" w:rsidRPr="00A2533F">
        <w:rPr>
          <w:rFonts w:ascii="Times New Roman" w:hAnsi="Times New Roman" w:cs="Times New Roman"/>
        </w:rPr>
        <w:t>.</w:t>
      </w:r>
      <w:r w:rsidR="008D4EDA">
        <w:rPr>
          <w:rFonts w:ascii="Times New Roman" w:hAnsi="Times New Roman" w:cs="Times New Roman"/>
        </w:rPr>
        <w:t xml:space="preserve"> In her opinion, nationalism’s success depended on his leadership.</w:t>
      </w:r>
      <w:r w:rsidR="005336F1">
        <w:rPr>
          <w:rStyle w:val="FootnoteReference"/>
          <w:rFonts w:ascii="Times New Roman" w:hAnsi="Times New Roman" w:cs="Times New Roman"/>
        </w:rPr>
        <w:footnoteReference w:id="97"/>
      </w:r>
      <w:r w:rsidR="00DE3E15" w:rsidRPr="00A2533F">
        <w:rPr>
          <w:rFonts w:ascii="Times New Roman" w:hAnsi="Times New Roman" w:cs="Times New Roman"/>
        </w:rPr>
        <w:t xml:space="preserve"> </w:t>
      </w:r>
      <w:r w:rsidR="008D4EDA">
        <w:rPr>
          <w:rFonts w:ascii="Times New Roman" w:hAnsi="Times New Roman" w:cs="Times New Roman"/>
        </w:rPr>
        <w:t xml:space="preserve">Her nationalism was broader than his, however, in that she saw the inclusion of women and all social classes as not merely desirable, but rather </w:t>
      </w:r>
      <w:r w:rsidR="00775D1B">
        <w:rPr>
          <w:rFonts w:ascii="Times New Roman" w:hAnsi="Times New Roman" w:cs="Times New Roman"/>
        </w:rPr>
        <w:t xml:space="preserve">as </w:t>
      </w:r>
      <w:r w:rsidR="008D4EDA">
        <w:rPr>
          <w:rFonts w:ascii="Times New Roman" w:hAnsi="Times New Roman" w:cs="Times New Roman"/>
        </w:rPr>
        <w:t xml:space="preserve">essential to nation-building. </w:t>
      </w:r>
      <w:r w:rsidR="008D4EDA">
        <w:rPr>
          <w:rFonts w:ascii="Times New Roman" w:hAnsi="Times New Roman" w:cs="Times New Roman"/>
          <w:i/>
        </w:rPr>
        <w:t xml:space="preserve">Nur al-Fayha </w:t>
      </w:r>
      <w:r w:rsidR="00B23E12">
        <w:rPr>
          <w:rFonts w:ascii="Times New Roman" w:hAnsi="Times New Roman" w:cs="Times New Roman"/>
        </w:rPr>
        <w:t xml:space="preserve">thus </w:t>
      </w:r>
      <w:r w:rsidR="008D4EDA">
        <w:rPr>
          <w:rFonts w:ascii="Times New Roman" w:hAnsi="Times New Roman" w:cs="Times New Roman"/>
        </w:rPr>
        <w:t>articu</w:t>
      </w:r>
      <w:r w:rsidR="0087743E">
        <w:rPr>
          <w:rFonts w:ascii="Times New Roman" w:hAnsi="Times New Roman" w:cs="Times New Roman"/>
        </w:rPr>
        <w:t>lated a more progressive worldv</w:t>
      </w:r>
      <w:r w:rsidR="008D4EDA">
        <w:rPr>
          <w:rFonts w:ascii="Times New Roman" w:hAnsi="Times New Roman" w:cs="Times New Roman"/>
        </w:rPr>
        <w:t xml:space="preserve">iew than other nationalists. </w:t>
      </w:r>
    </w:p>
    <w:p w14:paraId="1263AE33" w14:textId="2E407539" w:rsidR="00DB52ED" w:rsidRDefault="00DB52ED" w:rsidP="009D2F7E">
      <w:pPr>
        <w:spacing w:line="480" w:lineRule="auto"/>
        <w:ind w:firstLine="720"/>
        <w:rPr>
          <w:rFonts w:ascii="Times New Roman" w:hAnsi="Times New Roman" w:cs="Times New Roman"/>
        </w:rPr>
      </w:pPr>
      <w:r>
        <w:rPr>
          <w:rFonts w:ascii="Times New Roman" w:hAnsi="Times New Roman" w:cs="Times New Roman"/>
        </w:rPr>
        <w:t xml:space="preserve">After the </w:t>
      </w:r>
      <w:r w:rsidR="00B309FB">
        <w:rPr>
          <w:rFonts w:ascii="Times New Roman" w:hAnsi="Times New Roman" w:cs="Times New Roman"/>
        </w:rPr>
        <w:t xml:space="preserve">Battle of Maysalun in July 1920, </w:t>
      </w:r>
      <w:r w:rsidR="00B309FB">
        <w:rPr>
          <w:rFonts w:ascii="Times New Roman" w:hAnsi="Times New Roman" w:cs="Times New Roman"/>
          <w:i/>
        </w:rPr>
        <w:t>Nur al-Fayha</w:t>
      </w:r>
      <w:r w:rsidR="009B2273">
        <w:rPr>
          <w:rFonts w:ascii="Times New Roman" w:hAnsi="Times New Roman" w:cs="Times New Roman"/>
        </w:rPr>
        <w:t xml:space="preserve">’s publication </w:t>
      </w:r>
      <w:r w:rsidR="00E134D5">
        <w:rPr>
          <w:rFonts w:ascii="Times New Roman" w:hAnsi="Times New Roman" w:cs="Times New Roman"/>
        </w:rPr>
        <w:t>ended.</w:t>
      </w:r>
      <w:r w:rsidR="0064241A">
        <w:rPr>
          <w:rFonts w:ascii="Times New Roman" w:hAnsi="Times New Roman" w:cs="Times New Roman"/>
        </w:rPr>
        <w:t xml:space="preserve"> Ultimately</w:t>
      </w:r>
      <w:r w:rsidR="0087743E">
        <w:rPr>
          <w:rFonts w:ascii="Times New Roman" w:hAnsi="Times New Roman" w:cs="Times New Roman"/>
        </w:rPr>
        <w:t>,</w:t>
      </w:r>
      <w:r w:rsidR="0064241A">
        <w:rPr>
          <w:rFonts w:ascii="Times New Roman" w:hAnsi="Times New Roman" w:cs="Times New Roman"/>
        </w:rPr>
        <w:t xml:space="preserve"> </w:t>
      </w:r>
      <w:r w:rsidR="005B59EC">
        <w:rPr>
          <w:rFonts w:ascii="Times New Roman" w:hAnsi="Times New Roman" w:cs="Times New Roman"/>
        </w:rPr>
        <w:t>al-</w:t>
      </w:r>
      <w:r w:rsidR="0064241A" w:rsidRPr="00F172D3">
        <w:rPr>
          <w:rFonts w:ascii="Times New Roman" w:hAnsi="Times New Roman" w:cs="Times New Roman"/>
        </w:rPr>
        <w:t xml:space="preserve">‘Abid’s </w:t>
      </w:r>
      <w:r w:rsidR="0087743E">
        <w:rPr>
          <w:rFonts w:ascii="Times New Roman" w:hAnsi="Times New Roman" w:cs="Times New Roman"/>
        </w:rPr>
        <w:t>nationalist</w:t>
      </w:r>
      <w:r w:rsidR="0064241A">
        <w:rPr>
          <w:rFonts w:ascii="Times New Roman" w:hAnsi="Times New Roman" w:cs="Times New Roman"/>
        </w:rPr>
        <w:t xml:space="preserve"> messages in </w:t>
      </w:r>
      <w:r w:rsidR="0064241A">
        <w:rPr>
          <w:rFonts w:ascii="Times New Roman" w:hAnsi="Times New Roman" w:cs="Times New Roman"/>
          <w:i/>
        </w:rPr>
        <w:t xml:space="preserve">Nur al-Fayha </w:t>
      </w:r>
      <w:r w:rsidR="0064241A">
        <w:rPr>
          <w:rFonts w:ascii="Times New Roman" w:hAnsi="Times New Roman" w:cs="Times New Roman"/>
        </w:rPr>
        <w:t xml:space="preserve">and her participation in the Battle of Maysalun against the French </w:t>
      </w:r>
      <w:r w:rsidR="00496CEA">
        <w:rPr>
          <w:rFonts w:ascii="Times New Roman" w:hAnsi="Times New Roman" w:cs="Times New Roman"/>
        </w:rPr>
        <w:t xml:space="preserve">led to </w:t>
      </w:r>
      <w:r w:rsidR="0064241A">
        <w:rPr>
          <w:rFonts w:ascii="Times New Roman" w:hAnsi="Times New Roman" w:cs="Times New Roman"/>
        </w:rPr>
        <w:t xml:space="preserve">her exile from Syria. The French saw her not </w:t>
      </w:r>
      <w:r w:rsidR="0064241A">
        <w:rPr>
          <w:rFonts w:ascii="Times New Roman" w:hAnsi="Times New Roman" w:cs="Times New Roman"/>
        </w:rPr>
        <w:lastRenderedPageBreak/>
        <w:t xml:space="preserve">just as a military threat, but also as a threat </w:t>
      </w:r>
      <w:r w:rsidR="003B2492">
        <w:rPr>
          <w:rFonts w:ascii="Times New Roman" w:hAnsi="Times New Roman" w:cs="Times New Roman"/>
        </w:rPr>
        <w:t>to</w:t>
      </w:r>
      <w:r w:rsidR="0064241A">
        <w:rPr>
          <w:rFonts w:ascii="Times New Roman" w:hAnsi="Times New Roman" w:cs="Times New Roman"/>
        </w:rPr>
        <w:t xml:space="preserve"> the establishment of their mandate system. </w:t>
      </w:r>
      <w:r w:rsidR="00A116B5">
        <w:rPr>
          <w:rFonts w:ascii="Times New Roman" w:hAnsi="Times New Roman" w:cs="Times New Roman"/>
        </w:rPr>
        <w:t>A</w:t>
      </w:r>
      <w:r w:rsidR="00946345">
        <w:rPr>
          <w:rFonts w:ascii="Times New Roman" w:hAnsi="Times New Roman" w:cs="Times New Roman"/>
        </w:rPr>
        <w:t>s a</w:t>
      </w:r>
      <w:r w:rsidR="00A116B5">
        <w:rPr>
          <w:rFonts w:ascii="Times New Roman" w:hAnsi="Times New Roman" w:cs="Times New Roman"/>
        </w:rPr>
        <w:t>l</w:t>
      </w:r>
      <w:r w:rsidR="005B59EC">
        <w:rPr>
          <w:rFonts w:ascii="Times New Roman" w:hAnsi="Times New Roman" w:cs="Times New Roman"/>
        </w:rPr>
        <w:t>-</w:t>
      </w:r>
      <w:r w:rsidR="0064241A">
        <w:rPr>
          <w:rFonts w:ascii="Times New Roman" w:hAnsi="Times New Roman" w:cs="Times New Roman"/>
        </w:rPr>
        <w:t xml:space="preserve">‘Abid had </w:t>
      </w:r>
      <w:r w:rsidR="0064241A" w:rsidRPr="00F172D3">
        <w:rPr>
          <w:rFonts w:ascii="Times New Roman" w:hAnsi="Times New Roman" w:cs="Times New Roman"/>
        </w:rPr>
        <w:t xml:space="preserve">a voice that </w:t>
      </w:r>
      <w:r w:rsidR="0064241A">
        <w:rPr>
          <w:rFonts w:ascii="Times New Roman" w:hAnsi="Times New Roman" w:cs="Times New Roman"/>
        </w:rPr>
        <w:t>women and men alike listened to</w:t>
      </w:r>
      <w:r w:rsidR="00946345">
        <w:rPr>
          <w:rFonts w:ascii="Times New Roman" w:hAnsi="Times New Roman" w:cs="Times New Roman"/>
        </w:rPr>
        <w:t>,</w:t>
      </w:r>
      <w:r w:rsidR="005B40DB">
        <w:rPr>
          <w:rFonts w:ascii="Times New Roman" w:hAnsi="Times New Roman" w:cs="Times New Roman"/>
        </w:rPr>
        <w:t xml:space="preserve"> Faisal </w:t>
      </w:r>
      <w:r w:rsidR="00470318">
        <w:rPr>
          <w:rFonts w:ascii="Times New Roman" w:hAnsi="Times New Roman" w:cs="Times New Roman"/>
        </w:rPr>
        <w:t>highly regarded her</w:t>
      </w:r>
      <w:r w:rsidR="00EA1D51">
        <w:rPr>
          <w:rFonts w:ascii="Times New Roman" w:hAnsi="Times New Roman" w:cs="Times New Roman"/>
        </w:rPr>
        <w:t xml:space="preserve">, and that was the most powerful threat she posed. </w:t>
      </w:r>
      <w:r w:rsidR="0064241A">
        <w:rPr>
          <w:rFonts w:ascii="Times New Roman" w:hAnsi="Times New Roman" w:cs="Times New Roman"/>
        </w:rPr>
        <w:t>France allowed her back into S</w:t>
      </w:r>
      <w:r w:rsidR="00FE31D2">
        <w:rPr>
          <w:rFonts w:ascii="Times New Roman" w:hAnsi="Times New Roman" w:cs="Times New Roman"/>
        </w:rPr>
        <w:t xml:space="preserve">yria in 1922, but at first she had to promise not to </w:t>
      </w:r>
      <w:r w:rsidR="009322F2">
        <w:rPr>
          <w:rFonts w:ascii="Times New Roman" w:hAnsi="Times New Roman" w:cs="Times New Roman"/>
        </w:rPr>
        <w:t>resume her nationalist, political activities.</w:t>
      </w:r>
      <w:r w:rsidR="00FE31D2">
        <w:rPr>
          <w:rFonts w:ascii="Times New Roman" w:hAnsi="Times New Roman" w:cs="Times New Roman"/>
        </w:rPr>
        <w:t xml:space="preserve"> </w:t>
      </w:r>
    </w:p>
    <w:p w14:paraId="0F1FB640" w14:textId="7187A314" w:rsidR="008866AC" w:rsidRPr="008866AC" w:rsidRDefault="008866AC" w:rsidP="009D2F7E">
      <w:pPr>
        <w:spacing w:line="480" w:lineRule="auto"/>
        <w:ind w:firstLine="720"/>
        <w:rPr>
          <w:rFonts w:ascii="Times New Roman" w:hAnsi="Times New Roman" w:cs="Times New Roman"/>
        </w:rPr>
      </w:pPr>
      <w:r>
        <w:rPr>
          <w:rFonts w:ascii="Times New Roman" w:hAnsi="Times New Roman" w:cs="Times New Roman"/>
        </w:rPr>
        <w:t xml:space="preserve">Although al-‘Abid’s exile put an end to </w:t>
      </w:r>
      <w:r>
        <w:rPr>
          <w:rFonts w:ascii="Times New Roman" w:hAnsi="Times New Roman" w:cs="Times New Roman"/>
          <w:i/>
        </w:rPr>
        <w:t>Nur al-Fayha</w:t>
      </w:r>
      <w:r>
        <w:rPr>
          <w:rFonts w:ascii="Times New Roman" w:hAnsi="Times New Roman" w:cs="Times New Roman"/>
        </w:rPr>
        <w:t>, she remained dedicated to enhancing women’s rights. She might have continued publishing in the first period of the French Mandate, the period where nationalists remained steadfast and resolute in their overall goals, if the ban on her political activity had been removed. Al-‘Abid’s elite status had given her the space to express her political leanings, but conflict gave more space for women to engage in political and civil society activities. The First World War had allowed women to emerge fully as political actors and greatly contributed to al-‘Abid</w:t>
      </w:r>
      <w:r w:rsidR="00F741A2">
        <w:rPr>
          <w:rFonts w:ascii="Times New Roman" w:hAnsi="Times New Roman" w:cs="Times New Roman"/>
        </w:rPr>
        <w:t>’s</w:t>
      </w:r>
      <w:r>
        <w:rPr>
          <w:rFonts w:ascii="Times New Roman" w:hAnsi="Times New Roman" w:cs="Times New Roman"/>
        </w:rPr>
        <w:t xml:space="preserve"> having the space she needed to publish </w:t>
      </w:r>
      <w:r>
        <w:rPr>
          <w:rFonts w:ascii="Times New Roman" w:hAnsi="Times New Roman" w:cs="Times New Roman"/>
          <w:i/>
        </w:rPr>
        <w:t>Nur al-Fayha</w:t>
      </w:r>
      <w:r>
        <w:rPr>
          <w:rFonts w:ascii="Times New Roman" w:hAnsi="Times New Roman" w:cs="Times New Roman"/>
        </w:rPr>
        <w:t xml:space="preserve">. </w:t>
      </w:r>
    </w:p>
    <w:p w14:paraId="18176E93" w14:textId="6BD463AE" w:rsidR="00AB4071" w:rsidRPr="00CA54BA" w:rsidRDefault="00042306" w:rsidP="00D0209E">
      <w:pPr>
        <w:spacing w:line="480" w:lineRule="auto"/>
        <w:ind w:firstLine="720"/>
        <w:rPr>
          <w:rFonts w:ascii="Times New Roman" w:hAnsi="Times New Roman" w:cs="Times New Roman"/>
          <w:color w:val="1A1A1A"/>
        </w:rPr>
      </w:pPr>
      <w:r>
        <w:rPr>
          <w:rFonts w:ascii="Times New Roman" w:hAnsi="Times New Roman" w:cs="Times New Roman"/>
        </w:rPr>
        <w:t>A</w:t>
      </w:r>
      <w:r w:rsidR="009B07DF">
        <w:rPr>
          <w:rFonts w:ascii="Times New Roman" w:hAnsi="Times New Roman" w:cs="Times New Roman"/>
        </w:rPr>
        <w:t xml:space="preserve">fter </w:t>
      </w:r>
      <w:r w:rsidR="009B07DF">
        <w:rPr>
          <w:rFonts w:ascii="Times New Roman" w:hAnsi="Times New Roman" w:cs="Times New Roman"/>
          <w:i/>
        </w:rPr>
        <w:t xml:space="preserve">Nur al-Fayha </w:t>
      </w:r>
      <w:r w:rsidR="00FA28A0">
        <w:rPr>
          <w:rFonts w:ascii="Times New Roman" w:hAnsi="Times New Roman" w:cs="Times New Roman"/>
        </w:rPr>
        <w:t>ceased</w:t>
      </w:r>
      <w:r w:rsidR="0062056B">
        <w:rPr>
          <w:rFonts w:ascii="Times New Roman" w:hAnsi="Times New Roman" w:cs="Times New Roman"/>
        </w:rPr>
        <w:t xml:space="preserve"> publication</w:t>
      </w:r>
      <w:r>
        <w:rPr>
          <w:rFonts w:ascii="Times New Roman" w:hAnsi="Times New Roman" w:cs="Times New Roman"/>
        </w:rPr>
        <w:t>, interpretations of nationalism and what it meant to be Arab</w:t>
      </w:r>
      <w:r w:rsidR="00CA4EF9">
        <w:rPr>
          <w:rFonts w:ascii="Times New Roman" w:hAnsi="Times New Roman" w:cs="Times New Roman"/>
        </w:rPr>
        <w:t xml:space="preserve"> continued</w:t>
      </w:r>
      <w:r w:rsidR="008C35C9">
        <w:rPr>
          <w:rFonts w:ascii="Times New Roman" w:hAnsi="Times New Roman" w:cs="Times New Roman"/>
        </w:rPr>
        <w:t xml:space="preserve"> to </w:t>
      </w:r>
      <w:r w:rsidR="001E29F1">
        <w:rPr>
          <w:rFonts w:ascii="Times New Roman" w:hAnsi="Times New Roman" w:cs="Times New Roman"/>
        </w:rPr>
        <w:t xml:space="preserve">develop and </w:t>
      </w:r>
      <w:r w:rsidR="008C35C9">
        <w:rPr>
          <w:rFonts w:ascii="Times New Roman" w:hAnsi="Times New Roman" w:cs="Times New Roman"/>
        </w:rPr>
        <w:t>evolve</w:t>
      </w:r>
      <w:r w:rsidR="001E29F1">
        <w:rPr>
          <w:rFonts w:ascii="Times New Roman" w:hAnsi="Times New Roman" w:cs="Times New Roman"/>
        </w:rPr>
        <w:t xml:space="preserve"> in Syria</w:t>
      </w:r>
      <w:r w:rsidR="0062056B">
        <w:rPr>
          <w:rFonts w:ascii="Times New Roman" w:hAnsi="Times New Roman" w:cs="Times New Roman"/>
        </w:rPr>
        <w:t xml:space="preserve">. </w:t>
      </w:r>
      <w:r w:rsidR="00DE3E15" w:rsidRPr="0062056B">
        <w:rPr>
          <w:rFonts w:ascii="Times New Roman" w:hAnsi="Times New Roman" w:cs="Times New Roman"/>
          <w:color w:val="1A1A1A"/>
        </w:rPr>
        <w:t>During the</w:t>
      </w:r>
      <w:r w:rsidR="0062056B">
        <w:rPr>
          <w:rFonts w:ascii="Times New Roman" w:hAnsi="Times New Roman" w:cs="Times New Roman"/>
          <w:color w:val="1A1A1A"/>
        </w:rPr>
        <w:t xml:space="preserve"> French Mandate</w:t>
      </w:r>
      <w:r w:rsidR="00417902">
        <w:rPr>
          <w:rFonts w:ascii="Times New Roman" w:hAnsi="Times New Roman" w:cs="Times New Roman"/>
          <w:color w:val="1A1A1A"/>
        </w:rPr>
        <w:t xml:space="preserve"> period</w:t>
      </w:r>
      <w:r w:rsidR="00265AFA">
        <w:rPr>
          <w:rFonts w:ascii="Times New Roman" w:hAnsi="Times New Roman" w:cs="Times New Roman"/>
          <w:color w:val="1A1A1A"/>
        </w:rPr>
        <w:t>,</w:t>
      </w:r>
      <w:r w:rsidR="00DE3E15" w:rsidRPr="0062056B">
        <w:rPr>
          <w:rFonts w:ascii="Times New Roman" w:hAnsi="Times New Roman" w:cs="Times New Roman"/>
          <w:color w:val="1A1A1A"/>
        </w:rPr>
        <w:t xml:space="preserve"> concept</w:t>
      </w:r>
      <w:r w:rsidR="007E0D7F">
        <w:rPr>
          <w:rFonts w:ascii="Times New Roman" w:hAnsi="Times New Roman" w:cs="Times New Roman"/>
          <w:color w:val="1A1A1A"/>
        </w:rPr>
        <w:t xml:space="preserve">s of </w:t>
      </w:r>
      <w:r w:rsidR="001918C4">
        <w:rPr>
          <w:rFonts w:ascii="Times New Roman" w:hAnsi="Times New Roman" w:cs="Times New Roman"/>
          <w:color w:val="1A1A1A"/>
        </w:rPr>
        <w:t>identity</w:t>
      </w:r>
      <w:r w:rsidR="007E0D7F">
        <w:rPr>
          <w:rFonts w:ascii="Times New Roman" w:hAnsi="Times New Roman" w:cs="Times New Roman"/>
          <w:color w:val="1A1A1A"/>
        </w:rPr>
        <w:t xml:space="preserve"> change</w:t>
      </w:r>
      <w:r w:rsidR="003A534E">
        <w:rPr>
          <w:rFonts w:ascii="Times New Roman" w:hAnsi="Times New Roman" w:cs="Times New Roman"/>
          <w:color w:val="1A1A1A"/>
        </w:rPr>
        <w:t>d</w:t>
      </w:r>
      <w:r w:rsidR="007E0D7F">
        <w:rPr>
          <w:rFonts w:ascii="Times New Roman" w:hAnsi="Times New Roman" w:cs="Times New Roman"/>
          <w:color w:val="1A1A1A"/>
        </w:rPr>
        <w:t>.</w:t>
      </w:r>
      <w:r w:rsidR="00470F7E">
        <w:rPr>
          <w:rFonts w:ascii="Times New Roman" w:hAnsi="Times New Roman" w:cs="Times New Roman"/>
          <w:color w:val="1A1A1A"/>
        </w:rPr>
        <w:t xml:space="preserve"> </w:t>
      </w:r>
      <w:r w:rsidR="001918C4">
        <w:rPr>
          <w:rFonts w:ascii="Times New Roman" w:hAnsi="Times New Roman" w:cs="Times New Roman"/>
          <w:color w:val="1A1A1A"/>
        </w:rPr>
        <w:t>In Damascus, ethnic minorities began to identify themselves as distinct groups rather than Arabs</w:t>
      </w:r>
      <w:r w:rsidR="002D58A7">
        <w:rPr>
          <w:rFonts w:ascii="Times New Roman" w:hAnsi="Times New Roman" w:cs="Times New Roman"/>
          <w:color w:val="1A1A1A"/>
        </w:rPr>
        <w:t xml:space="preserve">. In 1920, </w:t>
      </w:r>
      <w:r w:rsidR="005B59EC">
        <w:rPr>
          <w:rFonts w:ascii="Times New Roman" w:hAnsi="Times New Roman" w:cs="Times New Roman"/>
          <w:color w:val="1A1A1A"/>
        </w:rPr>
        <w:t>al-</w:t>
      </w:r>
      <w:r w:rsidR="00C620E7">
        <w:rPr>
          <w:rFonts w:ascii="Times New Roman" w:hAnsi="Times New Roman" w:cs="Times New Roman"/>
          <w:color w:val="1A1A1A"/>
        </w:rPr>
        <w:t>‘Abid</w:t>
      </w:r>
      <w:r w:rsidR="002520A9">
        <w:rPr>
          <w:rFonts w:ascii="Times New Roman" w:hAnsi="Times New Roman" w:cs="Times New Roman"/>
          <w:color w:val="1A1A1A"/>
        </w:rPr>
        <w:t xml:space="preserve"> </w:t>
      </w:r>
      <w:r w:rsidR="00470F7E">
        <w:rPr>
          <w:rFonts w:ascii="Times New Roman" w:hAnsi="Times New Roman" w:cs="Times New Roman"/>
          <w:color w:val="1A1A1A"/>
        </w:rPr>
        <w:t>and as many as half of</w:t>
      </w:r>
      <w:r w:rsidR="002520A9">
        <w:rPr>
          <w:rFonts w:ascii="Times New Roman" w:hAnsi="Times New Roman" w:cs="Times New Roman"/>
          <w:color w:val="1A1A1A"/>
        </w:rPr>
        <w:t xml:space="preserve"> Damascene Kurds</w:t>
      </w:r>
      <w:r w:rsidR="00C620E7">
        <w:rPr>
          <w:rFonts w:ascii="Times New Roman" w:hAnsi="Times New Roman" w:cs="Times New Roman"/>
          <w:color w:val="1A1A1A"/>
        </w:rPr>
        <w:t xml:space="preserve"> </w:t>
      </w:r>
      <w:r w:rsidR="00F139C6">
        <w:rPr>
          <w:rFonts w:ascii="Times New Roman" w:hAnsi="Times New Roman" w:cs="Times New Roman"/>
          <w:color w:val="1A1A1A"/>
        </w:rPr>
        <w:t xml:space="preserve">had been </w:t>
      </w:r>
      <w:r w:rsidR="003C10AE">
        <w:rPr>
          <w:rFonts w:ascii="Times New Roman" w:hAnsi="Times New Roman" w:cs="Times New Roman"/>
          <w:color w:val="1A1A1A"/>
        </w:rPr>
        <w:t>thoroughly</w:t>
      </w:r>
      <w:r w:rsidR="00E505F6">
        <w:rPr>
          <w:rFonts w:ascii="Times New Roman" w:hAnsi="Times New Roman" w:cs="Times New Roman"/>
          <w:color w:val="1A1A1A"/>
        </w:rPr>
        <w:t xml:space="preserve"> integrated into the majority Arab society</w:t>
      </w:r>
      <w:r w:rsidR="008C046A">
        <w:rPr>
          <w:rFonts w:ascii="Times New Roman" w:hAnsi="Times New Roman" w:cs="Times New Roman"/>
          <w:color w:val="1A1A1A"/>
        </w:rPr>
        <w:t>.</w:t>
      </w:r>
      <w:r w:rsidR="00F17B2C">
        <w:rPr>
          <w:rStyle w:val="FootnoteReference"/>
          <w:rFonts w:ascii="Times New Roman" w:hAnsi="Times New Roman" w:cs="Times New Roman"/>
          <w:color w:val="1A1A1A"/>
        </w:rPr>
        <w:footnoteReference w:id="98"/>
      </w:r>
      <w:r w:rsidR="00805AF3">
        <w:rPr>
          <w:rFonts w:ascii="Times New Roman" w:hAnsi="Times New Roman" w:cs="Times New Roman"/>
          <w:color w:val="1A1A1A"/>
        </w:rPr>
        <w:t xml:space="preserve"> By 1930, </w:t>
      </w:r>
      <w:r w:rsidR="00840F81">
        <w:rPr>
          <w:rFonts w:ascii="Times New Roman" w:hAnsi="Times New Roman" w:cs="Times New Roman"/>
          <w:color w:val="1A1A1A"/>
        </w:rPr>
        <w:t>these Kurds continued to speak Arabic</w:t>
      </w:r>
      <w:r w:rsidR="001D7493">
        <w:rPr>
          <w:rFonts w:ascii="Times New Roman" w:hAnsi="Times New Roman" w:cs="Times New Roman"/>
          <w:color w:val="1A1A1A"/>
        </w:rPr>
        <w:t xml:space="preserve"> and</w:t>
      </w:r>
      <w:r w:rsidR="003C10AE">
        <w:rPr>
          <w:rFonts w:ascii="Times New Roman" w:hAnsi="Times New Roman" w:cs="Times New Roman"/>
          <w:color w:val="1A1A1A"/>
        </w:rPr>
        <w:t xml:space="preserve"> to embrace </w:t>
      </w:r>
      <w:r w:rsidR="001D7493">
        <w:rPr>
          <w:rFonts w:ascii="Times New Roman" w:hAnsi="Times New Roman" w:cs="Times New Roman"/>
          <w:color w:val="1A1A1A"/>
        </w:rPr>
        <w:t xml:space="preserve">urban culture, but </w:t>
      </w:r>
      <w:r w:rsidR="003C10AE">
        <w:rPr>
          <w:rFonts w:ascii="Times New Roman" w:hAnsi="Times New Roman" w:cs="Times New Roman"/>
          <w:color w:val="1A1A1A"/>
        </w:rPr>
        <w:t xml:space="preserve">they now </w:t>
      </w:r>
      <w:r w:rsidR="001D7493">
        <w:rPr>
          <w:rFonts w:ascii="Times New Roman" w:hAnsi="Times New Roman" w:cs="Times New Roman"/>
          <w:color w:val="1A1A1A"/>
        </w:rPr>
        <w:t>identified strongly with the Kurds in the northern part of the country</w:t>
      </w:r>
      <w:r w:rsidR="00FE4E57">
        <w:rPr>
          <w:rFonts w:ascii="Times New Roman" w:hAnsi="Times New Roman" w:cs="Times New Roman"/>
          <w:color w:val="1A1A1A"/>
        </w:rPr>
        <w:t xml:space="preserve"> </w:t>
      </w:r>
      <w:r w:rsidR="00AB2D59">
        <w:rPr>
          <w:rFonts w:ascii="Times New Roman" w:hAnsi="Times New Roman" w:cs="Times New Roman"/>
          <w:color w:val="1A1A1A"/>
        </w:rPr>
        <w:t xml:space="preserve">who were </w:t>
      </w:r>
      <w:r w:rsidR="00FE4E57">
        <w:rPr>
          <w:rFonts w:ascii="Times New Roman" w:hAnsi="Times New Roman" w:cs="Times New Roman"/>
          <w:color w:val="1A1A1A"/>
        </w:rPr>
        <w:t>trying to create their own autonomous region</w:t>
      </w:r>
      <w:r w:rsidR="001D7493">
        <w:rPr>
          <w:rFonts w:ascii="Times New Roman" w:hAnsi="Times New Roman" w:cs="Times New Roman"/>
          <w:color w:val="1A1A1A"/>
        </w:rPr>
        <w:t>.</w:t>
      </w:r>
      <w:r w:rsidR="00DD0EBC">
        <w:rPr>
          <w:rStyle w:val="FootnoteReference"/>
          <w:rFonts w:ascii="Times New Roman" w:hAnsi="Times New Roman" w:cs="Times New Roman"/>
          <w:color w:val="1A1A1A"/>
        </w:rPr>
        <w:footnoteReference w:id="99"/>
      </w:r>
      <w:r w:rsidR="001D7493">
        <w:rPr>
          <w:rFonts w:ascii="Times New Roman" w:hAnsi="Times New Roman" w:cs="Times New Roman"/>
          <w:color w:val="1A1A1A"/>
        </w:rPr>
        <w:t xml:space="preserve"> </w:t>
      </w:r>
      <w:r w:rsidR="008A0D40">
        <w:rPr>
          <w:rFonts w:ascii="Times New Roman" w:hAnsi="Times New Roman" w:cs="Times New Roman"/>
          <w:color w:val="1A1A1A"/>
        </w:rPr>
        <w:t xml:space="preserve"> </w:t>
      </w:r>
      <w:r w:rsidR="002837E6">
        <w:rPr>
          <w:rFonts w:ascii="Times New Roman" w:hAnsi="Times New Roman" w:cs="Times New Roman"/>
          <w:color w:val="1A1A1A"/>
        </w:rPr>
        <w:t>The increasing salience of m</w:t>
      </w:r>
      <w:r w:rsidR="00CA54BA">
        <w:rPr>
          <w:rFonts w:ascii="Times New Roman" w:hAnsi="Times New Roman" w:cs="Times New Roman"/>
          <w:color w:val="1A1A1A"/>
        </w:rPr>
        <w:t xml:space="preserve">inority identity arose due to a variety of factors. The </w:t>
      </w:r>
      <w:r w:rsidR="00DE3E15" w:rsidRPr="0062056B">
        <w:rPr>
          <w:rFonts w:ascii="Times New Roman" w:hAnsi="Times New Roman" w:cs="Times New Roman"/>
          <w:color w:val="1A1A1A"/>
        </w:rPr>
        <w:t>French pitted groups against each other,</w:t>
      </w:r>
      <w:r w:rsidR="00F63161">
        <w:rPr>
          <w:rFonts w:ascii="Times New Roman" w:hAnsi="Times New Roman" w:cs="Times New Roman"/>
          <w:color w:val="1A1A1A"/>
        </w:rPr>
        <w:t xml:space="preserve"> in order to maintain control in the mandate</w:t>
      </w:r>
      <w:r w:rsidR="00E85733">
        <w:rPr>
          <w:rFonts w:ascii="Times New Roman" w:hAnsi="Times New Roman" w:cs="Times New Roman"/>
          <w:color w:val="1A1A1A"/>
        </w:rPr>
        <w:t xml:space="preserve">, and they categorized the population by ethnicity. Kurds and Christians were </w:t>
      </w:r>
      <w:r w:rsidR="00E85733">
        <w:rPr>
          <w:rFonts w:ascii="Times New Roman" w:hAnsi="Times New Roman" w:cs="Times New Roman"/>
          <w:color w:val="1A1A1A"/>
        </w:rPr>
        <w:lastRenderedPageBreak/>
        <w:t xml:space="preserve">explicitly categorized as minorities fundamentally different from the Sunni Muslim majority. </w:t>
      </w:r>
      <w:r w:rsidR="00D0209E">
        <w:rPr>
          <w:rFonts w:ascii="Times New Roman" w:hAnsi="Times New Roman" w:cs="Times New Roman"/>
          <w:color w:val="1A1A1A"/>
        </w:rPr>
        <w:t xml:space="preserve">The French used the term to indicate </w:t>
      </w:r>
      <w:r w:rsidR="00031550">
        <w:rPr>
          <w:rFonts w:ascii="Times New Roman" w:hAnsi="Times New Roman" w:cs="Times New Roman"/>
          <w:color w:val="1A1A1A"/>
        </w:rPr>
        <w:t xml:space="preserve">that a particular group was </w:t>
      </w:r>
      <w:r w:rsidR="00D0209E">
        <w:rPr>
          <w:rFonts w:ascii="Times New Roman" w:hAnsi="Times New Roman" w:cs="Times New Roman"/>
          <w:color w:val="1A1A1A"/>
        </w:rPr>
        <w:t xml:space="preserve">either </w:t>
      </w:r>
      <w:r w:rsidR="00031550">
        <w:rPr>
          <w:rFonts w:ascii="Times New Roman" w:hAnsi="Times New Roman" w:cs="Times New Roman"/>
          <w:color w:val="1A1A1A"/>
        </w:rPr>
        <w:t>vulnerable</w:t>
      </w:r>
      <w:r w:rsidR="00D0209E">
        <w:rPr>
          <w:rFonts w:ascii="Times New Roman" w:hAnsi="Times New Roman" w:cs="Times New Roman"/>
          <w:color w:val="1A1A1A"/>
        </w:rPr>
        <w:t xml:space="preserve"> or</w:t>
      </w:r>
      <w:r w:rsidR="001D45CB">
        <w:rPr>
          <w:rFonts w:ascii="Times New Roman" w:hAnsi="Times New Roman" w:cs="Times New Roman"/>
          <w:color w:val="1A1A1A"/>
        </w:rPr>
        <w:t xml:space="preserve"> </w:t>
      </w:r>
      <w:r w:rsidR="00662DFB">
        <w:rPr>
          <w:rFonts w:ascii="Times New Roman" w:hAnsi="Times New Roman" w:cs="Times New Roman"/>
          <w:color w:val="1A1A1A"/>
        </w:rPr>
        <w:t xml:space="preserve">dangerous, </w:t>
      </w:r>
      <w:r w:rsidR="00D0209E">
        <w:rPr>
          <w:rFonts w:ascii="Times New Roman" w:hAnsi="Times New Roman" w:cs="Times New Roman"/>
          <w:color w:val="1A1A1A"/>
        </w:rPr>
        <w:t>w</w:t>
      </w:r>
      <w:r w:rsidR="004A6A04">
        <w:rPr>
          <w:rFonts w:ascii="Times New Roman" w:hAnsi="Times New Roman" w:cs="Times New Roman"/>
          <w:color w:val="1A1A1A"/>
        </w:rPr>
        <w:t xml:space="preserve">hich supposedly justified French </w:t>
      </w:r>
      <w:r w:rsidR="00662DFB">
        <w:rPr>
          <w:rFonts w:ascii="Times New Roman" w:hAnsi="Times New Roman" w:cs="Times New Roman"/>
          <w:color w:val="1A1A1A"/>
        </w:rPr>
        <w:t>interference in Syrian affairs</w:t>
      </w:r>
      <w:r w:rsidR="000B2B90">
        <w:rPr>
          <w:rFonts w:ascii="Times New Roman" w:hAnsi="Times New Roman" w:cs="Times New Roman"/>
          <w:color w:val="1A1A1A"/>
        </w:rPr>
        <w:t>.</w:t>
      </w:r>
      <w:r w:rsidR="00AB4071">
        <w:rPr>
          <w:rFonts w:ascii="Times New Roman" w:hAnsi="Times New Roman" w:cs="Times New Roman"/>
          <w:color w:val="1A1A1A"/>
        </w:rPr>
        <w:t xml:space="preserve"> </w:t>
      </w:r>
      <w:r w:rsidR="00A116B5">
        <w:rPr>
          <w:rFonts w:ascii="Times New Roman" w:hAnsi="Times New Roman" w:cs="Times New Roman"/>
          <w:color w:val="1A1A1A"/>
        </w:rPr>
        <w:t>Al</w:t>
      </w:r>
      <w:r w:rsidR="005B59EC">
        <w:rPr>
          <w:rFonts w:ascii="Times New Roman" w:hAnsi="Times New Roman" w:cs="Times New Roman"/>
          <w:color w:val="1A1A1A"/>
        </w:rPr>
        <w:t>-</w:t>
      </w:r>
      <w:r w:rsidR="00AB4071">
        <w:rPr>
          <w:rFonts w:ascii="Times New Roman" w:hAnsi="Times New Roman" w:cs="Times New Roman"/>
          <w:color w:val="1A1A1A"/>
        </w:rPr>
        <w:t xml:space="preserve">‘Abid </w:t>
      </w:r>
      <w:r w:rsidR="006863C1">
        <w:rPr>
          <w:rFonts w:ascii="Times New Roman" w:hAnsi="Times New Roman" w:cs="Times New Roman"/>
          <w:color w:val="1A1A1A"/>
        </w:rPr>
        <w:t xml:space="preserve">had </w:t>
      </w:r>
      <w:r w:rsidR="00AB4071">
        <w:rPr>
          <w:rFonts w:ascii="Times New Roman" w:hAnsi="Times New Roman" w:cs="Times New Roman"/>
          <w:color w:val="1A1A1A"/>
        </w:rPr>
        <w:t xml:space="preserve">viewed unity </w:t>
      </w:r>
      <w:r w:rsidR="006863C1">
        <w:rPr>
          <w:rFonts w:ascii="Times New Roman" w:hAnsi="Times New Roman" w:cs="Times New Roman"/>
          <w:color w:val="1A1A1A"/>
        </w:rPr>
        <w:t>around Arab identity</w:t>
      </w:r>
      <w:r w:rsidR="00AB4071">
        <w:rPr>
          <w:rFonts w:ascii="Times New Roman" w:hAnsi="Times New Roman" w:cs="Times New Roman"/>
          <w:color w:val="1A1A1A"/>
        </w:rPr>
        <w:t xml:space="preserve"> as the </w:t>
      </w:r>
      <w:r w:rsidR="0098662C">
        <w:rPr>
          <w:rFonts w:ascii="Times New Roman" w:hAnsi="Times New Roman" w:cs="Times New Roman"/>
          <w:color w:val="1A1A1A"/>
        </w:rPr>
        <w:t>main</w:t>
      </w:r>
      <w:r w:rsidR="00AB4071">
        <w:rPr>
          <w:rFonts w:ascii="Times New Roman" w:hAnsi="Times New Roman" w:cs="Times New Roman"/>
          <w:color w:val="1A1A1A"/>
        </w:rPr>
        <w:t xml:space="preserve"> way to combat foreign interventi</w:t>
      </w:r>
      <w:r w:rsidR="006863C1">
        <w:rPr>
          <w:rFonts w:ascii="Times New Roman" w:hAnsi="Times New Roman" w:cs="Times New Roman"/>
          <w:color w:val="1A1A1A"/>
        </w:rPr>
        <w:t xml:space="preserve">on, and history seems to have proved her right. During the Mandate, the French took </w:t>
      </w:r>
      <w:r w:rsidR="0095324D">
        <w:rPr>
          <w:rFonts w:ascii="Times New Roman" w:hAnsi="Times New Roman" w:cs="Times New Roman"/>
          <w:color w:val="1A1A1A"/>
        </w:rPr>
        <w:t xml:space="preserve">social </w:t>
      </w:r>
      <w:r w:rsidR="00AB4071">
        <w:rPr>
          <w:rFonts w:ascii="Times New Roman" w:hAnsi="Times New Roman" w:cs="Times New Roman"/>
          <w:color w:val="1A1A1A"/>
        </w:rPr>
        <w:t>difference</w:t>
      </w:r>
      <w:r w:rsidR="0095324D">
        <w:rPr>
          <w:rFonts w:ascii="Times New Roman" w:hAnsi="Times New Roman" w:cs="Times New Roman"/>
          <w:color w:val="1A1A1A"/>
        </w:rPr>
        <w:t xml:space="preserve"> (ethnic as well as religious)</w:t>
      </w:r>
      <w:r w:rsidR="006863C1">
        <w:rPr>
          <w:rFonts w:ascii="Times New Roman" w:hAnsi="Times New Roman" w:cs="Times New Roman"/>
          <w:color w:val="1A1A1A"/>
        </w:rPr>
        <w:t xml:space="preserve"> among Syrians</w:t>
      </w:r>
      <w:r w:rsidR="00AB4071">
        <w:rPr>
          <w:rFonts w:ascii="Times New Roman" w:hAnsi="Times New Roman" w:cs="Times New Roman"/>
          <w:color w:val="1A1A1A"/>
        </w:rPr>
        <w:t xml:space="preserve"> and exploited it for their </w:t>
      </w:r>
      <w:r w:rsidR="006863C1">
        <w:rPr>
          <w:rFonts w:ascii="Times New Roman" w:hAnsi="Times New Roman" w:cs="Times New Roman"/>
          <w:color w:val="1A1A1A"/>
        </w:rPr>
        <w:t xml:space="preserve">own national interests. </w:t>
      </w:r>
    </w:p>
    <w:p w14:paraId="611B5D49" w14:textId="69708562" w:rsidR="00AD12E5" w:rsidRDefault="00AD12E5" w:rsidP="00AD12E5">
      <w:pPr>
        <w:widowControl w:val="0"/>
        <w:autoSpaceDE w:val="0"/>
        <w:autoSpaceDN w:val="0"/>
        <w:adjustRightInd w:val="0"/>
        <w:spacing w:line="480" w:lineRule="auto"/>
        <w:ind w:firstLine="720"/>
        <w:rPr>
          <w:rFonts w:ascii="Times New Roman" w:hAnsi="Times New Roman" w:cs="Times New Roman"/>
          <w:color w:val="1A1A1A"/>
        </w:rPr>
      </w:pPr>
      <w:r>
        <w:rPr>
          <w:rFonts w:ascii="Times New Roman" w:hAnsi="Times New Roman" w:cs="Times New Roman"/>
          <w:color w:val="1A1A1A"/>
        </w:rPr>
        <w:t>The</w:t>
      </w:r>
      <w:r w:rsidRPr="00831751">
        <w:rPr>
          <w:rFonts w:ascii="Times New Roman" w:hAnsi="Times New Roman" w:cs="Times New Roman"/>
          <w:color w:val="1A1A1A"/>
        </w:rPr>
        <w:t xml:space="preserve"> Arab nationalist movement </w:t>
      </w:r>
      <w:r>
        <w:rPr>
          <w:rFonts w:ascii="Times New Roman" w:hAnsi="Times New Roman" w:cs="Times New Roman"/>
          <w:color w:val="1A1A1A"/>
        </w:rPr>
        <w:t>splintered into many pieces under the French Mandate that began when Faisal was deposed in July 1920, and these divisions sharpened after the Great Syrian Revolt ended in 1927.</w:t>
      </w:r>
      <w:r>
        <w:rPr>
          <w:rStyle w:val="FootnoteReference"/>
          <w:rFonts w:ascii="Times New Roman" w:hAnsi="Times New Roman" w:cs="Times New Roman"/>
          <w:color w:val="1A1A1A"/>
        </w:rPr>
        <w:footnoteReference w:id="100"/>
      </w:r>
      <w:r>
        <w:rPr>
          <w:rFonts w:ascii="Times New Roman" w:hAnsi="Times New Roman" w:cs="Times New Roman"/>
          <w:color w:val="1A1A1A"/>
        </w:rPr>
        <w:t xml:space="preserve"> The idea of pan-Arab unity survived, but women’s rights were pushed aside in the name of nationalism. Men who had earlier accepted women as nation-builders gave in to radical Islamic pressure and agreed to suppress women in order gain the numbers necessary to combat the French and affect change. As historian Philip Khoury has observed, </w:t>
      </w:r>
      <w:r w:rsidRPr="00831751">
        <w:rPr>
          <w:rFonts w:ascii="Times New Roman" w:hAnsi="Times New Roman" w:cs="Times New Roman"/>
          <w:color w:val="1A1A1A"/>
        </w:rPr>
        <w:t>“Nationalism w</w:t>
      </w:r>
      <w:r>
        <w:rPr>
          <w:rFonts w:ascii="Times New Roman" w:hAnsi="Times New Roman" w:cs="Times New Roman"/>
          <w:color w:val="1A1A1A"/>
        </w:rPr>
        <w:t>as many things to many people.”</w:t>
      </w:r>
      <w:r>
        <w:rPr>
          <w:rStyle w:val="FootnoteReference"/>
          <w:rFonts w:ascii="Times New Roman" w:hAnsi="Times New Roman" w:cs="Times New Roman"/>
          <w:color w:val="1A1A1A"/>
        </w:rPr>
        <w:footnoteReference w:id="101"/>
      </w:r>
      <w:r>
        <w:rPr>
          <w:rFonts w:ascii="Times New Roman" w:hAnsi="Times New Roman" w:cs="Times New Roman"/>
          <w:color w:val="1A1A1A"/>
        </w:rPr>
        <w:t xml:space="preserve"> For al-‘Abid, it had included women’s rights to suffrage, educat</w:t>
      </w:r>
      <w:r w:rsidR="003B1183">
        <w:rPr>
          <w:rFonts w:ascii="Times New Roman" w:hAnsi="Times New Roman" w:cs="Times New Roman"/>
          <w:color w:val="1A1A1A"/>
        </w:rPr>
        <w:t>ion, and the choice to unveil. Despite the force of her arguments, m</w:t>
      </w:r>
      <w:r>
        <w:rPr>
          <w:rFonts w:ascii="Times New Roman" w:hAnsi="Times New Roman" w:cs="Times New Roman"/>
          <w:color w:val="1A1A1A"/>
        </w:rPr>
        <w:t xml:space="preserve">any male nationalists did not assign women’s rights to the same level of importance. </w:t>
      </w:r>
    </w:p>
    <w:p w14:paraId="1FBAA0E7" w14:textId="77777777" w:rsidR="005D22C5" w:rsidRDefault="005D22C5" w:rsidP="00C839EE">
      <w:pPr>
        <w:widowControl w:val="0"/>
        <w:autoSpaceDE w:val="0"/>
        <w:autoSpaceDN w:val="0"/>
        <w:adjustRightInd w:val="0"/>
        <w:spacing w:line="480" w:lineRule="auto"/>
        <w:ind w:firstLine="720"/>
        <w:rPr>
          <w:rFonts w:ascii="Times New Roman" w:hAnsi="Times New Roman" w:cs="Times New Roman"/>
        </w:rPr>
      </w:pPr>
    </w:p>
    <w:p w14:paraId="7258E981" w14:textId="77777777" w:rsidR="00933890" w:rsidRDefault="00933890" w:rsidP="00C839EE">
      <w:pPr>
        <w:widowControl w:val="0"/>
        <w:autoSpaceDE w:val="0"/>
        <w:autoSpaceDN w:val="0"/>
        <w:adjustRightInd w:val="0"/>
        <w:spacing w:line="480" w:lineRule="auto"/>
        <w:ind w:firstLine="720"/>
        <w:rPr>
          <w:rFonts w:ascii="Times New Roman" w:hAnsi="Times New Roman" w:cs="Times New Roman"/>
        </w:rPr>
      </w:pPr>
    </w:p>
    <w:p w14:paraId="5802DEF1" w14:textId="77777777" w:rsidR="00933890" w:rsidRDefault="00933890" w:rsidP="00C839EE">
      <w:pPr>
        <w:widowControl w:val="0"/>
        <w:autoSpaceDE w:val="0"/>
        <w:autoSpaceDN w:val="0"/>
        <w:adjustRightInd w:val="0"/>
        <w:spacing w:line="480" w:lineRule="auto"/>
        <w:ind w:firstLine="720"/>
        <w:rPr>
          <w:rFonts w:ascii="Times New Roman" w:hAnsi="Times New Roman" w:cs="Times New Roman"/>
          <w:i/>
        </w:rPr>
      </w:pPr>
    </w:p>
    <w:p w14:paraId="55BB9296" w14:textId="77777777" w:rsidR="005D22C5" w:rsidRDefault="005D22C5" w:rsidP="00C839EE">
      <w:pPr>
        <w:widowControl w:val="0"/>
        <w:autoSpaceDE w:val="0"/>
        <w:autoSpaceDN w:val="0"/>
        <w:adjustRightInd w:val="0"/>
        <w:spacing w:line="480" w:lineRule="auto"/>
        <w:ind w:firstLine="720"/>
        <w:rPr>
          <w:rFonts w:ascii="Times New Roman" w:hAnsi="Times New Roman" w:cs="Times New Roman"/>
          <w:i/>
        </w:rPr>
      </w:pPr>
    </w:p>
    <w:p w14:paraId="17F36813" w14:textId="77777777" w:rsidR="005D22C5" w:rsidRDefault="005D22C5" w:rsidP="00C839EE">
      <w:pPr>
        <w:widowControl w:val="0"/>
        <w:autoSpaceDE w:val="0"/>
        <w:autoSpaceDN w:val="0"/>
        <w:adjustRightInd w:val="0"/>
        <w:spacing w:line="480" w:lineRule="auto"/>
        <w:ind w:firstLine="720"/>
        <w:rPr>
          <w:rFonts w:ascii="Times New Roman" w:hAnsi="Times New Roman" w:cs="Times New Roman"/>
          <w:i/>
        </w:rPr>
      </w:pPr>
    </w:p>
    <w:p w14:paraId="42F12160" w14:textId="77777777" w:rsidR="005B59EC" w:rsidRPr="00C839EE" w:rsidRDefault="005B59EC" w:rsidP="00BB4471">
      <w:pPr>
        <w:widowControl w:val="0"/>
        <w:autoSpaceDE w:val="0"/>
        <w:autoSpaceDN w:val="0"/>
        <w:adjustRightInd w:val="0"/>
        <w:spacing w:line="480" w:lineRule="auto"/>
        <w:rPr>
          <w:rFonts w:ascii="Times New Roman" w:hAnsi="Times New Roman" w:cs="Times New Roman"/>
          <w:i/>
        </w:rPr>
      </w:pPr>
    </w:p>
    <w:p w14:paraId="4BE2DD18" w14:textId="77777777" w:rsidR="00C95E18" w:rsidRPr="005B59EC" w:rsidRDefault="00C95E18" w:rsidP="00AE74F9">
      <w:pPr>
        <w:spacing w:line="480" w:lineRule="auto"/>
        <w:jc w:val="center"/>
        <w:rPr>
          <w:rFonts w:ascii="Times New Roman" w:hAnsi="Times New Roman" w:cs="Times New Roman"/>
          <w:b/>
          <w:sz w:val="28"/>
          <w:szCs w:val="28"/>
        </w:rPr>
      </w:pPr>
      <w:r w:rsidRPr="005B59EC">
        <w:rPr>
          <w:rFonts w:ascii="Times New Roman" w:hAnsi="Times New Roman" w:cs="Times New Roman"/>
          <w:b/>
          <w:sz w:val="28"/>
          <w:szCs w:val="28"/>
        </w:rPr>
        <w:t>Bibliography</w:t>
      </w:r>
    </w:p>
    <w:p w14:paraId="5948C692" w14:textId="61D5CF4B" w:rsidR="00C95E18" w:rsidRPr="00C651F3" w:rsidRDefault="00C95E18" w:rsidP="00C95E18">
      <w:pPr>
        <w:spacing w:line="480" w:lineRule="auto"/>
        <w:rPr>
          <w:rFonts w:ascii="Times New Roman" w:hAnsi="Times New Roman" w:cs="Times New Roman"/>
        </w:rPr>
      </w:pPr>
      <w:r>
        <w:rPr>
          <w:rFonts w:ascii="Times New Roman" w:hAnsi="Times New Roman" w:cs="Times New Roman"/>
          <w:u w:val="single"/>
        </w:rPr>
        <w:t>Primary Sources</w:t>
      </w:r>
    </w:p>
    <w:p w14:paraId="1AA90EB8" w14:textId="6FA6872B" w:rsidR="00A23C2D" w:rsidRDefault="00715259" w:rsidP="00A23C2D">
      <w:pPr>
        <w:rPr>
          <w:rFonts w:ascii="Times New Roman" w:hAnsi="Times New Roman" w:cs="Times New Roman"/>
        </w:rPr>
      </w:pPr>
      <w:r>
        <w:rPr>
          <w:rFonts w:ascii="Times New Roman" w:hAnsi="Times New Roman" w:cs="Times New Roman"/>
        </w:rPr>
        <w:t>Greater Syria Con</w:t>
      </w:r>
      <w:r w:rsidR="006079AF">
        <w:rPr>
          <w:rFonts w:ascii="Times New Roman" w:hAnsi="Times New Roman" w:cs="Times New Roman"/>
        </w:rPr>
        <w:t>ference</w:t>
      </w:r>
      <w:r w:rsidR="004C4B43">
        <w:rPr>
          <w:rFonts w:ascii="Times New Roman" w:hAnsi="Times New Roman" w:cs="Times New Roman"/>
        </w:rPr>
        <w:t>.</w:t>
      </w:r>
      <w:r>
        <w:rPr>
          <w:rFonts w:ascii="Times New Roman" w:hAnsi="Times New Roman" w:cs="Times New Roman"/>
        </w:rPr>
        <w:t xml:space="preserve"> “Women and the Vote in Syria: A Parliamentary Debate About the </w:t>
      </w:r>
    </w:p>
    <w:p w14:paraId="2580ACD2" w14:textId="77777777" w:rsidR="00A23C2D" w:rsidRDefault="00715259" w:rsidP="00A23C2D">
      <w:pPr>
        <w:ind w:firstLine="720"/>
        <w:rPr>
          <w:rFonts w:ascii="Times New Roman" w:hAnsi="Times New Roman" w:cs="Times New Roman"/>
        </w:rPr>
      </w:pPr>
      <w:r>
        <w:rPr>
          <w:rFonts w:ascii="Times New Roman" w:hAnsi="Times New Roman" w:cs="Times New Roman"/>
        </w:rPr>
        <w:t>Relationship Between Gender and Cit</w:t>
      </w:r>
      <w:r w:rsidR="00A23C2D">
        <w:rPr>
          <w:rFonts w:ascii="Times New Roman" w:hAnsi="Times New Roman" w:cs="Times New Roman"/>
        </w:rPr>
        <w:t>izenship in the Proposed State.” 25 April 1920.</w:t>
      </w:r>
      <w:r>
        <w:rPr>
          <w:rFonts w:ascii="Times New Roman" w:hAnsi="Times New Roman" w:cs="Times New Roman"/>
        </w:rPr>
        <w:t xml:space="preserve"> </w:t>
      </w:r>
    </w:p>
    <w:p w14:paraId="79AB6DE7" w14:textId="5472C8BB" w:rsidR="00715259" w:rsidRDefault="00715259" w:rsidP="00A23C2D">
      <w:pPr>
        <w:ind w:firstLine="720"/>
        <w:rPr>
          <w:rFonts w:ascii="Times New Roman" w:hAnsi="Times New Roman" w:cs="Times New Roman"/>
        </w:rPr>
      </w:pPr>
      <w:r>
        <w:rPr>
          <w:rFonts w:ascii="Times New Roman" w:hAnsi="Times New Roman" w:cs="Times New Roman"/>
        </w:rPr>
        <w:t xml:space="preserve">Transcription. </w:t>
      </w:r>
    </w:p>
    <w:p w14:paraId="528BA2F9" w14:textId="77777777" w:rsidR="00A23C2D" w:rsidRPr="00715259" w:rsidRDefault="00A23C2D" w:rsidP="00A23C2D">
      <w:pPr>
        <w:ind w:firstLine="720"/>
        <w:rPr>
          <w:rFonts w:ascii="Times New Roman" w:hAnsi="Times New Roman" w:cs="Times New Roman"/>
        </w:rPr>
      </w:pPr>
    </w:p>
    <w:p w14:paraId="57F6BB9C" w14:textId="77777777" w:rsidR="00C95E18" w:rsidRDefault="00C95E18" w:rsidP="00C95E18">
      <w:pPr>
        <w:jc w:val="both"/>
        <w:rPr>
          <w:rFonts w:ascii="Times New Roman" w:hAnsi="Times New Roman" w:cs="Times New Roman"/>
        </w:rPr>
      </w:pPr>
      <w:r>
        <w:rPr>
          <w:rFonts w:ascii="Times New Roman" w:hAnsi="Times New Roman" w:cs="Times New Roman"/>
        </w:rPr>
        <w:t xml:space="preserve">Memorandum by the Emir Faisal submitted to the Peace Conference. 1 January 1919. In </w:t>
      </w:r>
    </w:p>
    <w:p w14:paraId="2F883114" w14:textId="77777777" w:rsidR="00C95E18" w:rsidRPr="00171CDB" w:rsidRDefault="00C95E18" w:rsidP="00C95E18">
      <w:pPr>
        <w:ind w:left="720"/>
        <w:jc w:val="both"/>
        <w:rPr>
          <w:rFonts w:ascii="Times New Roman" w:hAnsi="Times New Roman" w:cs="Times New Roman"/>
          <w:i/>
        </w:rPr>
      </w:pPr>
      <w:r w:rsidRPr="00171CDB">
        <w:rPr>
          <w:rFonts w:ascii="Times New Roman" w:hAnsi="Times New Roman" w:cs="Times New Roman"/>
          <w:i/>
        </w:rPr>
        <w:t>The Struggle for Arab Independence: Western Diplomacy and the Rise and Fall of Faisal’s Kingdom in Syria</w:t>
      </w:r>
      <w:r w:rsidRPr="00171CDB">
        <w:rPr>
          <w:rFonts w:ascii="Times New Roman" w:hAnsi="Times New Roman" w:cs="Times New Roman"/>
        </w:rPr>
        <w:t>. Delmar, NY: Caravan Books, 1977.</w:t>
      </w:r>
    </w:p>
    <w:p w14:paraId="24885EB2" w14:textId="77777777" w:rsidR="006E3631" w:rsidRDefault="006E3631" w:rsidP="00B0352E">
      <w:pPr>
        <w:rPr>
          <w:rFonts w:ascii="Times New Roman" w:hAnsi="Times New Roman" w:cs="Times New Roman"/>
          <w:i/>
        </w:rPr>
      </w:pPr>
    </w:p>
    <w:p w14:paraId="1EA59DE5" w14:textId="4FBA0F84" w:rsidR="006E3631" w:rsidRDefault="006E3631" w:rsidP="00B0352E">
      <w:pPr>
        <w:rPr>
          <w:rFonts w:ascii="Times New Roman" w:hAnsi="Times New Roman" w:cs="Times New Roman"/>
        </w:rPr>
      </w:pPr>
      <w:r>
        <w:rPr>
          <w:rFonts w:ascii="Times New Roman" w:hAnsi="Times New Roman" w:cs="Times New Roman"/>
        </w:rPr>
        <w:t>“Answers to the Suggestion.”</w:t>
      </w:r>
      <w:r w:rsidRPr="006E3631">
        <w:rPr>
          <w:rFonts w:ascii="Times New Roman" w:hAnsi="Times New Roman" w:cs="Times New Roman"/>
          <w:i/>
        </w:rPr>
        <w:t xml:space="preserve"> </w:t>
      </w:r>
      <w:r>
        <w:rPr>
          <w:rFonts w:ascii="Times New Roman" w:hAnsi="Times New Roman" w:cs="Times New Roman"/>
          <w:i/>
        </w:rPr>
        <w:t>Nur al-Fayha</w:t>
      </w:r>
      <w:r>
        <w:rPr>
          <w:rFonts w:ascii="Times New Roman" w:hAnsi="Times New Roman" w:cs="Times New Roman"/>
        </w:rPr>
        <w:t xml:space="preserve"> (15 June 1920): 198.</w:t>
      </w:r>
    </w:p>
    <w:p w14:paraId="28849EA5" w14:textId="77777777" w:rsidR="00194EB1" w:rsidRDefault="00194EB1" w:rsidP="00B0352E">
      <w:pPr>
        <w:rPr>
          <w:rFonts w:ascii="Times New Roman" w:hAnsi="Times New Roman" w:cs="Times New Roman"/>
        </w:rPr>
      </w:pPr>
    </w:p>
    <w:p w14:paraId="3FDF498B" w14:textId="0CAE74BC" w:rsidR="0083284D" w:rsidRDefault="0048427C" w:rsidP="00B0352E">
      <w:pPr>
        <w:rPr>
          <w:rFonts w:ascii="Times New Roman" w:hAnsi="Times New Roman" w:cs="Times New Roman"/>
        </w:rPr>
      </w:pPr>
      <w:r>
        <w:rPr>
          <w:rFonts w:ascii="Times New Roman" w:hAnsi="Times New Roman" w:cs="Times New Roman"/>
        </w:rPr>
        <w:t>“</w:t>
      </w:r>
      <w:r w:rsidR="00EA33C9" w:rsidRPr="00EA33C9">
        <w:rPr>
          <w:rFonts w:ascii="Times New Roman" w:hAnsi="Times New Roman" w:cs="Times New Roman"/>
        </w:rPr>
        <w:t>Girl of the Nation, Where Are You?” Nur al-Fayha (31 May 1920): 116.</w:t>
      </w:r>
    </w:p>
    <w:p w14:paraId="52B64DB6" w14:textId="77777777" w:rsidR="008078E8" w:rsidRDefault="008078E8" w:rsidP="00B0352E">
      <w:pPr>
        <w:rPr>
          <w:rFonts w:ascii="Times New Roman" w:hAnsi="Times New Roman" w:cs="Times New Roman"/>
        </w:rPr>
      </w:pPr>
    </w:p>
    <w:p w14:paraId="36D03189" w14:textId="5392DF1A" w:rsidR="008078E8" w:rsidRPr="008078E8" w:rsidRDefault="008078E8" w:rsidP="00B0352E">
      <w:pPr>
        <w:rPr>
          <w:rFonts w:ascii="Times New Roman" w:hAnsi="Times New Roman" w:cs="Times New Roman"/>
        </w:rPr>
      </w:pPr>
      <w:r w:rsidRPr="008078E8">
        <w:rPr>
          <w:rFonts w:ascii="Times New Roman" w:hAnsi="Times New Roman" w:cs="Times New Roman"/>
        </w:rPr>
        <w:t xml:space="preserve"> “Let’s Understand the Lesson.” </w:t>
      </w:r>
      <w:r w:rsidRPr="008078E8">
        <w:rPr>
          <w:rFonts w:ascii="Times New Roman" w:hAnsi="Times New Roman" w:cs="Times New Roman"/>
          <w:i/>
        </w:rPr>
        <w:t xml:space="preserve">Nur al-Fayha </w:t>
      </w:r>
      <w:r w:rsidRPr="008078E8">
        <w:rPr>
          <w:rFonts w:ascii="Times New Roman" w:hAnsi="Times New Roman" w:cs="Times New Roman"/>
        </w:rPr>
        <w:t>(1 February 1920): 8.</w:t>
      </w:r>
    </w:p>
    <w:p w14:paraId="5700108B" w14:textId="77777777" w:rsidR="00EA33C9" w:rsidRPr="0083284D" w:rsidRDefault="00EA33C9" w:rsidP="00B0352E">
      <w:pPr>
        <w:rPr>
          <w:rFonts w:ascii="Times New Roman" w:hAnsi="Times New Roman" w:cs="Times New Roman"/>
        </w:rPr>
      </w:pPr>
    </w:p>
    <w:p w14:paraId="7415313C" w14:textId="3D3B60CC" w:rsidR="0083284D" w:rsidRDefault="0083284D" w:rsidP="00B0352E">
      <w:pPr>
        <w:rPr>
          <w:rFonts w:ascii="Times New Roman" w:hAnsi="Times New Roman" w:cs="Times New Roman"/>
        </w:rPr>
      </w:pPr>
      <w:r w:rsidRPr="0083284D">
        <w:rPr>
          <w:rFonts w:ascii="Times New Roman" w:hAnsi="Times New Roman" w:cs="Times New Roman"/>
        </w:rPr>
        <w:t>“The First Literary Correspondence</w:t>
      </w:r>
      <w:r w:rsidR="00022AD3">
        <w:rPr>
          <w:rFonts w:ascii="Times New Roman" w:hAnsi="Times New Roman" w:cs="Times New Roman"/>
        </w:rPr>
        <w:t>.</w:t>
      </w:r>
      <w:r w:rsidRPr="0083284D">
        <w:rPr>
          <w:rFonts w:ascii="Times New Roman" w:hAnsi="Times New Roman" w:cs="Times New Roman"/>
        </w:rPr>
        <w:t xml:space="preserve">” </w:t>
      </w:r>
      <w:r w:rsidRPr="0083284D">
        <w:rPr>
          <w:rFonts w:ascii="Times New Roman" w:hAnsi="Times New Roman" w:cs="Times New Roman"/>
          <w:i/>
        </w:rPr>
        <w:t>Nur al-Fayha</w:t>
      </w:r>
      <w:r w:rsidRPr="0083284D">
        <w:rPr>
          <w:rFonts w:ascii="Times New Roman" w:hAnsi="Times New Roman" w:cs="Times New Roman"/>
        </w:rPr>
        <w:t xml:space="preserve"> (31 May 1920): 119.</w:t>
      </w:r>
    </w:p>
    <w:p w14:paraId="188F8093" w14:textId="77777777" w:rsidR="00322E30" w:rsidRDefault="00322E30" w:rsidP="00B0352E">
      <w:pPr>
        <w:rPr>
          <w:rFonts w:ascii="Times New Roman" w:hAnsi="Times New Roman" w:cs="Times New Roman"/>
        </w:rPr>
      </w:pPr>
    </w:p>
    <w:p w14:paraId="59C44DB3" w14:textId="77777777" w:rsidR="00322E30" w:rsidRPr="00171CDB" w:rsidRDefault="00322E30" w:rsidP="00322E30">
      <w:pPr>
        <w:pStyle w:val="FootnoteText"/>
        <w:rPr>
          <w:rFonts w:ascii="Times New Roman" w:hAnsi="Times New Roman" w:cs="Times New Roman"/>
        </w:rPr>
      </w:pPr>
      <w:r>
        <w:rPr>
          <w:rFonts w:ascii="Times New Roman" w:hAnsi="Times New Roman" w:cs="Times New Roman"/>
        </w:rPr>
        <w:t xml:space="preserve">“Mistrusting the Husband: The Blind Jealousy.” </w:t>
      </w:r>
      <w:r>
        <w:rPr>
          <w:rFonts w:ascii="Times New Roman" w:hAnsi="Times New Roman" w:cs="Times New Roman"/>
          <w:i/>
        </w:rPr>
        <w:t xml:space="preserve">Nur al-Fayha </w:t>
      </w:r>
      <w:r>
        <w:rPr>
          <w:rFonts w:ascii="Times New Roman" w:hAnsi="Times New Roman" w:cs="Times New Roman"/>
        </w:rPr>
        <w:t>(31 May 1920): 121.</w:t>
      </w:r>
    </w:p>
    <w:p w14:paraId="75386050" w14:textId="77777777" w:rsidR="00CE32BF" w:rsidRPr="00CE32BF" w:rsidRDefault="00CE32BF" w:rsidP="00B0352E">
      <w:pPr>
        <w:rPr>
          <w:rFonts w:ascii="Times New Roman" w:hAnsi="Times New Roman" w:cs="Times New Roman"/>
          <w:i/>
        </w:rPr>
      </w:pPr>
    </w:p>
    <w:p w14:paraId="73368D12" w14:textId="77777777" w:rsidR="00D67C91" w:rsidRPr="00171CDB" w:rsidRDefault="00D67C91" w:rsidP="00D67C91">
      <w:pPr>
        <w:rPr>
          <w:rFonts w:ascii="Times New Roman" w:hAnsi="Times New Roman" w:cs="Times New Roman"/>
          <w:i/>
        </w:rPr>
      </w:pPr>
      <w:r>
        <w:rPr>
          <w:rFonts w:ascii="Times New Roman" w:hAnsi="Times New Roman" w:cs="Times New Roman"/>
        </w:rPr>
        <w:t xml:space="preserve">“Monthly Happenings of the Society.” </w:t>
      </w:r>
      <w:r w:rsidRPr="00171CDB">
        <w:rPr>
          <w:rFonts w:ascii="Times New Roman" w:hAnsi="Times New Roman" w:cs="Times New Roman"/>
          <w:i/>
        </w:rPr>
        <w:t xml:space="preserve">Nur al-Fayha </w:t>
      </w:r>
      <w:r w:rsidRPr="00171CDB">
        <w:rPr>
          <w:rFonts w:ascii="Times New Roman" w:hAnsi="Times New Roman" w:cs="Times New Roman"/>
        </w:rPr>
        <w:t>(1 February 1920</w:t>
      </w:r>
      <w:r>
        <w:rPr>
          <w:rFonts w:ascii="Times New Roman" w:hAnsi="Times New Roman" w:cs="Times New Roman"/>
        </w:rPr>
        <w:t>): 26.</w:t>
      </w:r>
    </w:p>
    <w:p w14:paraId="05E1CCE2" w14:textId="77777777" w:rsidR="00A364A4" w:rsidRPr="00171CDB" w:rsidRDefault="00A364A4" w:rsidP="00832EBA">
      <w:pPr>
        <w:pStyle w:val="FootnoteText"/>
        <w:rPr>
          <w:rFonts w:ascii="Times New Roman" w:hAnsi="Times New Roman" w:cs="Times New Roman"/>
        </w:rPr>
      </w:pPr>
    </w:p>
    <w:p w14:paraId="655E3DC9" w14:textId="0ECED3D8" w:rsidR="00C95E18" w:rsidRDefault="00883BD6" w:rsidP="00C95E18">
      <w:pPr>
        <w:rPr>
          <w:rFonts w:ascii="Times New Roman" w:hAnsi="Times New Roman" w:cs="Times New Roman"/>
        </w:rPr>
      </w:pPr>
      <w:r w:rsidRPr="00171CDB">
        <w:rPr>
          <w:rFonts w:ascii="Times New Roman" w:hAnsi="Times New Roman" w:cs="Times New Roman"/>
        </w:rPr>
        <w:t>“Response Against Unfair Attack</w:t>
      </w:r>
      <w:r w:rsidR="002B60B5" w:rsidRPr="00171CDB">
        <w:rPr>
          <w:rFonts w:ascii="Times New Roman" w:hAnsi="Times New Roman" w:cs="Times New Roman"/>
        </w:rPr>
        <w:t>.</w:t>
      </w:r>
      <w:r w:rsidRPr="00171CDB">
        <w:rPr>
          <w:rFonts w:ascii="Times New Roman" w:hAnsi="Times New Roman" w:cs="Times New Roman"/>
        </w:rPr>
        <w:t xml:space="preserve">” </w:t>
      </w:r>
      <w:r w:rsidRPr="00171CDB">
        <w:rPr>
          <w:rFonts w:ascii="Times New Roman" w:hAnsi="Times New Roman" w:cs="Times New Roman"/>
          <w:i/>
        </w:rPr>
        <w:t>Nur al-</w:t>
      </w:r>
      <w:r w:rsidRPr="00171CDB">
        <w:rPr>
          <w:rFonts w:ascii="Times New Roman" w:hAnsi="Times New Roman" w:cs="Times New Roman"/>
        </w:rPr>
        <w:t>Fayha</w:t>
      </w:r>
      <w:r w:rsidR="002B60B5" w:rsidRPr="00171CDB">
        <w:rPr>
          <w:rFonts w:ascii="Times New Roman" w:hAnsi="Times New Roman" w:cs="Times New Roman"/>
        </w:rPr>
        <w:t xml:space="preserve"> (15 </w:t>
      </w:r>
      <w:r w:rsidRPr="00171CDB">
        <w:rPr>
          <w:rFonts w:ascii="Times New Roman" w:hAnsi="Times New Roman" w:cs="Times New Roman"/>
        </w:rPr>
        <w:t>June</w:t>
      </w:r>
      <w:r w:rsidR="002B60B5" w:rsidRPr="00171CDB">
        <w:rPr>
          <w:rFonts w:ascii="Times New Roman" w:hAnsi="Times New Roman" w:cs="Times New Roman"/>
        </w:rPr>
        <w:t xml:space="preserve"> 1920): 182-184.</w:t>
      </w:r>
    </w:p>
    <w:p w14:paraId="6C6C2AC7" w14:textId="77777777" w:rsidR="00F6556D" w:rsidRDefault="00F6556D" w:rsidP="00C95E18">
      <w:pPr>
        <w:rPr>
          <w:rFonts w:ascii="Times New Roman" w:hAnsi="Times New Roman" w:cs="Times New Roman"/>
        </w:rPr>
      </w:pPr>
    </w:p>
    <w:p w14:paraId="34A3C797" w14:textId="77777777" w:rsidR="00532F9C" w:rsidRDefault="00F6556D" w:rsidP="00C95E18">
      <w:pPr>
        <w:rPr>
          <w:rFonts w:ascii="Times New Roman" w:hAnsi="Times New Roman" w:cs="Times New Roman"/>
        </w:rPr>
      </w:pPr>
      <w:r>
        <w:rPr>
          <w:rFonts w:ascii="Times New Roman" w:hAnsi="Times New Roman" w:cs="Times New Roman"/>
        </w:rPr>
        <w:t xml:space="preserve">“The Rights of an Arab Woman: Before Islam and After It.” </w:t>
      </w:r>
      <w:r w:rsidRPr="00171CDB">
        <w:rPr>
          <w:rFonts w:ascii="Times New Roman" w:hAnsi="Times New Roman" w:cs="Times New Roman"/>
          <w:i/>
        </w:rPr>
        <w:t xml:space="preserve">Nur al-Fayha </w:t>
      </w:r>
      <w:r w:rsidRPr="00171CDB">
        <w:rPr>
          <w:rFonts w:ascii="Times New Roman" w:hAnsi="Times New Roman" w:cs="Times New Roman"/>
        </w:rPr>
        <w:t xml:space="preserve">(1 February </w:t>
      </w:r>
    </w:p>
    <w:p w14:paraId="0CB1FA46" w14:textId="0A2CC1BA" w:rsidR="00F6556D" w:rsidRDefault="00F6556D" w:rsidP="00532F9C">
      <w:pPr>
        <w:ind w:firstLine="720"/>
        <w:rPr>
          <w:rFonts w:ascii="Times New Roman" w:hAnsi="Times New Roman" w:cs="Times New Roman"/>
        </w:rPr>
      </w:pPr>
      <w:r w:rsidRPr="00171CDB">
        <w:rPr>
          <w:rFonts w:ascii="Times New Roman" w:hAnsi="Times New Roman" w:cs="Times New Roman"/>
        </w:rPr>
        <w:t>1920</w:t>
      </w:r>
      <w:r>
        <w:rPr>
          <w:rFonts w:ascii="Times New Roman" w:hAnsi="Times New Roman" w:cs="Times New Roman"/>
        </w:rPr>
        <w:t>): 7.</w:t>
      </w:r>
    </w:p>
    <w:p w14:paraId="6B753CE8" w14:textId="77777777" w:rsidR="00C95E18" w:rsidRDefault="00C95E18" w:rsidP="00C95E18">
      <w:pPr>
        <w:rPr>
          <w:rFonts w:ascii="Times New Roman" w:hAnsi="Times New Roman" w:cs="Times New Roman"/>
        </w:rPr>
      </w:pPr>
    </w:p>
    <w:p w14:paraId="4299D506" w14:textId="21052364" w:rsidR="008078E8" w:rsidRPr="008078E8" w:rsidRDefault="008078E8" w:rsidP="00C95E18">
      <w:pPr>
        <w:rPr>
          <w:rFonts w:ascii="Times New Roman" w:hAnsi="Times New Roman" w:cs="Times New Roman"/>
        </w:rPr>
      </w:pPr>
      <w:r w:rsidRPr="008078E8">
        <w:rPr>
          <w:rFonts w:ascii="Times New Roman" w:hAnsi="Times New Roman" w:cs="Times New Roman"/>
        </w:rPr>
        <w:t xml:space="preserve">“That Is How Mothers Should Be.” </w:t>
      </w:r>
      <w:r w:rsidRPr="008078E8">
        <w:rPr>
          <w:rFonts w:ascii="Times New Roman" w:hAnsi="Times New Roman" w:cs="Times New Roman"/>
          <w:i/>
        </w:rPr>
        <w:t>Nur al-Fayha</w:t>
      </w:r>
      <w:r w:rsidRPr="008078E8">
        <w:rPr>
          <w:rFonts w:ascii="Times New Roman" w:hAnsi="Times New Roman" w:cs="Times New Roman"/>
        </w:rPr>
        <w:t xml:space="preserve"> (1 February 1920): 14.</w:t>
      </w:r>
    </w:p>
    <w:p w14:paraId="3F84A649" w14:textId="77777777" w:rsidR="008078E8" w:rsidRDefault="008078E8" w:rsidP="00C95E18">
      <w:pPr>
        <w:rPr>
          <w:rFonts w:ascii="Times New Roman" w:hAnsi="Times New Roman" w:cs="Times New Roman"/>
        </w:rPr>
      </w:pPr>
    </w:p>
    <w:p w14:paraId="65884F7C" w14:textId="77777777" w:rsidR="00D67C91" w:rsidRDefault="00D67C91" w:rsidP="00D67C91">
      <w:pPr>
        <w:pStyle w:val="FootnoteText"/>
        <w:rPr>
          <w:rFonts w:ascii="Times New Roman" w:hAnsi="Times New Roman" w:cs="Times New Roman"/>
        </w:rPr>
      </w:pPr>
      <w:r w:rsidRPr="00171CDB">
        <w:rPr>
          <w:rFonts w:ascii="Times New Roman" w:hAnsi="Times New Roman" w:cs="Times New Roman"/>
        </w:rPr>
        <w:t xml:space="preserve">“The Two Muslim Sisters in Civilization and the Badia.” </w:t>
      </w:r>
      <w:r w:rsidRPr="00171CDB">
        <w:rPr>
          <w:rFonts w:ascii="Times New Roman" w:hAnsi="Times New Roman" w:cs="Times New Roman"/>
          <w:i/>
        </w:rPr>
        <w:t>Nur al-Fayha</w:t>
      </w:r>
      <w:r w:rsidRPr="00171CDB">
        <w:rPr>
          <w:rFonts w:ascii="Times New Roman" w:hAnsi="Times New Roman" w:cs="Times New Roman"/>
        </w:rPr>
        <w:t xml:space="preserve"> (13 April 1920):</w:t>
      </w:r>
      <w:r>
        <w:rPr>
          <w:rFonts w:ascii="Times New Roman" w:hAnsi="Times New Roman" w:cs="Times New Roman"/>
        </w:rPr>
        <w:t xml:space="preserve"> </w:t>
      </w:r>
    </w:p>
    <w:p w14:paraId="395E3D16" w14:textId="77777777" w:rsidR="00D67C91" w:rsidRDefault="00D67C91" w:rsidP="00D67C91">
      <w:pPr>
        <w:pStyle w:val="FootnoteText"/>
        <w:ind w:firstLine="720"/>
        <w:rPr>
          <w:rFonts w:ascii="Times New Roman" w:hAnsi="Times New Roman" w:cs="Times New Roman"/>
        </w:rPr>
      </w:pPr>
      <w:r>
        <w:rPr>
          <w:rFonts w:ascii="Times New Roman" w:hAnsi="Times New Roman" w:cs="Times New Roman"/>
        </w:rPr>
        <w:t>131-</w:t>
      </w:r>
      <w:r w:rsidRPr="00171CDB">
        <w:rPr>
          <w:rFonts w:ascii="Times New Roman" w:hAnsi="Times New Roman" w:cs="Times New Roman"/>
        </w:rPr>
        <w:t>137.</w:t>
      </w:r>
    </w:p>
    <w:p w14:paraId="23B2FEE8" w14:textId="77777777" w:rsidR="002174E4" w:rsidRDefault="002174E4" w:rsidP="002174E4">
      <w:pPr>
        <w:pStyle w:val="FootnoteText"/>
        <w:rPr>
          <w:rFonts w:ascii="Times New Roman" w:hAnsi="Times New Roman" w:cs="Times New Roman"/>
        </w:rPr>
      </w:pPr>
    </w:p>
    <w:p w14:paraId="24E9D00B" w14:textId="390A2BFE" w:rsidR="002174E4" w:rsidRDefault="004C4E9F" w:rsidP="002174E4">
      <w:pPr>
        <w:pStyle w:val="FootnoteText"/>
        <w:rPr>
          <w:rFonts w:ascii="Times New Roman" w:hAnsi="Times New Roman" w:cs="Times New Roman"/>
        </w:rPr>
      </w:pPr>
      <w:r>
        <w:rPr>
          <w:rFonts w:ascii="Times New Roman" w:hAnsi="Times New Roman" w:cs="Times New Roman"/>
        </w:rPr>
        <w:t>Untitled article.</w:t>
      </w:r>
      <w:r w:rsidR="002174E4" w:rsidRPr="002174E4">
        <w:rPr>
          <w:rFonts w:ascii="Times New Roman" w:hAnsi="Times New Roman" w:cs="Times New Roman"/>
        </w:rPr>
        <w:t xml:space="preserve"> </w:t>
      </w:r>
      <w:r w:rsidR="002174E4" w:rsidRPr="002174E4">
        <w:rPr>
          <w:rFonts w:ascii="Times New Roman" w:hAnsi="Times New Roman" w:cs="Times New Roman"/>
          <w:i/>
        </w:rPr>
        <w:t xml:space="preserve">Nur al-Fayha </w:t>
      </w:r>
      <w:r w:rsidR="002174E4" w:rsidRPr="002174E4">
        <w:rPr>
          <w:rFonts w:ascii="Times New Roman" w:hAnsi="Times New Roman" w:cs="Times New Roman"/>
        </w:rPr>
        <w:t>(</w:t>
      </w:r>
      <w:r w:rsidR="00264385">
        <w:rPr>
          <w:rFonts w:ascii="Times New Roman" w:hAnsi="Times New Roman" w:cs="Times New Roman"/>
        </w:rPr>
        <w:t xml:space="preserve">1 </w:t>
      </w:r>
      <w:r w:rsidR="002174E4" w:rsidRPr="002174E4">
        <w:rPr>
          <w:rFonts w:ascii="Times New Roman" w:hAnsi="Times New Roman" w:cs="Times New Roman"/>
        </w:rPr>
        <w:t>February 1920): 4-8.</w:t>
      </w:r>
    </w:p>
    <w:p w14:paraId="17104088" w14:textId="77777777" w:rsidR="00D67C91" w:rsidRDefault="00D67C91" w:rsidP="00C95E18">
      <w:pPr>
        <w:rPr>
          <w:rFonts w:ascii="Times New Roman" w:hAnsi="Times New Roman" w:cs="Times New Roman"/>
        </w:rPr>
      </w:pPr>
    </w:p>
    <w:p w14:paraId="6AA22F63" w14:textId="56EA9794" w:rsidR="00D67C91" w:rsidRDefault="00D67C91" w:rsidP="00D67C91">
      <w:pPr>
        <w:pStyle w:val="FootnoteText"/>
        <w:rPr>
          <w:rFonts w:ascii="Times New Roman" w:hAnsi="Times New Roman" w:cs="Times New Roman"/>
        </w:rPr>
      </w:pPr>
      <w:r w:rsidRPr="00171CDB">
        <w:rPr>
          <w:rFonts w:ascii="Times New Roman" w:hAnsi="Times New Roman" w:cs="Times New Roman"/>
        </w:rPr>
        <w:t>Untitled introduction.</w:t>
      </w:r>
      <w:r w:rsidR="00345321">
        <w:rPr>
          <w:rFonts w:ascii="Times New Roman" w:hAnsi="Times New Roman" w:cs="Times New Roman"/>
        </w:rPr>
        <w:t xml:space="preserve"> </w:t>
      </w:r>
      <w:r w:rsidRPr="00171CDB">
        <w:rPr>
          <w:rFonts w:ascii="Times New Roman" w:hAnsi="Times New Roman" w:cs="Times New Roman"/>
          <w:i/>
        </w:rPr>
        <w:t xml:space="preserve">Nur al-Fayha </w:t>
      </w:r>
      <w:r w:rsidRPr="00171CDB">
        <w:rPr>
          <w:rFonts w:ascii="Times New Roman" w:hAnsi="Times New Roman" w:cs="Times New Roman"/>
        </w:rPr>
        <w:t>(1 February 1920): 1-4.</w:t>
      </w:r>
    </w:p>
    <w:p w14:paraId="6B00CE7E" w14:textId="77777777" w:rsidR="00D67C91" w:rsidRPr="00171CDB" w:rsidRDefault="00D67C91" w:rsidP="00D67C91">
      <w:pPr>
        <w:pStyle w:val="FootnoteText"/>
        <w:rPr>
          <w:rFonts w:ascii="Times New Roman" w:hAnsi="Times New Roman" w:cs="Times New Roman"/>
        </w:rPr>
      </w:pPr>
    </w:p>
    <w:p w14:paraId="18FE9656" w14:textId="30E9247B" w:rsidR="00D67C91" w:rsidRPr="00171CDB" w:rsidRDefault="00D67C91" w:rsidP="00D67C91">
      <w:pPr>
        <w:pStyle w:val="FootnoteText"/>
        <w:rPr>
          <w:rFonts w:ascii="Times New Roman" w:hAnsi="Times New Roman" w:cs="Times New Roman"/>
        </w:rPr>
      </w:pPr>
      <w:r w:rsidRPr="00171CDB">
        <w:rPr>
          <w:rFonts w:ascii="Times New Roman" w:hAnsi="Times New Roman" w:cs="Times New Roman"/>
        </w:rPr>
        <w:t xml:space="preserve">“Working Women.” </w:t>
      </w:r>
      <w:r w:rsidRPr="00171CDB">
        <w:rPr>
          <w:rFonts w:ascii="Times New Roman" w:hAnsi="Times New Roman" w:cs="Times New Roman"/>
          <w:i/>
        </w:rPr>
        <w:t xml:space="preserve">Nur al-Fayha </w:t>
      </w:r>
      <w:r w:rsidRPr="00171CDB">
        <w:rPr>
          <w:rFonts w:ascii="Times New Roman" w:hAnsi="Times New Roman" w:cs="Times New Roman"/>
        </w:rPr>
        <w:t>(15 June 1920): 187.</w:t>
      </w:r>
    </w:p>
    <w:p w14:paraId="6C11316E" w14:textId="77777777" w:rsidR="00D67C91" w:rsidRDefault="00D67C91" w:rsidP="00C95E18">
      <w:pPr>
        <w:rPr>
          <w:rFonts w:ascii="Times New Roman" w:hAnsi="Times New Roman" w:cs="Times New Roman"/>
        </w:rPr>
      </w:pPr>
    </w:p>
    <w:p w14:paraId="02F7B064" w14:textId="77777777" w:rsidR="00D67C91" w:rsidRPr="00B944D1" w:rsidRDefault="00D67C91" w:rsidP="00C95E18">
      <w:pPr>
        <w:rPr>
          <w:rFonts w:ascii="Times New Roman" w:hAnsi="Times New Roman" w:cs="Times New Roman"/>
        </w:rPr>
      </w:pPr>
    </w:p>
    <w:p w14:paraId="0BAE77E9" w14:textId="77777777" w:rsidR="00C95E18" w:rsidRPr="002A53EF" w:rsidRDefault="00C95E18" w:rsidP="00C95E18">
      <w:pPr>
        <w:spacing w:line="480" w:lineRule="auto"/>
        <w:rPr>
          <w:rFonts w:ascii="Times New Roman" w:hAnsi="Times New Roman" w:cs="Times New Roman"/>
          <w:u w:val="single"/>
        </w:rPr>
      </w:pPr>
      <w:r>
        <w:rPr>
          <w:rFonts w:ascii="Times New Roman" w:hAnsi="Times New Roman" w:cs="Times New Roman"/>
          <w:u w:val="single"/>
        </w:rPr>
        <w:t>Secondary Sources</w:t>
      </w:r>
    </w:p>
    <w:p w14:paraId="5D86002F" w14:textId="77777777" w:rsidR="00D56A31" w:rsidRDefault="00D56A31" w:rsidP="00D56A31">
      <w:pPr>
        <w:rPr>
          <w:rFonts w:ascii="Times New Roman" w:hAnsi="Times New Roman" w:cs="Times New Roman"/>
        </w:rPr>
      </w:pPr>
      <w:r w:rsidRPr="00D56A31">
        <w:rPr>
          <w:rFonts w:ascii="Times New Roman" w:hAnsi="Times New Roman" w:cs="Times New Roman"/>
        </w:rPr>
        <w:t>Abu-Lughod</w:t>
      </w:r>
      <w:r>
        <w:rPr>
          <w:rFonts w:ascii="Times New Roman" w:hAnsi="Times New Roman" w:cs="Times New Roman"/>
        </w:rPr>
        <w:t xml:space="preserve">, Lila. </w:t>
      </w:r>
      <w:r w:rsidRPr="00D56A31">
        <w:rPr>
          <w:rFonts w:ascii="Times New Roman" w:hAnsi="Times New Roman" w:cs="Times New Roman"/>
          <w:i/>
        </w:rPr>
        <w:t>Remaking Women: Feminism and Modernity in the Middle East</w:t>
      </w:r>
      <w:r>
        <w:rPr>
          <w:rFonts w:ascii="Times New Roman" w:hAnsi="Times New Roman" w:cs="Times New Roman"/>
        </w:rPr>
        <w:t xml:space="preserve">. </w:t>
      </w:r>
    </w:p>
    <w:p w14:paraId="33E2B3A8" w14:textId="78C2061A" w:rsidR="00D56A31" w:rsidRPr="00D56A31" w:rsidRDefault="00D56A31" w:rsidP="00D56A31">
      <w:pPr>
        <w:ind w:firstLine="720"/>
        <w:rPr>
          <w:rFonts w:ascii="Times New Roman" w:hAnsi="Times New Roman" w:cs="Times New Roman"/>
        </w:rPr>
      </w:pPr>
      <w:r w:rsidRPr="00D56A31">
        <w:rPr>
          <w:rFonts w:ascii="Times New Roman" w:hAnsi="Times New Roman" w:cs="Times New Roman"/>
        </w:rPr>
        <w:t>Princeton, NJ: Princeton University</w:t>
      </w:r>
      <w:r>
        <w:rPr>
          <w:rFonts w:ascii="Times New Roman" w:hAnsi="Times New Roman" w:cs="Times New Roman"/>
        </w:rPr>
        <w:t xml:space="preserve"> Press, 1998</w:t>
      </w:r>
      <w:r w:rsidRPr="00D56A31">
        <w:rPr>
          <w:rFonts w:ascii="Times New Roman" w:hAnsi="Times New Roman" w:cs="Times New Roman"/>
        </w:rPr>
        <w:t>.</w:t>
      </w:r>
    </w:p>
    <w:p w14:paraId="4C2B4AD5" w14:textId="77777777" w:rsidR="00D56A31" w:rsidRDefault="00D56A31" w:rsidP="00C95E18">
      <w:pPr>
        <w:rPr>
          <w:rFonts w:ascii="Times New Roman" w:hAnsi="Times New Roman" w:cs="Times New Roman"/>
        </w:rPr>
      </w:pPr>
    </w:p>
    <w:p w14:paraId="3F3AE137" w14:textId="77777777" w:rsidR="00C95E18" w:rsidRDefault="00C95E18" w:rsidP="00C95E18">
      <w:pPr>
        <w:rPr>
          <w:rFonts w:ascii="Times New Roman" w:hAnsi="Times New Roman" w:cs="Times New Roman"/>
        </w:rPr>
      </w:pPr>
      <w:r>
        <w:rPr>
          <w:rFonts w:ascii="Times New Roman" w:hAnsi="Times New Roman" w:cs="Times New Roman"/>
        </w:rPr>
        <w:lastRenderedPageBreak/>
        <w:t xml:space="preserve">Baron, Beth. </w:t>
      </w:r>
      <w:r>
        <w:rPr>
          <w:rFonts w:ascii="Times New Roman" w:hAnsi="Times New Roman" w:cs="Times New Roman"/>
          <w:i/>
        </w:rPr>
        <w:t>Egypt as a Woman: Nationalism, Gender, and Politics</w:t>
      </w:r>
      <w:r>
        <w:rPr>
          <w:rFonts w:ascii="Times New Roman" w:hAnsi="Times New Roman" w:cs="Times New Roman"/>
        </w:rPr>
        <w:t xml:space="preserve">. Berkeley, CA: </w:t>
      </w:r>
    </w:p>
    <w:p w14:paraId="50DEBDF7" w14:textId="77777777" w:rsidR="00C95E18" w:rsidRDefault="00C95E18" w:rsidP="00C95E18">
      <w:pPr>
        <w:ind w:firstLine="720"/>
        <w:rPr>
          <w:rFonts w:ascii="Times New Roman" w:hAnsi="Times New Roman" w:cs="Times New Roman"/>
        </w:rPr>
      </w:pPr>
      <w:r>
        <w:rPr>
          <w:rFonts w:ascii="Times New Roman" w:hAnsi="Times New Roman" w:cs="Times New Roman"/>
        </w:rPr>
        <w:t>University of California Press, 2005.</w:t>
      </w:r>
    </w:p>
    <w:p w14:paraId="0C2A9569" w14:textId="77777777" w:rsidR="00C95E18" w:rsidRPr="000C5BD5" w:rsidRDefault="00C95E18" w:rsidP="00C95E18">
      <w:pPr>
        <w:rPr>
          <w:rFonts w:ascii="Times New Roman" w:hAnsi="Times New Roman" w:cs="Times New Roman"/>
        </w:rPr>
      </w:pPr>
    </w:p>
    <w:p w14:paraId="58B2871A" w14:textId="77777777" w:rsidR="00C95E18" w:rsidRDefault="00C95E18" w:rsidP="00C95E18">
      <w:pPr>
        <w:rPr>
          <w:rFonts w:ascii="Times New Roman" w:hAnsi="Times New Roman" w:cs="Times New Roman"/>
        </w:rPr>
      </w:pPr>
      <w:r>
        <w:rPr>
          <w:rFonts w:ascii="Times New Roman" w:hAnsi="Times New Roman" w:cs="Times New Roman"/>
        </w:rPr>
        <w:t xml:space="preserve">Baron, Beth. </w:t>
      </w:r>
      <w:r>
        <w:rPr>
          <w:rFonts w:ascii="Times New Roman" w:hAnsi="Times New Roman" w:cs="Times New Roman"/>
          <w:i/>
        </w:rPr>
        <w:t>The Women’s Awakening in Egypt: Culture, Society, and the Press</w:t>
      </w:r>
      <w:r>
        <w:rPr>
          <w:rFonts w:ascii="Times New Roman" w:hAnsi="Times New Roman" w:cs="Times New Roman"/>
        </w:rPr>
        <w:t xml:space="preserve">. New </w:t>
      </w:r>
    </w:p>
    <w:p w14:paraId="53F5E5DB" w14:textId="77777777" w:rsidR="00C95E18" w:rsidRDefault="00C95E18" w:rsidP="00C95E18">
      <w:pPr>
        <w:ind w:firstLine="720"/>
        <w:rPr>
          <w:rFonts w:ascii="Times New Roman" w:hAnsi="Times New Roman" w:cs="Times New Roman"/>
        </w:rPr>
      </w:pPr>
      <w:r>
        <w:rPr>
          <w:rFonts w:ascii="Times New Roman" w:hAnsi="Times New Roman" w:cs="Times New Roman"/>
        </w:rPr>
        <w:t xml:space="preserve">Haven, CT: Yale University Press, 1994. </w:t>
      </w:r>
    </w:p>
    <w:p w14:paraId="76F90F6B" w14:textId="77777777" w:rsidR="00BB72D8" w:rsidRDefault="00BB72D8" w:rsidP="00BB72D8">
      <w:pPr>
        <w:rPr>
          <w:rFonts w:ascii="Times New Roman" w:hAnsi="Times New Roman" w:cs="Times New Roman"/>
        </w:rPr>
      </w:pPr>
    </w:p>
    <w:p w14:paraId="72D064A7" w14:textId="77777777" w:rsidR="00BB72D8" w:rsidRDefault="00BB72D8" w:rsidP="00BB72D8">
      <w:pPr>
        <w:rPr>
          <w:rFonts w:ascii="Times New Roman" w:hAnsi="Times New Roman" w:cs="Times New Roman"/>
        </w:rPr>
      </w:pPr>
      <w:r w:rsidRPr="00BB72D8">
        <w:rPr>
          <w:rFonts w:ascii="Times New Roman" w:hAnsi="Times New Roman" w:cs="Times New Roman"/>
        </w:rPr>
        <w:t xml:space="preserve">Bunton, Martin and Cleveland, William, L. </w:t>
      </w:r>
      <w:r w:rsidRPr="00BB72D8">
        <w:rPr>
          <w:rFonts w:ascii="Times New Roman" w:hAnsi="Times New Roman" w:cs="Times New Roman"/>
          <w:i/>
        </w:rPr>
        <w:t>History of the Modern Middle East</w:t>
      </w:r>
      <w:r w:rsidRPr="00BB72D8">
        <w:rPr>
          <w:rFonts w:ascii="Times New Roman" w:hAnsi="Times New Roman" w:cs="Times New Roman"/>
        </w:rPr>
        <w:t xml:space="preserve">. Boulder, CO: </w:t>
      </w:r>
    </w:p>
    <w:p w14:paraId="4BD162E6" w14:textId="3FB25660" w:rsidR="00BB72D8" w:rsidRPr="00BB72D8" w:rsidRDefault="00BB72D8" w:rsidP="00BB72D8">
      <w:pPr>
        <w:ind w:firstLine="720"/>
        <w:rPr>
          <w:rFonts w:ascii="Times New Roman" w:hAnsi="Times New Roman" w:cs="Times New Roman"/>
        </w:rPr>
      </w:pPr>
      <w:r w:rsidRPr="00BB72D8">
        <w:rPr>
          <w:rFonts w:ascii="Times New Roman" w:hAnsi="Times New Roman" w:cs="Times New Roman"/>
        </w:rPr>
        <w:t>Westview Press, 2013.</w:t>
      </w:r>
    </w:p>
    <w:p w14:paraId="1B7FF49A" w14:textId="77777777" w:rsidR="00C95E18" w:rsidRPr="00616B61" w:rsidRDefault="00C95E18" w:rsidP="00C95E18">
      <w:pPr>
        <w:rPr>
          <w:rFonts w:ascii="Times New Roman" w:hAnsi="Times New Roman" w:cs="Times New Roman"/>
        </w:rPr>
      </w:pPr>
    </w:p>
    <w:p w14:paraId="16D77CF5" w14:textId="77777777" w:rsidR="00C95E18" w:rsidRDefault="00C95E18" w:rsidP="00C95E18">
      <w:pPr>
        <w:rPr>
          <w:rFonts w:ascii="Times New Roman" w:hAnsi="Times New Roman" w:cs="Times New Roman"/>
          <w:bCs/>
        </w:rPr>
      </w:pPr>
      <w:r w:rsidRPr="00616B61">
        <w:rPr>
          <w:rFonts w:ascii="Times New Roman" w:hAnsi="Times New Roman" w:cs="Times New Roman"/>
        </w:rPr>
        <w:t xml:space="preserve">Deeb, Lara. </w:t>
      </w:r>
      <w:r w:rsidRPr="00616B61">
        <w:rPr>
          <w:rFonts w:ascii="Times New Roman" w:hAnsi="Times New Roman" w:cs="Times New Roman"/>
          <w:i/>
        </w:rPr>
        <w:t xml:space="preserve">An Enchanted Modern: Gender and Public Piety in Shi’i Lebanon. </w:t>
      </w:r>
      <w:r w:rsidRPr="00616B61">
        <w:rPr>
          <w:rFonts w:ascii="Times New Roman" w:hAnsi="Times New Roman" w:cs="Times New Roman"/>
          <w:bCs/>
        </w:rPr>
        <w:t xml:space="preserve">Princeton, </w:t>
      </w:r>
    </w:p>
    <w:p w14:paraId="63E181A4" w14:textId="77777777" w:rsidR="00C95E18" w:rsidRPr="00616B61" w:rsidRDefault="00C95E18" w:rsidP="00C95E18">
      <w:pPr>
        <w:ind w:firstLine="720"/>
        <w:rPr>
          <w:rFonts w:ascii="Times New Roman" w:hAnsi="Times New Roman" w:cs="Times New Roman"/>
          <w:bCs/>
        </w:rPr>
      </w:pPr>
      <w:r w:rsidRPr="00616B61">
        <w:rPr>
          <w:rFonts w:ascii="Times New Roman" w:hAnsi="Times New Roman" w:cs="Times New Roman"/>
          <w:bCs/>
        </w:rPr>
        <w:t xml:space="preserve">NJ: Princeton University Press, 2006. </w:t>
      </w:r>
    </w:p>
    <w:p w14:paraId="5D376B16" w14:textId="77777777" w:rsidR="00C95E18" w:rsidRDefault="00C95E18" w:rsidP="00C95E18">
      <w:pPr>
        <w:rPr>
          <w:rFonts w:ascii="Times New Roman" w:hAnsi="Times New Roman" w:cs="Times New Roman"/>
        </w:rPr>
      </w:pPr>
    </w:p>
    <w:p w14:paraId="32140428" w14:textId="77777777" w:rsidR="00C95E18" w:rsidRDefault="00C95E18" w:rsidP="00C95E18">
      <w:pPr>
        <w:rPr>
          <w:rFonts w:ascii="Times New Roman" w:hAnsi="Times New Roman" w:cs="Times New Roman"/>
          <w:i/>
        </w:rPr>
      </w:pPr>
      <w:r>
        <w:rPr>
          <w:rFonts w:ascii="Times New Roman" w:hAnsi="Times New Roman" w:cs="Times New Roman"/>
        </w:rPr>
        <w:t xml:space="preserve">Fleischmann, Ellen L. </w:t>
      </w:r>
      <w:r>
        <w:rPr>
          <w:rFonts w:ascii="Times New Roman" w:hAnsi="Times New Roman" w:cs="Times New Roman"/>
          <w:i/>
        </w:rPr>
        <w:t xml:space="preserve">The Nation and Its “New” Women: The Palestinian Women’s </w:t>
      </w:r>
    </w:p>
    <w:p w14:paraId="44F05237" w14:textId="6A43E112" w:rsidR="00C95E18" w:rsidRPr="00F81B1D" w:rsidRDefault="006F419A" w:rsidP="00C95E18">
      <w:pPr>
        <w:ind w:firstLine="720"/>
        <w:rPr>
          <w:rFonts w:ascii="Times New Roman" w:hAnsi="Times New Roman" w:cs="Times New Roman"/>
        </w:rPr>
      </w:pPr>
      <w:r>
        <w:rPr>
          <w:rFonts w:ascii="Times New Roman" w:hAnsi="Times New Roman" w:cs="Times New Roman"/>
          <w:i/>
        </w:rPr>
        <w:t>Movement, 1920-</w:t>
      </w:r>
      <w:r w:rsidR="00C95E18">
        <w:rPr>
          <w:rFonts w:ascii="Times New Roman" w:hAnsi="Times New Roman" w:cs="Times New Roman"/>
          <w:i/>
        </w:rPr>
        <w:t xml:space="preserve">1948. </w:t>
      </w:r>
      <w:r w:rsidR="00C95E18">
        <w:rPr>
          <w:rFonts w:ascii="Times New Roman" w:hAnsi="Times New Roman" w:cs="Times New Roman"/>
        </w:rPr>
        <w:t xml:space="preserve">Berkeley, CA: University of California Press, 2003. </w:t>
      </w:r>
    </w:p>
    <w:p w14:paraId="528EE018" w14:textId="77777777" w:rsidR="00C95E18" w:rsidRDefault="00C95E18" w:rsidP="00C95E18">
      <w:pPr>
        <w:rPr>
          <w:rFonts w:ascii="Times New Roman" w:hAnsi="Times New Roman" w:cs="Times New Roman"/>
        </w:rPr>
      </w:pPr>
    </w:p>
    <w:p w14:paraId="4E37E9EF" w14:textId="77777777" w:rsidR="00C95E18" w:rsidRDefault="00C95E18" w:rsidP="00C95E18">
      <w:pPr>
        <w:rPr>
          <w:rFonts w:ascii="Times New Roman" w:hAnsi="Times New Roman" w:cs="Times New Roman"/>
          <w:bCs/>
          <w:i/>
          <w:color w:val="0E0E0E"/>
        </w:rPr>
      </w:pPr>
      <w:r>
        <w:rPr>
          <w:rFonts w:ascii="Times New Roman" w:hAnsi="Times New Roman" w:cs="Times New Roman"/>
        </w:rPr>
        <w:t xml:space="preserve">Gelvin, James L. </w:t>
      </w:r>
      <w:r w:rsidRPr="000D498E">
        <w:rPr>
          <w:rFonts w:ascii="Times New Roman" w:hAnsi="Times New Roman" w:cs="Times New Roman"/>
          <w:bCs/>
          <w:i/>
          <w:color w:val="0E0E0E"/>
        </w:rPr>
        <w:t xml:space="preserve">Divided Loyalties: Nationalism and Mass Politics in Syria at the </w:t>
      </w:r>
    </w:p>
    <w:p w14:paraId="52166145" w14:textId="77777777" w:rsidR="00C95E18" w:rsidRDefault="00C95E18" w:rsidP="00C95E18">
      <w:pPr>
        <w:ind w:firstLine="720"/>
        <w:rPr>
          <w:rFonts w:ascii="Times New Roman" w:hAnsi="Times New Roman" w:cs="Times New Roman"/>
          <w:bCs/>
          <w:color w:val="0E0E0E"/>
        </w:rPr>
      </w:pPr>
      <w:r w:rsidRPr="000D498E">
        <w:rPr>
          <w:rFonts w:ascii="Times New Roman" w:hAnsi="Times New Roman" w:cs="Times New Roman"/>
          <w:bCs/>
          <w:i/>
          <w:color w:val="0E0E0E"/>
        </w:rPr>
        <w:t>Close of Empire</w:t>
      </w:r>
      <w:r>
        <w:rPr>
          <w:rFonts w:ascii="Times New Roman" w:hAnsi="Times New Roman" w:cs="Times New Roman"/>
          <w:bCs/>
          <w:i/>
          <w:color w:val="0E0E0E"/>
        </w:rPr>
        <w:t xml:space="preserve">. </w:t>
      </w:r>
      <w:r>
        <w:rPr>
          <w:rFonts w:ascii="Times New Roman" w:hAnsi="Times New Roman" w:cs="Times New Roman"/>
          <w:bCs/>
          <w:color w:val="0E0E0E"/>
        </w:rPr>
        <w:t xml:space="preserve">Berkeley, CA: University of California Press, 1998. </w:t>
      </w:r>
    </w:p>
    <w:p w14:paraId="3F9E800A" w14:textId="77777777" w:rsidR="00C95E18" w:rsidRDefault="00C95E18" w:rsidP="00C95E18">
      <w:pPr>
        <w:rPr>
          <w:rFonts w:ascii="Times New Roman" w:hAnsi="Times New Roman" w:cs="Times New Roman"/>
          <w:bCs/>
          <w:color w:val="0E0E0E"/>
        </w:rPr>
      </w:pPr>
    </w:p>
    <w:p w14:paraId="3EA2CFA8" w14:textId="77777777" w:rsidR="00C95E18" w:rsidRDefault="00C95E18" w:rsidP="00C95E18">
      <w:pPr>
        <w:rPr>
          <w:rFonts w:ascii="Times New Roman" w:hAnsi="Times New Roman" w:cs="Times New Roman"/>
          <w:bCs/>
          <w:color w:val="0E0E0E"/>
        </w:rPr>
      </w:pPr>
      <w:r>
        <w:rPr>
          <w:rFonts w:ascii="Times New Roman" w:hAnsi="Times New Roman" w:cs="Times New Roman"/>
          <w:bCs/>
          <w:color w:val="0E0E0E"/>
        </w:rPr>
        <w:t xml:space="preserve">Gelvin, James L. “The Other Arab Nationalism: Syrian/Arab Populism in Its Historical </w:t>
      </w:r>
    </w:p>
    <w:p w14:paraId="07053993" w14:textId="77777777" w:rsidR="00C95E18" w:rsidRDefault="00C95E18" w:rsidP="00C95E18">
      <w:pPr>
        <w:ind w:firstLine="720"/>
        <w:rPr>
          <w:rFonts w:ascii="Times New Roman" w:hAnsi="Times New Roman" w:cs="Times New Roman"/>
          <w:bCs/>
          <w:i/>
          <w:color w:val="0E0E0E"/>
        </w:rPr>
      </w:pPr>
      <w:r>
        <w:rPr>
          <w:rFonts w:ascii="Times New Roman" w:hAnsi="Times New Roman" w:cs="Times New Roman"/>
          <w:bCs/>
          <w:color w:val="0E0E0E"/>
        </w:rPr>
        <w:t xml:space="preserve">and International Contexts.” In </w:t>
      </w:r>
      <w:r>
        <w:rPr>
          <w:rFonts w:ascii="Times New Roman" w:hAnsi="Times New Roman" w:cs="Times New Roman"/>
          <w:bCs/>
          <w:i/>
          <w:color w:val="0E0E0E"/>
        </w:rPr>
        <w:t xml:space="preserve">Rethinking Nationalism in the Arab Middle East. </w:t>
      </w:r>
    </w:p>
    <w:p w14:paraId="6E7E7233" w14:textId="77777777" w:rsidR="00C95E18" w:rsidRDefault="00C95E18" w:rsidP="00C95E18">
      <w:pPr>
        <w:ind w:firstLine="720"/>
        <w:rPr>
          <w:rFonts w:ascii="Times New Roman" w:hAnsi="Times New Roman" w:cs="Times New Roman"/>
          <w:bCs/>
          <w:color w:val="0E0E0E"/>
        </w:rPr>
      </w:pPr>
      <w:r>
        <w:rPr>
          <w:rFonts w:ascii="Times New Roman" w:hAnsi="Times New Roman" w:cs="Times New Roman"/>
          <w:bCs/>
          <w:color w:val="0E0E0E"/>
        </w:rPr>
        <w:t xml:space="preserve">Eds. Janet Janowski and Israel Gershoni. New York, NY: Columbia University </w:t>
      </w:r>
    </w:p>
    <w:p w14:paraId="03EFF868" w14:textId="77777777" w:rsidR="00C95E18" w:rsidRPr="00BF067E" w:rsidRDefault="00C95E18" w:rsidP="00C95E18">
      <w:pPr>
        <w:ind w:firstLine="720"/>
        <w:rPr>
          <w:rFonts w:ascii="Times New Roman" w:hAnsi="Times New Roman" w:cs="Times New Roman"/>
          <w:bCs/>
          <w:color w:val="0E0E0E"/>
        </w:rPr>
      </w:pPr>
      <w:r>
        <w:rPr>
          <w:rFonts w:ascii="Times New Roman" w:hAnsi="Times New Roman" w:cs="Times New Roman"/>
          <w:bCs/>
          <w:color w:val="0E0E0E"/>
        </w:rPr>
        <w:t>Press, 1997.</w:t>
      </w:r>
    </w:p>
    <w:p w14:paraId="28195439" w14:textId="77777777" w:rsidR="00C95E18" w:rsidRDefault="00C95E18" w:rsidP="00C95E18">
      <w:pPr>
        <w:rPr>
          <w:rFonts w:ascii="Times New Roman" w:hAnsi="Times New Roman" w:cs="Times New Roman"/>
          <w:bCs/>
          <w:color w:val="0E0E0E"/>
        </w:rPr>
      </w:pPr>
    </w:p>
    <w:p w14:paraId="6EC0C926" w14:textId="77777777" w:rsidR="00C95E18" w:rsidRDefault="00C95E18" w:rsidP="00C95E18">
      <w:pPr>
        <w:rPr>
          <w:rFonts w:ascii="Times New Roman" w:hAnsi="Times New Roman" w:cs="Arial"/>
          <w:bCs/>
          <w:color w:val="0E0E0E"/>
        </w:rPr>
      </w:pPr>
      <w:r>
        <w:rPr>
          <w:rFonts w:ascii="Times New Roman" w:hAnsi="Times New Roman" w:cs="Times New Roman"/>
          <w:bCs/>
          <w:color w:val="0E0E0E"/>
        </w:rPr>
        <w:t>Hathaway, Jane</w:t>
      </w:r>
      <w:r w:rsidRPr="000D498E">
        <w:rPr>
          <w:rFonts w:ascii="Times New Roman" w:hAnsi="Times New Roman" w:cs="Times New Roman"/>
          <w:bCs/>
          <w:color w:val="0E0E0E"/>
        </w:rPr>
        <w:t xml:space="preserve">. </w:t>
      </w:r>
      <w:r w:rsidRPr="000D498E">
        <w:rPr>
          <w:rFonts w:ascii="Times New Roman" w:hAnsi="Times New Roman" w:cs="Arial"/>
          <w:bCs/>
          <w:i/>
          <w:color w:val="0E0E0E"/>
        </w:rPr>
        <w:t>The Arab Lands under Ottoman Rule: 1516-1800.</w:t>
      </w:r>
      <w:r>
        <w:rPr>
          <w:rFonts w:ascii="Times New Roman" w:hAnsi="Times New Roman" w:cs="Arial"/>
          <w:bCs/>
          <w:i/>
          <w:color w:val="0E0E0E"/>
        </w:rPr>
        <w:t xml:space="preserve"> </w:t>
      </w:r>
      <w:r>
        <w:rPr>
          <w:rFonts w:ascii="Times New Roman" w:hAnsi="Times New Roman" w:cs="Arial"/>
          <w:bCs/>
          <w:color w:val="0E0E0E"/>
        </w:rPr>
        <w:t xml:space="preserve">New York, NY: </w:t>
      </w:r>
    </w:p>
    <w:p w14:paraId="74F1AAB7" w14:textId="77777777" w:rsidR="00C95E18" w:rsidRPr="00674B4D" w:rsidRDefault="00C95E18" w:rsidP="00C95E18">
      <w:pPr>
        <w:ind w:firstLine="720"/>
        <w:rPr>
          <w:rFonts w:ascii="Times New Roman" w:hAnsi="Times New Roman" w:cs="Arial"/>
          <w:bCs/>
          <w:color w:val="0E0E0E"/>
        </w:rPr>
      </w:pPr>
      <w:r>
        <w:rPr>
          <w:rFonts w:ascii="Times New Roman" w:hAnsi="Times New Roman" w:cs="Arial"/>
          <w:bCs/>
          <w:color w:val="0E0E0E"/>
        </w:rPr>
        <w:t xml:space="preserve">Taylor &amp; Francis, 2008. </w:t>
      </w:r>
    </w:p>
    <w:p w14:paraId="762F2EAE" w14:textId="77777777" w:rsidR="00C95E18" w:rsidRDefault="00C95E18" w:rsidP="00C95E18">
      <w:pPr>
        <w:rPr>
          <w:rFonts w:ascii="Times New Roman" w:hAnsi="Times New Roman" w:cs="Times New Roman"/>
          <w:bCs/>
          <w:color w:val="0E0E0E"/>
        </w:rPr>
      </w:pPr>
    </w:p>
    <w:p w14:paraId="0B1EC153" w14:textId="77777777" w:rsidR="00C95E18" w:rsidRDefault="00C95E18" w:rsidP="00C95E18">
      <w:pPr>
        <w:rPr>
          <w:rFonts w:ascii="Times New Roman" w:hAnsi="Times New Roman" w:cs="Times New Roman"/>
          <w:i/>
        </w:rPr>
      </w:pPr>
      <w:r>
        <w:rPr>
          <w:rFonts w:ascii="Times New Roman" w:hAnsi="Times New Roman" w:cs="Times New Roman"/>
        </w:rPr>
        <w:t>Hourani, Albert.</w:t>
      </w:r>
      <w:r w:rsidRPr="000D498E">
        <w:rPr>
          <w:rFonts w:ascii="Times New Roman" w:hAnsi="Times New Roman" w:cs="Times New Roman"/>
          <w:i/>
        </w:rPr>
        <w:t>“</w:t>
      </w:r>
      <w:r w:rsidRPr="000D498E">
        <w:rPr>
          <w:rFonts w:ascii="Times New Roman" w:hAnsi="Times New Roman" w:cs="Times New Roman"/>
        </w:rPr>
        <w:t>Ottoman Reform and the Politics of Nobles.”</w:t>
      </w:r>
      <w:r>
        <w:rPr>
          <w:rFonts w:ascii="Times New Roman" w:hAnsi="Times New Roman" w:cs="Times New Roman"/>
        </w:rPr>
        <w:t xml:space="preserve"> In </w:t>
      </w:r>
      <w:r>
        <w:rPr>
          <w:rFonts w:ascii="Times New Roman" w:hAnsi="Times New Roman" w:cs="Times New Roman"/>
          <w:i/>
        </w:rPr>
        <w:t xml:space="preserve">The Modern Middle </w:t>
      </w:r>
    </w:p>
    <w:p w14:paraId="35EB4739" w14:textId="77777777" w:rsidR="00C95E18" w:rsidRDefault="00C95E18" w:rsidP="00C95E18">
      <w:pPr>
        <w:ind w:firstLine="720"/>
        <w:rPr>
          <w:rFonts w:ascii="Times New Roman" w:hAnsi="Times New Roman" w:cs="Times New Roman"/>
        </w:rPr>
      </w:pPr>
      <w:r>
        <w:rPr>
          <w:rFonts w:ascii="Times New Roman" w:hAnsi="Times New Roman" w:cs="Times New Roman"/>
          <w:i/>
        </w:rPr>
        <w:t>East: A Reader</w:t>
      </w:r>
      <w:r>
        <w:rPr>
          <w:rFonts w:ascii="Times New Roman" w:hAnsi="Times New Roman" w:cs="Times New Roman"/>
        </w:rPr>
        <w:t>, 83-109. Berkeley, CA: University of California Press, 1993.</w:t>
      </w:r>
    </w:p>
    <w:p w14:paraId="1E1826C8" w14:textId="77777777" w:rsidR="00C95E18" w:rsidRDefault="00C95E18" w:rsidP="00C95E18">
      <w:pPr>
        <w:rPr>
          <w:rFonts w:ascii="Times New Roman" w:hAnsi="Times New Roman" w:cs="Times New Roman"/>
        </w:rPr>
      </w:pPr>
    </w:p>
    <w:p w14:paraId="1F948EAA" w14:textId="77777777" w:rsidR="00C95E18" w:rsidRDefault="00C95E18" w:rsidP="00C95E18">
      <w:pPr>
        <w:rPr>
          <w:rFonts w:ascii="Times New Roman" w:hAnsi="Times New Roman" w:cs="Times New Roman"/>
          <w:bCs/>
          <w:color w:val="0E0E0E"/>
        </w:rPr>
      </w:pPr>
      <w:r>
        <w:rPr>
          <w:rFonts w:ascii="Times New Roman" w:hAnsi="Times New Roman" w:cs="Times New Roman"/>
        </w:rPr>
        <w:t xml:space="preserve">Khoury, Philip S. “The Paradoxical in Arab Nationalism: Interwar Syria Revisited.” </w:t>
      </w:r>
      <w:r>
        <w:rPr>
          <w:rFonts w:ascii="Times New Roman" w:hAnsi="Times New Roman" w:cs="Times New Roman"/>
          <w:bCs/>
          <w:color w:val="0E0E0E"/>
        </w:rPr>
        <w:t xml:space="preserve">In </w:t>
      </w:r>
    </w:p>
    <w:p w14:paraId="2131D897" w14:textId="77777777" w:rsidR="00C95E18" w:rsidRPr="00720C65" w:rsidRDefault="00C95E18" w:rsidP="00C95E18">
      <w:pPr>
        <w:ind w:left="720"/>
        <w:rPr>
          <w:rFonts w:ascii="Times New Roman" w:hAnsi="Times New Roman" w:cs="Times New Roman"/>
          <w:bCs/>
          <w:i/>
          <w:color w:val="0E0E0E"/>
        </w:rPr>
      </w:pPr>
      <w:r>
        <w:rPr>
          <w:rFonts w:ascii="Times New Roman" w:hAnsi="Times New Roman" w:cs="Times New Roman"/>
          <w:bCs/>
          <w:i/>
          <w:color w:val="0E0E0E"/>
        </w:rPr>
        <w:t xml:space="preserve">Rethinking Nationalism in the Arab Middle East. </w:t>
      </w:r>
      <w:r>
        <w:rPr>
          <w:rFonts w:ascii="Times New Roman" w:hAnsi="Times New Roman" w:cs="Times New Roman"/>
          <w:bCs/>
          <w:color w:val="0E0E0E"/>
        </w:rPr>
        <w:t>Eds. Janet Janowski and Israel Gershoni. New York, NY: Columbia University Press, 1997.</w:t>
      </w:r>
    </w:p>
    <w:p w14:paraId="104EE19D" w14:textId="77777777" w:rsidR="00C95E18" w:rsidRPr="00383A42" w:rsidRDefault="00C95E18" w:rsidP="00C95E18">
      <w:pPr>
        <w:rPr>
          <w:rFonts w:ascii="Times New Roman" w:hAnsi="Times New Roman" w:cs="Times New Roman"/>
          <w:bCs/>
          <w:color w:val="0E0E0E"/>
        </w:rPr>
      </w:pPr>
    </w:p>
    <w:p w14:paraId="3D3205D3" w14:textId="77777777" w:rsidR="00C95E18" w:rsidRDefault="00C95E18" w:rsidP="00C95E18">
      <w:pPr>
        <w:rPr>
          <w:rFonts w:ascii="Times New Roman" w:hAnsi="Times New Roman" w:cs="Times New Roman"/>
          <w:bCs/>
          <w:i/>
        </w:rPr>
      </w:pPr>
      <w:r>
        <w:rPr>
          <w:rFonts w:ascii="Times New Roman" w:hAnsi="Times New Roman" w:cs="Times New Roman"/>
        </w:rPr>
        <w:t xml:space="preserve">Khoury, Philip S. </w:t>
      </w:r>
      <w:r>
        <w:rPr>
          <w:rFonts w:ascii="Times New Roman" w:hAnsi="Times New Roman" w:cs="Times New Roman"/>
          <w:bCs/>
          <w:i/>
        </w:rPr>
        <w:t xml:space="preserve">Syria and the French Mandate: </w:t>
      </w:r>
      <w:r w:rsidRPr="000D498E">
        <w:rPr>
          <w:rFonts w:ascii="Times New Roman" w:hAnsi="Times New Roman" w:cs="Times New Roman"/>
          <w:bCs/>
          <w:i/>
        </w:rPr>
        <w:t>The Politic</w:t>
      </w:r>
      <w:r>
        <w:rPr>
          <w:rFonts w:ascii="Times New Roman" w:hAnsi="Times New Roman" w:cs="Times New Roman"/>
          <w:bCs/>
          <w:i/>
        </w:rPr>
        <w:t xml:space="preserve">s of Arab Nationalism, </w:t>
      </w:r>
    </w:p>
    <w:p w14:paraId="43163590" w14:textId="77777777" w:rsidR="00C95E18" w:rsidRPr="00A57F21" w:rsidRDefault="00C95E18" w:rsidP="00C95E18">
      <w:pPr>
        <w:ind w:left="720"/>
        <w:rPr>
          <w:rFonts w:ascii="Times New Roman" w:hAnsi="Times New Roman" w:cs="Times New Roman"/>
          <w:bCs/>
          <w:i/>
          <w:color w:val="0E0E0E"/>
        </w:rPr>
      </w:pPr>
      <w:r>
        <w:rPr>
          <w:rFonts w:ascii="Times New Roman" w:hAnsi="Times New Roman" w:cs="Times New Roman"/>
          <w:bCs/>
          <w:i/>
        </w:rPr>
        <w:t xml:space="preserve">1920-1945. </w:t>
      </w:r>
      <w:r>
        <w:rPr>
          <w:rFonts w:ascii="Times New Roman" w:hAnsi="Times New Roman" w:cs="Times New Roman"/>
          <w:bCs/>
        </w:rPr>
        <w:t xml:space="preserve">Princeton, NJ: Princeton University Press, 1987. </w:t>
      </w:r>
    </w:p>
    <w:p w14:paraId="46119AD9" w14:textId="77777777" w:rsidR="00C95E18" w:rsidRDefault="00C95E18" w:rsidP="00C95E18">
      <w:pPr>
        <w:rPr>
          <w:rFonts w:ascii="Times New Roman" w:hAnsi="Times New Roman" w:cs="Times New Roman"/>
        </w:rPr>
      </w:pPr>
    </w:p>
    <w:p w14:paraId="2C6E3FE3" w14:textId="77777777" w:rsidR="00C95E18" w:rsidRDefault="00C95E18" w:rsidP="00C95E18">
      <w:pPr>
        <w:rPr>
          <w:rFonts w:ascii="Times New Roman" w:hAnsi="Times New Roman" w:cs="Times New Roman"/>
          <w:bCs/>
          <w:i/>
          <w:color w:val="0E0E0E"/>
        </w:rPr>
      </w:pPr>
      <w:r>
        <w:rPr>
          <w:rFonts w:ascii="Times New Roman" w:hAnsi="Times New Roman" w:cs="Times New Roman"/>
        </w:rPr>
        <w:t>Khour</w:t>
      </w:r>
      <w:r w:rsidRPr="00344757">
        <w:rPr>
          <w:rFonts w:ascii="Times New Roman" w:hAnsi="Times New Roman" w:cs="Times New Roman"/>
        </w:rPr>
        <w:t>y</w:t>
      </w:r>
      <w:r>
        <w:rPr>
          <w:rFonts w:ascii="Times New Roman" w:hAnsi="Times New Roman" w:cs="Times New Roman"/>
        </w:rPr>
        <w:t>, Philip S</w:t>
      </w:r>
      <w:r w:rsidRPr="00344757">
        <w:rPr>
          <w:rFonts w:ascii="Times New Roman" w:hAnsi="Times New Roman" w:cs="Times New Roman"/>
        </w:rPr>
        <w:t xml:space="preserve">. </w:t>
      </w:r>
      <w:r w:rsidRPr="00C942D1">
        <w:rPr>
          <w:rFonts w:ascii="Times New Roman" w:hAnsi="Times New Roman" w:cs="Times New Roman"/>
          <w:bCs/>
          <w:i/>
          <w:color w:val="0E0E0E"/>
        </w:rPr>
        <w:t xml:space="preserve">Urban Notables and Arab Nationalism: The Politics of Damascus </w:t>
      </w:r>
    </w:p>
    <w:p w14:paraId="1C95C521" w14:textId="77777777" w:rsidR="00C95E18" w:rsidRDefault="00C95E18" w:rsidP="00C95E18">
      <w:pPr>
        <w:ind w:firstLine="720"/>
        <w:rPr>
          <w:rFonts w:ascii="Times New Roman" w:hAnsi="Times New Roman" w:cs="Times New Roman"/>
          <w:bCs/>
          <w:color w:val="0E0E0E"/>
        </w:rPr>
      </w:pPr>
      <w:r w:rsidRPr="00C942D1">
        <w:rPr>
          <w:rFonts w:ascii="Times New Roman" w:hAnsi="Times New Roman" w:cs="Times New Roman"/>
          <w:bCs/>
          <w:i/>
          <w:color w:val="0E0E0E"/>
        </w:rPr>
        <w:t>1860-</w:t>
      </w:r>
      <w:r>
        <w:rPr>
          <w:rFonts w:ascii="Times New Roman" w:hAnsi="Times New Roman" w:cs="Times New Roman"/>
          <w:bCs/>
          <w:i/>
          <w:color w:val="0E0E0E"/>
        </w:rPr>
        <w:t xml:space="preserve">1920. </w:t>
      </w:r>
      <w:r>
        <w:rPr>
          <w:rFonts w:ascii="Times New Roman" w:hAnsi="Times New Roman" w:cs="Times New Roman"/>
          <w:bCs/>
          <w:color w:val="0E0E0E"/>
        </w:rPr>
        <w:t xml:space="preserve">New York, NY: Cambridge University Press, 1983. </w:t>
      </w:r>
    </w:p>
    <w:p w14:paraId="38B8386A" w14:textId="77777777" w:rsidR="00C95E18" w:rsidRPr="00616B61" w:rsidRDefault="00C95E18" w:rsidP="00C95E18">
      <w:pPr>
        <w:rPr>
          <w:rFonts w:ascii="Times New Roman" w:hAnsi="Times New Roman" w:cs="Times New Roman"/>
          <w:bCs/>
          <w:color w:val="0E0E0E"/>
        </w:rPr>
      </w:pPr>
    </w:p>
    <w:p w14:paraId="0E59018B" w14:textId="77777777" w:rsidR="00C95E18" w:rsidRPr="00616B61" w:rsidRDefault="00C95E18" w:rsidP="00C95E18">
      <w:pPr>
        <w:rPr>
          <w:rFonts w:ascii="Times New Roman" w:hAnsi="Times New Roman" w:cs="Times New Roman"/>
          <w:bCs/>
          <w:i/>
          <w:color w:val="0E0E0E"/>
        </w:rPr>
      </w:pPr>
      <w:r w:rsidRPr="00616B61">
        <w:rPr>
          <w:rFonts w:ascii="Times New Roman" w:hAnsi="Times New Roman" w:cs="Times New Roman"/>
        </w:rPr>
        <w:t xml:space="preserve">Masters, Bruce. </w:t>
      </w:r>
      <w:r w:rsidRPr="00616B61">
        <w:rPr>
          <w:rFonts w:ascii="Times New Roman" w:hAnsi="Times New Roman" w:cs="Times New Roman"/>
          <w:bCs/>
          <w:i/>
          <w:color w:val="0E0E0E"/>
        </w:rPr>
        <w:t xml:space="preserve">The Arabs of the Ottoman Empire, 1516-1918: A Social and </w:t>
      </w:r>
    </w:p>
    <w:p w14:paraId="079CEC78" w14:textId="77777777" w:rsidR="00C95E18" w:rsidRDefault="00C95E18" w:rsidP="00C95E18">
      <w:pPr>
        <w:ind w:firstLine="720"/>
        <w:rPr>
          <w:rFonts w:ascii="Times New Roman" w:hAnsi="Times New Roman" w:cs="Times New Roman"/>
          <w:bCs/>
          <w:color w:val="0E0E0E"/>
        </w:rPr>
      </w:pPr>
      <w:r w:rsidRPr="00616B61">
        <w:rPr>
          <w:rFonts w:ascii="Times New Roman" w:hAnsi="Times New Roman" w:cs="Times New Roman"/>
          <w:bCs/>
          <w:i/>
          <w:color w:val="0E0E0E"/>
        </w:rPr>
        <w:t>Cultural History</w:t>
      </w:r>
      <w:r w:rsidRPr="00616B61">
        <w:rPr>
          <w:rFonts w:ascii="Times New Roman" w:hAnsi="Times New Roman" w:cs="Times New Roman"/>
          <w:bCs/>
          <w:color w:val="0E0E0E"/>
        </w:rPr>
        <w:t>. New York, NY: Cambridge University Press, 2013.</w:t>
      </w:r>
    </w:p>
    <w:p w14:paraId="2A286933" w14:textId="77777777" w:rsidR="00C95E18" w:rsidRDefault="00C95E18" w:rsidP="00C95E18">
      <w:pPr>
        <w:rPr>
          <w:rFonts w:ascii="Times New Roman" w:hAnsi="Times New Roman" w:cs="Times New Roman"/>
          <w:bCs/>
          <w:color w:val="0E0E0E"/>
        </w:rPr>
      </w:pPr>
    </w:p>
    <w:p w14:paraId="6B588671" w14:textId="77777777" w:rsidR="00C95E18" w:rsidRDefault="00C95E18" w:rsidP="00C95E18">
      <w:pPr>
        <w:rPr>
          <w:rFonts w:ascii="Times New Roman" w:hAnsi="Times New Roman" w:cs="Times New Roman"/>
          <w:bCs/>
          <w:i/>
          <w:color w:val="0E0E0E"/>
        </w:rPr>
      </w:pPr>
      <w:r>
        <w:rPr>
          <w:rFonts w:ascii="Times New Roman" w:hAnsi="Times New Roman" w:cs="Times New Roman"/>
          <w:bCs/>
          <w:color w:val="0E0E0E"/>
        </w:rPr>
        <w:t xml:space="preserve">Moubayed, Sami. </w:t>
      </w:r>
      <w:r>
        <w:rPr>
          <w:rFonts w:ascii="Times New Roman" w:hAnsi="Times New Roman" w:cs="Times New Roman"/>
          <w:bCs/>
          <w:i/>
          <w:color w:val="0E0E0E"/>
        </w:rPr>
        <w:t xml:space="preserve">Steel and Silk: Men and Women Who Shaped Syria, 1900-2000. </w:t>
      </w:r>
    </w:p>
    <w:p w14:paraId="3E2A90BE" w14:textId="77777777" w:rsidR="00C95E18" w:rsidRPr="00407D0C" w:rsidRDefault="00C95E18" w:rsidP="00C95E18">
      <w:pPr>
        <w:ind w:firstLine="720"/>
        <w:rPr>
          <w:rFonts w:ascii="Times New Roman" w:hAnsi="Times New Roman" w:cs="Times New Roman"/>
          <w:bCs/>
          <w:color w:val="0E0E0E"/>
        </w:rPr>
      </w:pPr>
      <w:r>
        <w:rPr>
          <w:rFonts w:ascii="Times New Roman" w:hAnsi="Times New Roman" w:cs="Times New Roman"/>
          <w:bCs/>
          <w:color w:val="0E0E0E"/>
        </w:rPr>
        <w:t xml:space="preserve">Seattle, WA: Cune Press, 2006. </w:t>
      </w:r>
    </w:p>
    <w:p w14:paraId="01FF8DE3" w14:textId="77777777" w:rsidR="00C95E18" w:rsidRPr="00616B61" w:rsidRDefault="00C95E18" w:rsidP="00C95E18">
      <w:pPr>
        <w:rPr>
          <w:rFonts w:ascii="Times New Roman" w:hAnsi="Times New Roman" w:cs="Times New Roman"/>
        </w:rPr>
      </w:pPr>
    </w:p>
    <w:p w14:paraId="43F2EE2B" w14:textId="77777777" w:rsidR="00C95E18" w:rsidRPr="00616B61" w:rsidRDefault="00C95E18" w:rsidP="00C95E18">
      <w:pPr>
        <w:rPr>
          <w:rFonts w:ascii="Times New Roman" w:hAnsi="Times New Roman" w:cs="Times New Roman"/>
          <w:i/>
        </w:rPr>
      </w:pPr>
      <w:r w:rsidRPr="00616B61">
        <w:rPr>
          <w:rFonts w:ascii="Times New Roman" w:hAnsi="Times New Roman" w:cs="Times New Roman"/>
        </w:rPr>
        <w:t xml:space="preserve">Najmabadi, Afsaneh. </w:t>
      </w:r>
      <w:r w:rsidRPr="00616B61">
        <w:rPr>
          <w:rFonts w:ascii="Times New Roman" w:hAnsi="Times New Roman" w:cs="Times New Roman"/>
          <w:i/>
        </w:rPr>
        <w:t xml:space="preserve">Women with Mustaches and Men without Beards: Gender and </w:t>
      </w:r>
    </w:p>
    <w:p w14:paraId="59A7C402" w14:textId="77777777" w:rsidR="00C95E18" w:rsidRPr="00616B61" w:rsidRDefault="00C95E18" w:rsidP="00C95E18">
      <w:pPr>
        <w:ind w:firstLine="720"/>
        <w:rPr>
          <w:rFonts w:ascii="Times New Roman" w:hAnsi="Times New Roman" w:cs="Times New Roman"/>
        </w:rPr>
      </w:pPr>
      <w:r w:rsidRPr="00616B61">
        <w:rPr>
          <w:rFonts w:ascii="Times New Roman" w:hAnsi="Times New Roman" w:cs="Times New Roman"/>
          <w:i/>
        </w:rPr>
        <w:t xml:space="preserve">Sexual Anxieties of Iranian Modernity. </w:t>
      </w:r>
      <w:r w:rsidRPr="00616B61">
        <w:rPr>
          <w:rFonts w:ascii="Times New Roman" w:hAnsi="Times New Roman" w:cs="Times New Roman"/>
        </w:rPr>
        <w:t xml:space="preserve">Berkeley, CA: University of California </w:t>
      </w:r>
    </w:p>
    <w:p w14:paraId="14177026" w14:textId="77777777" w:rsidR="00C95E18" w:rsidRPr="00616B61" w:rsidRDefault="00C95E18" w:rsidP="00C95E18">
      <w:pPr>
        <w:ind w:firstLine="720"/>
        <w:rPr>
          <w:rFonts w:ascii="Times New Roman" w:hAnsi="Times New Roman" w:cs="Times New Roman"/>
        </w:rPr>
      </w:pPr>
      <w:r w:rsidRPr="00616B61">
        <w:rPr>
          <w:rFonts w:ascii="Times New Roman" w:hAnsi="Times New Roman" w:cs="Times New Roman"/>
        </w:rPr>
        <w:t>Press, 2005.</w:t>
      </w:r>
    </w:p>
    <w:p w14:paraId="6236191A" w14:textId="77777777" w:rsidR="00C95E18" w:rsidRPr="00616B61" w:rsidRDefault="00C95E18" w:rsidP="00C95E18">
      <w:pPr>
        <w:ind w:firstLine="720"/>
        <w:rPr>
          <w:rFonts w:ascii="Times New Roman" w:hAnsi="Times New Roman" w:cs="Times New Roman"/>
        </w:rPr>
      </w:pPr>
    </w:p>
    <w:p w14:paraId="506DD63B" w14:textId="77777777" w:rsidR="00C95E18" w:rsidRPr="00616B61" w:rsidRDefault="00C95E18" w:rsidP="00C95E18">
      <w:pPr>
        <w:rPr>
          <w:rFonts w:ascii="Times New Roman" w:hAnsi="Times New Roman" w:cs="Times New Roman"/>
          <w:i/>
        </w:rPr>
      </w:pPr>
      <w:r w:rsidRPr="00616B61">
        <w:rPr>
          <w:rFonts w:ascii="Times New Roman" w:hAnsi="Times New Roman" w:cs="Times New Roman"/>
        </w:rPr>
        <w:t xml:space="preserve">Nisan, Mordechai. </w:t>
      </w:r>
      <w:r w:rsidRPr="00616B61">
        <w:rPr>
          <w:rFonts w:ascii="Times New Roman" w:hAnsi="Times New Roman" w:cs="Times New Roman"/>
          <w:i/>
        </w:rPr>
        <w:t>Minorities in the Middle East: A History of Struggle and Self-</w:t>
      </w:r>
    </w:p>
    <w:p w14:paraId="20C082D5" w14:textId="77777777" w:rsidR="00C95E18" w:rsidRDefault="00C95E18" w:rsidP="00C95E18">
      <w:pPr>
        <w:ind w:firstLine="720"/>
        <w:rPr>
          <w:rFonts w:ascii="Times New Roman" w:hAnsi="Times New Roman" w:cs="Times New Roman"/>
        </w:rPr>
      </w:pPr>
      <w:r w:rsidRPr="00616B61">
        <w:rPr>
          <w:rFonts w:ascii="Times New Roman" w:hAnsi="Times New Roman" w:cs="Times New Roman"/>
          <w:i/>
        </w:rPr>
        <w:t>Expression.</w:t>
      </w:r>
      <w:r w:rsidRPr="00616B61">
        <w:rPr>
          <w:rFonts w:ascii="Times New Roman" w:hAnsi="Times New Roman" w:cs="Times New Roman"/>
        </w:rPr>
        <w:t xml:space="preserve"> Jefferson, NC: McFarland and Co., 1991. </w:t>
      </w:r>
    </w:p>
    <w:p w14:paraId="68F9209B" w14:textId="77777777" w:rsidR="009F7ABE" w:rsidRDefault="009F7ABE" w:rsidP="009F7ABE">
      <w:pPr>
        <w:rPr>
          <w:rFonts w:ascii="Times New Roman" w:hAnsi="Times New Roman" w:cs="Times New Roman"/>
        </w:rPr>
      </w:pPr>
    </w:p>
    <w:p w14:paraId="0CF1D61A" w14:textId="77777777" w:rsidR="009F7ABE" w:rsidRDefault="009F7ABE" w:rsidP="009F7ABE">
      <w:pPr>
        <w:rPr>
          <w:rFonts w:ascii="Times New Roman" w:hAnsi="Times New Roman" w:cs="Times New Roman"/>
        </w:rPr>
      </w:pPr>
      <w:r w:rsidRPr="009F7ABE">
        <w:rPr>
          <w:rFonts w:ascii="Times New Roman" w:hAnsi="Times New Roman" w:cs="Times New Roman"/>
        </w:rPr>
        <w:t xml:space="preserve">Pappé, Ilan. “Arab Nationalism.” In </w:t>
      </w:r>
      <w:r w:rsidRPr="009F7ABE">
        <w:rPr>
          <w:rFonts w:ascii="Times New Roman" w:hAnsi="Times New Roman" w:cs="Times New Roman"/>
          <w:i/>
        </w:rPr>
        <w:t>The Sage Handbook of Nations and Nationalisms</w:t>
      </w:r>
      <w:r w:rsidRPr="009F7ABE">
        <w:rPr>
          <w:rFonts w:ascii="Times New Roman" w:hAnsi="Times New Roman" w:cs="Times New Roman"/>
        </w:rPr>
        <w:t xml:space="preserve">, edited </w:t>
      </w:r>
    </w:p>
    <w:p w14:paraId="3864B712" w14:textId="34AF532D" w:rsidR="009F7ABE" w:rsidRPr="009F7ABE" w:rsidRDefault="009F7ABE" w:rsidP="009F7ABE">
      <w:pPr>
        <w:ind w:firstLine="720"/>
        <w:rPr>
          <w:rFonts w:ascii="Times New Roman" w:hAnsi="Times New Roman" w:cs="Times New Roman"/>
        </w:rPr>
      </w:pPr>
      <w:r w:rsidRPr="009F7ABE">
        <w:rPr>
          <w:rFonts w:ascii="Times New Roman" w:hAnsi="Times New Roman" w:cs="Times New Roman"/>
        </w:rPr>
        <w:t xml:space="preserve">by Gerard Delanty and Krishan Kumar, 500-513. London, UK: Sage, 2006. </w:t>
      </w:r>
    </w:p>
    <w:p w14:paraId="1467E05A" w14:textId="77777777" w:rsidR="00C95E18" w:rsidRPr="00616B61" w:rsidRDefault="00C95E18" w:rsidP="00C95E18">
      <w:pPr>
        <w:rPr>
          <w:rFonts w:ascii="Times New Roman" w:hAnsi="Times New Roman" w:cs="Times New Roman"/>
        </w:rPr>
      </w:pPr>
    </w:p>
    <w:p w14:paraId="70168E4C" w14:textId="77777777" w:rsidR="00C95E18" w:rsidRPr="00616B61" w:rsidRDefault="00C95E18" w:rsidP="00C95E18">
      <w:pPr>
        <w:rPr>
          <w:rFonts w:ascii="Times New Roman" w:hAnsi="Times New Roman" w:cs="Times New Roman"/>
        </w:rPr>
      </w:pPr>
      <w:r w:rsidRPr="00616B61">
        <w:rPr>
          <w:rFonts w:ascii="Times New Roman" w:hAnsi="Times New Roman" w:cs="Times New Roman"/>
        </w:rPr>
        <w:t xml:space="preserve">Provence, Michael. </w:t>
      </w:r>
      <w:r w:rsidRPr="00616B61">
        <w:rPr>
          <w:rFonts w:ascii="Times New Roman" w:hAnsi="Times New Roman" w:cs="Times New Roman"/>
          <w:i/>
        </w:rPr>
        <w:t>The Great Syrian Revolt and the Rise of Arab Nationalism.</w:t>
      </w:r>
      <w:r w:rsidRPr="00616B61">
        <w:rPr>
          <w:rFonts w:ascii="Times New Roman" w:hAnsi="Times New Roman" w:cs="Times New Roman"/>
        </w:rPr>
        <w:t xml:space="preserve"> Austin, </w:t>
      </w:r>
    </w:p>
    <w:p w14:paraId="2C5DDCE4" w14:textId="77777777" w:rsidR="00C95E18" w:rsidRPr="00616B61" w:rsidRDefault="00C95E18" w:rsidP="00C95E18">
      <w:pPr>
        <w:ind w:firstLine="720"/>
        <w:rPr>
          <w:rFonts w:ascii="Times New Roman" w:hAnsi="Times New Roman" w:cs="Times New Roman"/>
        </w:rPr>
      </w:pPr>
      <w:r w:rsidRPr="00616B61">
        <w:rPr>
          <w:rFonts w:ascii="Times New Roman" w:hAnsi="Times New Roman" w:cs="Times New Roman"/>
        </w:rPr>
        <w:t xml:space="preserve">TX: University of Texas Press, 2005. </w:t>
      </w:r>
    </w:p>
    <w:p w14:paraId="27EFE43B" w14:textId="77777777" w:rsidR="00C95E18" w:rsidRPr="00616B61" w:rsidRDefault="00C95E18" w:rsidP="00C95E18">
      <w:pPr>
        <w:rPr>
          <w:rFonts w:ascii="Times New Roman" w:hAnsi="Times New Roman" w:cs="Times New Roman"/>
        </w:rPr>
      </w:pPr>
    </w:p>
    <w:p w14:paraId="39137743" w14:textId="77777777" w:rsidR="00C95E18" w:rsidRPr="00616B61" w:rsidRDefault="00C95E18" w:rsidP="00C95E18">
      <w:pPr>
        <w:rPr>
          <w:rFonts w:ascii="Times New Roman" w:hAnsi="Times New Roman" w:cs="Times New Roman"/>
        </w:rPr>
      </w:pPr>
      <w:r w:rsidRPr="00616B61">
        <w:rPr>
          <w:rFonts w:ascii="Times New Roman" w:hAnsi="Times New Roman" w:cs="Times New Roman"/>
        </w:rPr>
        <w:t xml:space="preserve">Quataert, Donald. </w:t>
      </w:r>
      <w:r w:rsidRPr="00616B61">
        <w:rPr>
          <w:rFonts w:ascii="Times New Roman" w:hAnsi="Times New Roman" w:cs="Times New Roman"/>
          <w:i/>
        </w:rPr>
        <w:t>The Ottoman Empire: 1700-1922</w:t>
      </w:r>
      <w:r w:rsidRPr="00616B61">
        <w:rPr>
          <w:rFonts w:ascii="Times New Roman" w:hAnsi="Times New Roman" w:cs="Times New Roman"/>
        </w:rPr>
        <w:t xml:space="preserve">. New York, NY: Cambridge </w:t>
      </w:r>
    </w:p>
    <w:p w14:paraId="3AD31849" w14:textId="77777777" w:rsidR="00C95E18" w:rsidRPr="00616B61" w:rsidRDefault="00C95E18" w:rsidP="00C95E18">
      <w:pPr>
        <w:ind w:firstLine="720"/>
        <w:rPr>
          <w:rFonts w:ascii="Times New Roman" w:hAnsi="Times New Roman" w:cs="Times New Roman"/>
        </w:rPr>
      </w:pPr>
      <w:r w:rsidRPr="00616B61">
        <w:rPr>
          <w:rFonts w:ascii="Times New Roman" w:hAnsi="Times New Roman" w:cs="Times New Roman"/>
        </w:rPr>
        <w:t>University Press, 2000.</w:t>
      </w:r>
    </w:p>
    <w:p w14:paraId="4F578548" w14:textId="77777777" w:rsidR="00C95E18" w:rsidRPr="00616B61" w:rsidRDefault="00C95E18" w:rsidP="00C95E18">
      <w:pPr>
        <w:rPr>
          <w:rFonts w:ascii="Times New Roman" w:hAnsi="Times New Roman" w:cs="Times New Roman"/>
        </w:rPr>
      </w:pPr>
    </w:p>
    <w:p w14:paraId="6BA0F00C" w14:textId="77777777" w:rsidR="00C95E18" w:rsidRPr="00616B61" w:rsidRDefault="00C95E18" w:rsidP="00C95E18">
      <w:pPr>
        <w:rPr>
          <w:rFonts w:ascii="Times New Roman" w:hAnsi="Times New Roman" w:cs="Times New Roman"/>
          <w:i/>
        </w:rPr>
      </w:pPr>
      <w:r w:rsidRPr="00616B61">
        <w:rPr>
          <w:rFonts w:ascii="Times New Roman" w:hAnsi="Times New Roman" w:cs="Times New Roman"/>
        </w:rPr>
        <w:t xml:space="preserve">Russell, Mona L. </w:t>
      </w:r>
      <w:r w:rsidRPr="00616B61">
        <w:rPr>
          <w:rFonts w:ascii="Times New Roman" w:hAnsi="Times New Roman" w:cs="Times New Roman"/>
          <w:i/>
        </w:rPr>
        <w:t xml:space="preserve">Creating the New Egyptian Woman: Consumerism, Education, and </w:t>
      </w:r>
    </w:p>
    <w:p w14:paraId="1825F4D9" w14:textId="77777777" w:rsidR="00C95E18" w:rsidRDefault="00C95E18" w:rsidP="00C95E18">
      <w:pPr>
        <w:ind w:firstLine="720"/>
        <w:rPr>
          <w:rFonts w:ascii="Times New Roman" w:hAnsi="Times New Roman" w:cs="Times New Roman"/>
          <w:i/>
        </w:rPr>
      </w:pPr>
      <w:r>
        <w:rPr>
          <w:rFonts w:ascii="Times New Roman" w:hAnsi="Times New Roman" w:cs="Times New Roman"/>
          <w:i/>
        </w:rPr>
        <w:t xml:space="preserve">National Identity, 1863-1922. </w:t>
      </w:r>
    </w:p>
    <w:p w14:paraId="0BD76F6B" w14:textId="77777777" w:rsidR="00385DA9" w:rsidRDefault="00385DA9" w:rsidP="00385DA9">
      <w:pPr>
        <w:rPr>
          <w:rFonts w:ascii="Times New Roman" w:hAnsi="Times New Roman" w:cs="Times New Roman"/>
          <w:i/>
        </w:rPr>
      </w:pPr>
    </w:p>
    <w:p w14:paraId="62DA18B6" w14:textId="3CB0CE8F" w:rsidR="00385DA9" w:rsidRPr="00385DA9" w:rsidRDefault="00385DA9" w:rsidP="00385DA9">
      <w:pPr>
        <w:rPr>
          <w:rFonts w:ascii="Times New Roman" w:hAnsi="Times New Roman" w:cs="Times New Roman"/>
        </w:rPr>
      </w:pPr>
      <w:r>
        <w:rPr>
          <w:rFonts w:ascii="Times New Roman" w:hAnsi="Times New Roman" w:cs="Times New Roman"/>
        </w:rPr>
        <w:t xml:space="preserve">Said, Edward. </w:t>
      </w:r>
      <w:r>
        <w:rPr>
          <w:rFonts w:ascii="Times New Roman" w:hAnsi="Times New Roman" w:cs="Times New Roman"/>
          <w:i/>
        </w:rPr>
        <w:t>Orientalism</w:t>
      </w:r>
      <w:r>
        <w:rPr>
          <w:rFonts w:ascii="Times New Roman" w:hAnsi="Times New Roman" w:cs="Times New Roman"/>
        </w:rPr>
        <w:t>. New York, NY: Random House, 1978.</w:t>
      </w:r>
    </w:p>
    <w:p w14:paraId="032EDF4F" w14:textId="77777777" w:rsidR="00C95E18" w:rsidRDefault="00C95E18" w:rsidP="00C95E18">
      <w:pPr>
        <w:rPr>
          <w:rFonts w:ascii="Times New Roman" w:hAnsi="Times New Roman" w:cs="Times New Roman"/>
          <w:i/>
        </w:rPr>
      </w:pPr>
    </w:p>
    <w:p w14:paraId="38398F33" w14:textId="77777777" w:rsidR="00C95E18" w:rsidRDefault="00C95E18" w:rsidP="00C95E18">
      <w:pPr>
        <w:rPr>
          <w:rFonts w:ascii="Times New Roman" w:hAnsi="Times New Roman" w:cs="Times New Roman"/>
        </w:rPr>
      </w:pPr>
      <w:r>
        <w:rPr>
          <w:rFonts w:ascii="Times New Roman" w:hAnsi="Times New Roman" w:cs="Times New Roman"/>
        </w:rPr>
        <w:t xml:space="preserve">Tejel, Jordi. </w:t>
      </w:r>
      <w:r>
        <w:rPr>
          <w:rFonts w:ascii="Times New Roman" w:hAnsi="Times New Roman" w:cs="Times New Roman"/>
          <w:i/>
        </w:rPr>
        <w:t>Syria’s Kurds: History, Politics, and Society</w:t>
      </w:r>
      <w:r>
        <w:rPr>
          <w:rFonts w:ascii="Times New Roman" w:hAnsi="Times New Roman" w:cs="Times New Roman"/>
        </w:rPr>
        <w:t xml:space="preserve">. New York, NY: Routledge </w:t>
      </w:r>
    </w:p>
    <w:p w14:paraId="13376588" w14:textId="77777777" w:rsidR="00C95E18" w:rsidRPr="001957C6" w:rsidRDefault="00C95E18" w:rsidP="00C95E18">
      <w:pPr>
        <w:ind w:firstLine="720"/>
        <w:rPr>
          <w:rFonts w:ascii="Times New Roman" w:hAnsi="Times New Roman" w:cs="Times New Roman"/>
        </w:rPr>
      </w:pPr>
      <w:r>
        <w:rPr>
          <w:rFonts w:ascii="Times New Roman" w:hAnsi="Times New Roman" w:cs="Times New Roman"/>
        </w:rPr>
        <w:t>Press, 2009.</w:t>
      </w:r>
    </w:p>
    <w:p w14:paraId="4F3EE042" w14:textId="77777777" w:rsidR="00C95E18" w:rsidRPr="000C5BD5" w:rsidRDefault="00C95E18" w:rsidP="00C95E18">
      <w:pPr>
        <w:rPr>
          <w:rFonts w:ascii="Times New Roman" w:hAnsi="Times New Roman" w:cs="Times New Roman"/>
          <w:i/>
        </w:rPr>
      </w:pPr>
    </w:p>
    <w:p w14:paraId="3A2E1340" w14:textId="77777777" w:rsidR="00C95E18" w:rsidRDefault="00C95E18" w:rsidP="00C95E18">
      <w:pPr>
        <w:rPr>
          <w:rFonts w:ascii="Times New Roman" w:hAnsi="Times New Roman" w:cs="Times New Roman"/>
          <w:i/>
        </w:rPr>
      </w:pPr>
      <w:r w:rsidRPr="00344757">
        <w:rPr>
          <w:rFonts w:ascii="Times New Roman" w:hAnsi="Times New Roman" w:cs="Times New Roman"/>
        </w:rPr>
        <w:t>Thompson</w:t>
      </w:r>
      <w:r>
        <w:rPr>
          <w:rFonts w:ascii="Times New Roman" w:hAnsi="Times New Roman" w:cs="Times New Roman"/>
        </w:rPr>
        <w:t>, Elizabeth</w:t>
      </w:r>
      <w:r w:rsidRPr="00344757">
        <w:rPr>
          <w:rFonts w:ascii="Times New Roman" w:hAnsi="Times New Roman" w:cs="Times New Roman"/>
        </w:rPr>
        <w:t xml:space="preserve">. </w:t>
      </w:r>
      <w:r w:rsidRPr="008837AB">
        <w:rPr>
          <w:rFonts w:ascii="Times New Roman" w:hAnsi="Times New Roman" w:cs="Times New Roman"/>
          <w:i/>
        </w:rPr>
        <w:t>Colonial Citizens: Republican Ri</w:t>
      </w:r>
      <w:r>
        <w:rPr>
          <w:rFonts w:ascii="Times New Roman" w:hAnsi="Times New Roman" w:cs="Times New Roman"/>
          <w:i/>
        </w:rPr>
        <w:t xml:space="preserve">ghts, Paternal Privilege and            </w:t>
      </w:r>
    </w:p>
    <w:p w14:paraId="14A55ED6" w14:textId="77777777" w:rsidR="00C95E18" w:rsidRDefault="00C95E18" w:rsidP="00C95E18">
      <w:pPr>
        <w:ind w:left="720"/>
        <w:rPr>
          <w:rFonts w:ascii="Times New Roman" w:hAnsi="Times New Roman" w:cs="Times New Roman"/>
          <w:color w:val="262626"/>
        </w:rPr>
      </w:pPr>
      <w:r w:rsidRPr="008837AB">
        <w:rPr>
          <w:rFonts w:ascii="Times New Roman" w:hAnsi="Times New Roman" w:cs="Times New Roman"/>
          <w:i/>
        </w:rPr>
        <w:t xml:space="preserve">Gender in French Syria and Lebanon. </w:t>
      </w:r>
      <w:r>
        <w:rPr>
          <w:rFonts w:ascii="Times New Roman" w:hAnsi="Times New Roman" w:cs="Times New Roman"/>
          <w:color w:val="262626"/>
        </w:rPr>
        <w:t>New York, NY: Columbia University Press, 2000.</w:t>
      </w:r>
    </w:p>
    <w:p w14:paraId="2733F064" w14:textId="77777777" w:rsidR="00C95E18" w:rsidRPr="00D56A38" w:rsidRDefault="00C95E18" w:rsidP="00C95E18">
      <w:pPr>
        <w:ind w:left="720"/>
        <w:rPr>
          <w:rFonts w:ascii="Times New Roman" w:hAnsi="Times New Roman" w:cs="Times New Roman"/>
        </w:rPr>
      </w:pPr>
    </w:p>
    <w:p w14:paraId="0E99EC18" w14:textId="77777777" w:rsidR="00C95E18" w:rsidRPr="00616B61" w:rsidRDefault="00C95E18" w:rsidP="00C95E18">
      <w:pPr>
        <w:rPr>
          <w:rFonts w:ascii="Times New Roman" w:hAnsi="Times New Roman" w:cs="Times New Roman"/>
          <w:color w:val="262626"/>
        </w:rPr>
      </w:pPr>
      <w:r w:rsidRPr="00616B61">
        <w:rPr>
          <w:rFonts w:ascii="Times New Roman" w:hAnsi="Times New Roman" w:cs="Times New Roman"/>
          <w:color w:val="262626"/>
        </w:rPr>
        <w:t xml:space="preserve">Thompson, Elizabeth. “Sex and Cinema in Damascus: The Gendered Politics of Public </w:t>
      </w:r>
    </w:p>
    <w:p w14:paraId="42031E4C" w14:textId="77777777" w:rsidR="00C95E18" w:rsidRPr="00616B61" w:rsidRDefault="00C95E18" w:rsidP="00C95E18">
      <w:pPr>
        <w:ind w:firstLine="720"/>
        <w:rPr>
          <w:rFonts w:ascii="Times New Roman" w:hAnsi="Times New Roman" w:cs="Times New Roman"/>
          <w:i/>
          <w:iCs/>
          <w:color w:val="262626"/>
        </w:rPr>
      </w:pPr>
      <w:r w:rsidRPr="00616B61">
        <w:rPr>
          <w:rFonts w:ascii="Times New Roman" w:hAnsi="Times New Roman" w:cs="Times New Roman"/>
          <w:color w:val="262626"/>
        </w:rPr>
        <w:t>Space in a Colonial City.” In</w:t>
      </w:r>
      <w:r w:rsidRPr="00616B61">
        <w:rPr>
          <w:rFonts w:ascii="Times New Roman" w:hAnsi="Times New Roman" w:cs="Times New Roman"/>
          <w:color w:val="262626"/>
          <w:sz w:val="28"/>
          <w:szCs w:val="28"/>
        </w:rPr>
        <w:t xml:space="preserve"> </w:t>
      </w:r>
      <w:r w:rsidRPr="00616B61">
        <w:rPr>
          <w:rFonts w:ascii="Times New Roman" w:hAnsi="Times New Roman" w:cs="Times New Roman"/>
          <w:i/>
          <w:iCs/>
          <w:color w:val="262626"/>
        </w:rPr>
        <w:t xml:space="preserve">Middle Eastern Cities 1900-1950: Public Places </w:t>
      </w:r>
    </w:p>
    <w:p w14:paraId="0CAE31B0" w14:textId="77777777" w:rsidR="00C95E18" w:rsidRPr="00616B61" w:rsidRDefault="00C95E18" w:rsidP="00C95E18">
      <w:pPr>
        <w:ind w:firstLine="720"/>
        <w:rPr>
          <w:rFonts w:ascii="Times New Roman" w:hAnsi="Times New Roman" w:cs="Times New Roman"/>
          <w:color w:val="262626"/>
        </w:rPr>
      </w:pPr>
      <w:r w:rsidRPr="00616B61">
        <w:rPr>
          <w:rFonts w:ascii="Times New Roman" w:hAnsi="Times New Roman" w:cs="Times New Roman"/>
          <w:i/>
          <w:iCs/>
          <w:color w:val="262626"/>
        </w:rPr>
        <w:t>and Public Spheres in Transformation</w:t>
      </w:r>
      <w:r w:rsidRPr="00616B61">
        <w:rPr>
          <w:rFonts w:ascii="Times New Roman" w:hAnsi="Times New Roman" w:cs="Times New Roman"/>
          <w:color w:val="262626"/>
        </w:rPr>
        <w:t xml:space="preserve">. Eds. H.C. Korsholm Nielsen and J. </w:t>
      </w:r>
    </w:p>
    <w:p w14:paraId="11B4EBE1" w14:textId="77777777" w:rsidR="00C95E18" w:rsidRDefault="00C95E18" w:rsidP="00C95E18">
      <w:pPr>
        <w:ind w:left="720"/>
        <w:rPr>
          <w:rFonts w:ascii="Times New Roman" w:hAnsi="Times New Roman" w:cs="Times New Roman"/>
          <w:color w:val="262626"/>
        </w:rPr>
      </w:pPr>
      <w:r w:rsidRPr="00616B61">
        <w:rPr>
          <w:rFonts w:ascii="Times New Roman" w:hAnsi="Times New Roman" w:cs="Times New Roman"/>
          <w:color w:val="262626"/>
        </w:rPr>
        <w:t>Skovgaard-Petersen. Copenh</w:t>
      </w:r>
      <w:r>
        <w:rPr>
          <w:rFonts w:ascii="Times New Roman" w:hAnsi="Times New Roman" w:cs="Times New Roman"/>
          <w:color w:val="262626"/>
        </w:rPr>
        <w:t xml:space="preserve">agen: Aarhus University Press, </w:t>
      </w:r>
      <w:r w:rsidRPr="00616B61">
        <w:rPr>
          <w:rFonts w:ascii="Times New Roman" w:hAnsi="Times New Roman" w:cs="Times New Roman"/>
          <w:color w:val="262626"/>
        </w:rPr>
        <w:t>2001. 89-111.</w:t>
      </w:r>
    </w:p>
    <w:p w14:paraId="6BA11F78" w14:textId="77777777" w:rsidR="00A616C3" w:rsidRPr="00A616C3" w:rsidRDefault="00A616C3" w:rsidP="00C95E18">
      <w:pPr>
        <w:ind w:left="720"/>
        <w:rPr>
          <w:rFonts w:ascii="Times New Roman" w:hAnsi="Times New Roman" w:cs="Times New Roman"/>
          <w:color w:val="262626"/>
        </w:rPr>
      </w:pPr>
    </w:p>
    <w:p w14:paraId="1F413150" w14:textId="25BD5D9B" w:rsidR="00A616C3" w:rsidRPr="00A616C3" w:rsidRDefault="00A616C3" w:rsidP="00A616C3">
      <w:pPr>
        <w:rPr>
          <w:rFonts w:ascii="Times New Roman" w:hAnsi="Times New Roman" w:cs="Times New Roman"/>
          <w:color w:val="262626"/>
        </w:rPr>
      </w:pPr>
      <w:r w:rsidRPr="00A616C3">
        <w:rPr>
          <w:rFonts w:ascii="Times New Roman" w:hAnsi="Times New Roman" w:cs="Times New Roman"/>
        </w:rPr>
        <w:t xml:space="preserve">Wagner, Heather Lehr. </w:t>
      </w:r>
      <w:r w:rsidRPr="00A616C3">
        <w:rPr>
          <w:rFonts w:ascii="Times New Roman" w:hAnsi="Times New Roman" w:cs="Times New Roman"/>
          <w:i/>
        </w:rPr>
        <w:t>The Kurds</w:t>
      </w:r>
      <w:r w:rsidRPr="00A616C3">
        <w:rPr>
          <w:rFonts w:ascii="Times New Roman" w:hAnsi="Times New Roman" w:cs="Times New Roman"/>
        </w:rPr>
        <w:t>. New York, NY: Chelsea House Publications, 2002.</w:t>
      </w:r>
    </w:p>
    <w:p w14:paraId="64C9E064" w14:textId="77777777" w:rsidR="00C95E18" w:rsidRPr="00616B61" w:rsidRDefault="00C95E18" w:rsidP="00C95E18">
      <w:pPr>
        <w:rPr>
          <w:rFonts w:ascii="Times New Roman" w:hAnsi="Times New Roman" w:cs="Times New Roman"/>
          <w:color w:val="262626"/>
        </w:rPr>
      </w:pPr>
    </w:p>
    <w:p w14:paraId="2FB24B60" w14:textId="77777777" w:rsidR="00C95E18" w:rsidRPr="00616B61" w:rsidRDefault="00C95E18" w:rsidP="00C95E18">
      <w:pPr>
        <w:rPr>
          <w:rFonts w:ascii="Times New Roman" w:hAnsi="Times New Roman" w:cs="Times New Roman"/>
          <w:bCs/>
          <w:i/>
        </w:rPr>
      </w:pPr>
      <w:r w:rsidRPr="00616B61">
        <w:rPr>
          <w:rFonts w:ascii="Times New Roman" w:hAnsi="Times New Roman" w:cs="Times New Roman"/>
          <w:bCs/>
        </w:rPr>
        <w:t xml:space="preserve">Weber, Stefan. </w:t>
      </w:r>
      <w:r w:rsidRPr="00616B61">
        <w:rPr>
          <w:rFonts w:ascii="Times New Roman" w:hAnsi="Times New Roman" w:cs="Times New Roman"/>
          <w:bCs/>
          <w:i/>
        </w:rPr>
        <w:t xml:space="preserve">Damascus: Ottoman Modernity and Urban Transformation, 1808-1918. </w:t>
      </w:r>
    </w:p>
    <w:p w14:paraId="66025CB1" w14:textId="77777777" w:rsidR="00C95E18" w:rsidRDefault="00C95E18" w:rsidP="00C95E18">
      <w:pPr>
        <w:ind w:firstLine="720"/>
        <w:rPr>
          <w:rFonts w:ascii="Times New Roman" w:hAnsi="Times New Roman" w:cs="Times New Roman"/>
          <w:color w:val="262626"/>
        </w:rPr>
      </w:pPr>
      <w:r w:rsidRPr="00616B61">
        <w:rPr>
          <w:rFonts w:ascii="Times New Roman" w:hAnsi="Times New Roman" w:cs="Times New Roman"/>
          <w:color w:val="262626"/>
        </w:rPr>
        <w:t>Copenhagen: Aarhus University Press, 2009.</w:t>
      </w:r>
    </w:p>
    <w:p w14:paraId="03AAE2B2" w14:textId="77777777" w:rsidR="00C95E18" w:rsidRDefault="00C95E18" w:rsidP="00C95E18">
      <w:pPr>
        <w:rPr>
          <w:rFonts w:ascii="Times New Roman" w:hAnsi="Times New Roman" w:cs="Times New Roman"/>
          <w:color w:val="262626"/>
        </w:rPr>
      </w:pPr>
    </w:p>
    <w:p w14:paraId="4DC78BD3" w14:textId="77777777" w:rsidR="00C95E18" w:rsidRDefault="00C95E18" w:rsidP="00C95E18">
      <w:pPr>
        <w:rPr>
          <w:rFonts w:ascii="Times New Roman" w:hAnsi="Times New Roman" w:cs="Times New Roman"/>
          <w:color w:val="262626"/>
        </w:rPr>
      </w:pPr>
      <w:r>
        <w:rPr>
          <w:rFonts w:ascii="Times New Roman" w:hAnsi="Times New Roman" w:cs="Times New Roman"/>
          <w:color w:val="262626"/>
        </w:rPr>
        <w:t xml:space="preserve">White, Benjamin Thomas. “The Kurds of Damascus in the 1930s: Development of a </w:t>
      </w:r>
    </w:p>
    <w:p w14:paraId="7B4BEA3A" w14:textId="77777777" w:rsidR="00C95E18" w:rsidRDefault="00C95E18" w:rsidP="00C95E18">
      <w:pPr>
        <w:ind w:firstLine="720"/>
        <w:rPr>
          <w:rFonts w:ascii="Times New Roman" w:hAnsi="Times New Roman" w:cs="Times New Roman"/>
          <w:color w:val="262626"/>
        </w:rPr>
      </w:pPr>
      <w:r>
        <w:rPr>
          <w:rFonts w:ascii="Times New Roman" w:hAnsi="Times New Roman" w:cs="Times New Roman"/>
          <w:color w:val="262626"/>
        </w:rPr>
        <w:t xml:space="preserve">Politics of Ethnicity.” </w:t>
      </w:r>
      <w:r>
        <w:rPr>
          <w:rFonts w:ascii="Times New Roman" w:hAnsi="Times New Roman" w:cs="Times New Roman"/>
          <w:i/>
          <w:color w:val="262626"/>
        </w:rPr>
        <w:t xml:space="preserve">Middle Eastern Studies </w:t>
      </w:r>
      <w:r>
        <w:rPr>
          <w:rFonts w:ascii="Times New Roman" w:hAnsi="Times New Roman" w:cs="Times New Roman"/>
          <w:color w:val="262626"/>
        </w:rPr>
        <w:t>46, no. 6 (November 2010): 901-</w:t>
      </w:r>
    </w:p>
    <w:p w14:paraId="2A65A556" w14:textId="77777777" w:rsidR="00C95E18" w:rsidRPr="002D4107" w:rsidRDefault="00C95E18" w:rsidP="00C95E18">
      <w:pPr>
        <w:ind w:left="720"/>
        <w:rPr>
          <w:rFonts w:ascii="Times New Roman" w:hAnsi="Times New Roman" w:cs="Times New Roman"/>
          <w:bCs/>
        </w:rPr>
      </w:pPr>
      <w:r>
        <w:rPr>
          <w:rFonts w:ascii="Times New Roman" w:hAnsi="Times New Roman" w:cs="Times New Roman"/>
          <w:color w:val="262626"/>
        </w:rPr>
        <w:t>917.</w:t>
      </w:r>
    </w:p>
    <w:p w14:paraId="1884AE3C" w14:textId="77777777" w:rsidR="00C95E18" w:rsidRDefault="00C95E18" w:rsidP="00C95E18">
      <w:pPr>
        <w:rPr>
          <w:rFonts w:ascii="Times New Roman" w:hAnsi="Times New Roman" w:cs="Times New Roman"/>
        </w:rPr>
      </w:pPr>
    </w:p>
    <w:p w14:paraId="351CED0B" w14:textId="77777777" w:rsidR="00C95E18" w:rsidRDefault="00C95E18" w:rsidP="00C95E18">
      <w:pPr>
        <w:jc w:val="both"/>
        <w:rPr>
          <w:rFonts w:ascii="Times New Roman" w:hAnsi="Times New Roman" w:cs="Times New Roman"/>
          <w:i/>
        </w:rPr>
      </w:pPr>
      <w:r>
        <w:rPr>
          <w:rFonts w:ascii="Times New Roman" w:hAnsi="Times New Roman" w:cs="Times New Roman"/>
        </w:rPr>
        <w:t xml:space="preserve">White, Benjamin Thomas. </w:t>
      </w:r>
      <w:r>
        <w:rPr>
          <w:rFonts w:ascii="Times New Roman" w:hAnsi="Times New Roman" w:cs="Times New Roman"/>
          <w:i/>
        </w:rPr>
        <w:t xml:space="preserve">The Emergence of Minorities in the Middle East: The Politics </w:t>
      </w:r>
    </w:p>
    <w:p w14:paraId="31BE9025" w14:textId="77777777" w:rsidR="00C95E18" w:rsidRDefault="00C95E18" w:rsidP="00C95E18">
      <w:pPr>
        <w:ind w:firstLine="720"/>
        <w:jc w:val="both"/>
        <w:rPr>
          <w:rFonts w:ascii="Times New Roman" w:hAnsi="Times New Roman" w:cs="Times New Roman"/>
        </w:rPr>
      </w:pPr>
      <w:r>
        <w:rPr>
          <w:rFonts w:ascii="Times New Roman" w:hAnsi="Times New Roman" w:cs="Times New Roman"/>
          <w:i/>
        </w:rPr>
        <w:t>of Community in French Mandate Syria</w:t>
      </w:r>
      <w:r>
        <w:rPr>
          <w:rFonts w:ascii="Times New Roman" w:hAnsi="Times New Roman" w:cs="Times New Roman"/>
        </w:rPr>
        <w:t xml:space="preserve">. Edinburgh, Scotland: Edinburgh </w:t>
      </w:r>
    </w:p>
    <w:p w14:paraId="76ACAA6A" w14:textId="77777777" w:rsidR="00C95E18" w:rsidRDefault="00C95E18" w:rsidP="00C95E18">
      <w:pPr>
        <w:ind w:left="720"/>
        <w:jc w:val="both"/>
        <w:rPr>
          <w:rFonts w:ascii="Times New Roman" w:hAnsi="Times New Roman" w:cs="Times New Roman"/>
        </w:rPr>
      </w:pPr>
      <w:r>
        <w:rPr>
          <w:rFonts w:ascii="Times New Roman" w:hAnsi="Times New Roman" w:cs="Times New Roman"/>
        </w:rPr>
        <w:t xml:space="preserve">University Press, 2011. </w:t>
      </w:r>
    </w:p>
    <w:p w14:paraId="022D047D" w14:textId="77777777" w:rsidR="00D56A31" w:rsidRPr="00D56A31" w:rsidRDefault="00D56A31" w:rsidP="00D56A31">
      <w:pPr>
        <w:jc w:val="both"/>
        <w:rPr>
          <w:rFonts w:ascii="Times New Roman" w:hAnsi="Times New Roman" w:cs="Times New Roman"/>
        </w:rPr>
      </w:pPr>
    </w:p>
    <w:p w14:paraId="1411EDAE" w14:textId="7F35F216" w:rsidR="00D56A31" w:rsidRPr="00D56A31" w:rsidRDefault="00292025" w:rsidP="00D56A31">
      <w:pPr>
        <w:jc w:val="both"/>
        <w:rPr>
          <w:rFonts w:ascii="Times New Roman" w:hAnsi="Times New Roman" w:cs="Times New Roman"/>
        </w:rPr>
      </w:pPr>
      <w:r>
        <w:rPr>
          <w:rFonts w:ascii="Times New Roman" w:hAnsi="Times New Roman" w:cs="Times New Roman"/>
        </w:rPr>
        <w:t>Yuval-Davis,</w:t>
      </w:r>
      <w:r w:rsidR="00D56A31" w:rsidRPr="00D56A31">
        <w:rPr>
          <w:rFonts w:ascii="Times New Roman" w:hAnsi="Times New Roman" w:cs="Times New Roman"/>
        </w:rPr>
        <w:t xml:space="preserve"> Nira. </w:t>
      </w:r>
      <w:r w:rsidR="00D56A31" w:rsidRPr="00D56A31">
        <w:rPr>
          <w:rFonts w:ascii="Times New Roman" w:hAnsi="Times New Roman" w:cs="Times New Roman"/>
          <w:i/>
        </w:rPr>
        <w:t>Gender and Nation</w:t>
      </w:r>
      <w:r w:rsidR="00D56A31" w:rsidRPr="00D56A31">
        <w:rPr>
          <w:rFonts w:ascii="Times New Roman" w:hAnsi="Times New Roman" w:cs="Times New Roman"/>
        </w:rPr>
        <w:t>. London, UK: Sage, 1997.</w:t>
      </w:r>
    </w:p>
    <w:p w14:paraId="59128F94" w14:textId="77777777" w:rsidR="00C95E18" w:rsidRDefault="00C95E18" w:rsidP="00C95E18">
      <w:pPr>
        <w:jc w:val="both"/>
        <w:rPr>
          <w:rFonts w:ascii="Times New Roman" w:hAnsi="Times New Roman" w:cs="Times New Roman"/>
        </w:rPr>
      </w:pPr>
    </w:p>
    <w:p w14:paraId="381B1056" w14:textId="77777777" w:rsidR="00C95E18" w:rsidRDefault="00C95E18" w:rsidP="00C95E18">
      <w:pPr>
        <w:jc w:val="both"/>
        <w:rPr>
          <w:rFonts w:ascii="Times New Roman" w:hAnsi="Times New Roman" w:cs="Times New Roman"/>
        </w:rPr>
      </w:pPr>
      <w:r>
        <w:rPr>
          <w:rFonts w:ascii="Times New Roman" w:hAnsi="Times New Roman" w:cs="Times New Roman"/>
        </w:rPr>
        <w:t xml:space="preserve">Zeidan, Joseph T. </w:t>
      </w:r>
      <w:r>
        <w:rPr>
          <w:rFonts w:ascii="Times New Roman" w:hAnsi="Times New Roman" w:cs="Times New Roman"/>
          <w:i/>
        </w:rPr>
        <w:t xml:space="preserve">Arab Women Novelists: The Formative Years and Beyond. </w:t>
      </w:r>
      <w:r>
        <w:rPr>
          <w:rFonts w:ascii="Times New Roman" w:hAnsi="Times New Roman" w:cs="Times New Roman"/>
        </w:rPr>
        <w:t xml:space="preserve">Albany, </w:t>
      </w:r>
    </w:p>
    <w:p w14:paraId="014E787B" w14:textId="77777777" w:rsidR="00C95E18" w:rsidRPr="00D30789" w:rsidRDefault="00C95E18" w:rsidP="00C95E18">
      <w:pPr>
        <w:ind w:firstLine="720"/>
        <w:jc w:val="both"/>
        <w:rPr>
          <w:rFonts w:ascii="Times New Roman" w:hAnsi="Times New Roman" w:cs="Times New Roman"/>
        </w:rPr>
      </w:pPr>
      <w:r>
        <w:rPr>
          <w:rFonts w:ascii="Times New Roman" w:hAnsi="Times New Roman" w:cs="Times New Roman"/>
        </w:rPr>
        <w:t>NY: State University of New York Press, 1995.</w:t>
      </w:r>
    </w:p>
    <w:p w14:paraId="3A70B3DE" w14:textId="77777777" w:rsidR="00C95E18" w:rsidRDefault="00C95E18" w:rsidP="00C95E18">
      <w:pPr>
        <w:jc w:val="both"/>
        <w:rPr>
          <w:rFonts w:ascii="Times New Roman" w:hAnsi="Times New Roman" w:cs="Times New Roman"/>
        </w:rPr>
      </w:pPr>
    </w:p>
    <w:p w14:paraId="10B1136F" w14:textId="77777777" w:rsidR="00C95E18" w:rsidRDefault="00C95E18" w:rsidP="00C95E18">
      <w:pPr>
        <w:jc w:val="both"/>
        <w:rPr>
          <w:rFonts w:ascii="Times New Roman" w:hAnsi="Times New Roman" w:cs="Times New Roman"/>
          <w:i/>
        </w:rPr>
      </w:pPr>
      <w:r>
        <w:rPr>
          <w:rFonts w:ascii="Times New Roman" w:hAnsi="Times New Roman" w:cs="Times New Roman"/>
        </w:rPr>
        <w:lastRenderedPageBreak/>
        <w:t xml:space="preserve">Zeine, Zeine N. </w:t>
      </w:r>
      <w:r>
        <w:rPr>
          <w:rFonts w:ascii="Times New Roman" w:hAnsi="Times New Roman" w:cs="Times New Roman"/>
          <w:i/>
        </w:rPr>
        <w:t xml:space="preserve">The Struggle for Arab Independence: Western Diplomacy and the Rise </w:t>
      </w:r>
    </w:p>
    <w:p w14:paraId="744348B6" w14:textId="77777777" w:rsidR="00C95E18" w:rsidRPr="0015173F" w:rsidRDefault="00C95E18" w:rsidP="00C95E18">
      <w:pPr>
        <w:ind w:firstLine="720"/>
        <w:jc w:val="both"/>
        <w:rPr>
          <w:rFonts w:ascii="Times New Roman" w:hAnsi="Times New Roman" w:cs="Times New Roman"/>
        </w:rPr>
      </w:pPr>
      <w:r>
        <w:rPr>
          <w:rFonts w:ascii="Times New Roman" w:hAnsi="Times New Roman" w:cs="Times New Roman"/>
          <w:i/>
        </w:rPr>
        <w:t>and Fall of Faisal’s Kingdom in Syria</w:t>
      </w:r>
      <w:r>
        <w:rPr>
          <w:rFonts w:ascii="Times New Roman" w:hAnsi="Times New Roman" w:cs="Times New Roman"/>
        </w:rPr>
        <w:t>. Delmar, NY: Caravan Books, 1977.</w:t>
      </w:r>
    </w:p>
    <w:p w14:paraId="16B22930" w14:textId="77777777" w:rsidR="00C95E18" w:rsidRDefault="00C95E18">
      <w:pPr>
        <w:rPr>
          <w:rFonts w:ascii="Times New Roman" w:hAnsi="Times New Roman" w:cs="Times New Roman"/>
        </w:rPr>
      </w:pPr>
    </w:p>
    <w:p w14:paraId="0ED7DD85" w14:textId="77777777" w:rsidR="00D56A31" w:rsidRDefault="00D56A31">
      <w:pPr>
        <w:rPr>
          <w:rFonts w:ascii="Times New Roman" w:hAnsi="Times New Roman" w:cs="Times New Roman"/>
        </w:rPr>
      </w:pPr>
    </w:p>
    <w:p w14:paraId="0A59EF5E" w14:textId="77777777" w:rsidR="00D56A31" w:rsidRDefault="00D56A31">
      <w:pPr>
        <w:rPr>
          <w:rFonts w:ascii="Times New Roman" w:hAnsi="Times New Roman" w:cs="Times New Roman"/>
        </w:rPr>
      </w:pPr>
    </w:p>
    <w:p w14:paraId="37409788" w14:textId="38D4060F" w:rsidR="00D56A31" w:rsidRPr="00ED2A5B" w:rsidRDefault="00D56A31">
      <w:pPr>
        <w:rPr>
          <w:rFonts w:ascii="Times New Roman" w:hAnsi="Times New Roman" w:cs="Times New Roman"/>
        </w:rPr>
      </w:pPr>
    </w:p>
    <w:sectPr w:rsidR="00D56A31" w:rsidRPr="00ED2A5B" w:rsidSect="00211530">
      <w:footnotePr>
        <w:numRestart w:val="eachSect"/>
      </w:footnotePr>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CA520" w14:textId="77777777" w:rsidR="00395AD9" w:rsidRDefault="00395AD9" w:rsidP="00ED2A5B">
      <w:r>
        <w:separator/>
      </w:r>
    </w:p>
  </w:endnote>
  <w:endnote w:type="continuationSeparator" w:id="0">
    <w:p w14:paraId="4C847A2C" w14:textId="77777777" w:rsidR="00395AD9" w:rsidRDefault="00395AD9" w:rsidP="00ED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CDA22" w14:textId="77777777" w:rsidR="00395AD9" w:rsidRDefault="00395AD9" w:rsidP="00ED2A5B">
      <w:r>
        <w:separator/>
      </w:r>
    </w:p>
  </w:footnote>
  <w:footnote w:type="continuationSeparator" w:id="0">
    <w:p w14:paraId="73E41E52" w14:textId="77777777" w:rsidR="00395AD9" w:rsidRDefault="00395AD9" w:rsidP="00ED2A5B">
      <w:r>
        <w:continuationSeparator/>
      </w:r>
    </w:p>
  </w:footnote>
  <w:footnote w:id="1">
    <w:p w14:paraId="243495EA" w14:textId="51473B7D" w:rsidR="002731C2" w:rsidRPr="00840975" w:rsidRDefault="002731C2" w:rsidP="00E601F3">
      <w:pPr>
        <w:rPr>
          <w:rFonts w:ascii="Times New Roman" w:hAnsi="Times New Roman" w:cs="Times New Roman"/>
          <w:sz w:val="22"/>
          <w:szCs w:val="22"/>
        </w:rPr>
      </w:pPr>
      <w:r w:rsidRPr="00840975">
        <w:rPr>
          <w:rStyle w:val="FootnoteReference"/>
          <w:rFonts w:ascii="Times New Roman" w:hAnsi="Times New Roman" w:cs="Times New Roman"/>
          <w:sz w:val="22"/>
          <w:szCs w:val="22"/>
        </w:rPr>
        <w:footnoteRef/>
      </w:r>
      <w:r w:rsidRPr="00840975">
        <w:rPr>
          <w:rFonts w:ascii="Times New Roman" w:hAnsi="Times New Roman" w:cs="Times New Roman"/>
          <w:sz w:val="22"/>
          <w:szCs w:val="22"/>
        </w:rPr>
        <w:t xml:space="preserve"> “The First Literary Correspondence,” </w:t>
      </w:r>
      <w:r w:rsidRPr="00840975">
        <w:rPr>
          <w:rFonts w:ascii="Times New Roman" w:hAnsi="Times New Roman" w:cs="Times New Roman"/>
          <w:i/>
          <w:sz w:val="22"/>
          <w:szCs w:val="22"/>
        </w:rPr>
        <w:t>Nur al-Fayha</w:t>
      </w:r>
      <w:r w:rsidRPr="00840975">
        <w:rPr>
          <w:rFonts w:ascii="Times New Roman" w:hAnsi="Times New Roman" w:cs="Times New Roman"/>
          <w:sz w:val="22"/>
          <w:szCs w:val="22"/>
        </w:rPr>
        <w:t xml:space="preserve"> (31 May 1920): 119.</w:t>
      </w:r>
    </w:p>
  </w:footnote>
  <w:footnote w:id="2">
    <w:p w14:paraId="6DA108FB" w14:textId="77777777" w:rsidR="002731C2" w:rsidRPr="00683D2A" w:rsidRDefault="002731C2" w:rsidP="00F210E4">
      <w:pPr>
        <w:jc w:val="both"/>
        <w:rPr>
          <w:rFonts w:ascii="Times New Roman" w:hAnsi="Times New Roman" w:cs="Times New Roman"/>
          <w:i/>
          <w:sz w:val="22"/>
          <w:szCs w:val="22"/>
        </w:rPr>
      </w:pPr>
      <w:r w:rsidRPr="0083284D">
        <w:rPr>
          <w:rStyle w:val="FootnoteReference"/>
          <w:rFonts w:ascii="Times New Roman" w:hAnsi="Times New Roman" w:cs="Times New Roman"/>
          <w:sz w:val="22"/>
          <w:szCs w:val="22"/>
        </w:rPr>
        <w:footnoteRef/>
      </w:r>
      <w:r w:rsidRPr="0083284D">
        <w:rPr>
          <w:rFonts w:ascii="Times New Roman" w:hAnsi="Times New Roman" w:cs="Times New Roman"/>
          <w:sz w:val="22"/>
          <w:szCs w:val="22"/>
        </w:rPr>
        <w:t xml:space="preserve"> Zeine N. Zeine, </w:t>
      </w:r>
      <w:r w:rsidRPr="0083284D">
        <w:rPr>
          <w:rFonts w:ascii="Times New Roman" w:hAnsi="Times New Roman" w:cs="Times New Roman"/>
          <w:i/>
          <w:sz w:val="22"/>
          <w:szCs w:val="22"/>
        </w:rPr>
        <w:t>The Struggle for Arab Independence: Western Diplomacy and the Rise and Fall of Faisal’s Kingdom in Syria</w:t>
      </w:r>
      <w:r w:rsidRPr="0083284D">
        <w:rPr>
          <w:rFonts w:ascii="Times New Roman" w:hAnsi="Times New Roman" w:cs="Times New Roman"/>
          <w:sz w:val="22"/>
          <w:szCs w:val="22"/>
        </w:rPr>
        <w:t xml:space="preserve"> (Delmar, NY: Caravan Books, 1977), 47.</w:t>
      </w:r>
    </w:p>
  </w:footnote>
  <w:footnote w:id="3">
    <w:p w14:paraId="55E2768D" w14:textId="6F0D2E6F" w:rsidR="002731C2" w:rsidRPr="00D065FA" w:rsidRDefault="002731C2" w:rsidP="00F210E4">
      <w:pPr>
        <w:pStyle w:val="FootnoteText"/>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The Sykes-Picot Agreement gave France the notion that the Syrian provinces were theirs to rule under a mandate. Britain and France divided up Ottoman lands in this agreement, with France taking Syria and Lebanon. While not enforced immediately after WWI, France began using powerful influence after British troops evacuated from Damascus in late 1919. Philip S. Khoury, </w:t>
      </w:r>
      <w:r w:rsidRPr="00683D2A">
        <w:rPr>
          <w:rFonts w:ascii="Times New Roman" w:hAnsi="Times New Roman" w:cs="Times New Roman"/>
          <w:bCs/>
          <w:i/>
          <w:sz w:val="22"/>
          <w:szCs w:val="22"/>
        </w:rPr>
        <w:t xml:space="preserve">Syria and the French Mandate: The Politics of Arab Nationalism, 1920-1945 </w:t>
      </w:r>
      <w:r w:rsidRPr="005C732F">
        <w:rPr>
          <w:rFonts w:ascii="Times New Roman" w:hAnsi="Times New Roman" w:cs="Times New Roman"/>
          <w:bCs/>
          <w:sz w:val="22"/>
          <w:szCs w:val="22"/>
        </w:rPr>
        <w:t>(</w:t>
      </w:r>
      <w:r w:rsidRPr="00683D2A">
        <w:rPr>
          <w:rFonts w:ascii="Times New Roman" w:hAnsi="Times New Roman" w:cs="Times New Roman"/>
          <w:bCs/>
          <w:sz w:val="22"/>
          <w:szCs w:val="22"/>
        </w:rPr>
        <w:t>Princeton, NJ: Pr</w:t>
      </w:r>
      <w:r>
        <w:rPr>
          <w:rFonts w:ascii="Times New Roman" w:hAnsi="Times New Roman" w:cs="Times New Roman"/>
          <w:bCs/>
          <w:sz w:val="22"/>
          <w:szCs w:val="22"/>
        </w:rPr>
        <w:t>inceton University Press, 1987).</w:t>
      </w:r>
    </w:p>
  </w:footnote>
  <w:footnote w:id="4">
    <w:p w14:paraId="6BEAD251" w14:textId="77777777" w:rsidR="002731C2" w:rsidRPr="00683D2A" w:rsidRDefault="002731C2" w:rsidP="00F210E4">
      <w:pPr>
        <w:pStyle w:val="FootnoteText"/>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Zeine, </w:t>
      </w:r>
      <w:r w:rsidRPr="00683D2A">
        <w:rPr>
          <w:rFonts w:ascii="Times New Roman" w:hAnsi="Times New Roman" w:cs="Times New Roman"/>
          <w:i/>
          <w:sz w:val="22"/>
          <w:szCs w:val="22"/>
        </w:rPr>
        <w:t>The Struggle for Arab Independence</w:t>
      </w:r>
      <w:r w:rsidRPr="00683D2A">
        <w:rPr>
          <w:rFonts w:ascii="Times New Roman" w:hAnsi="Times New Roman" w:cs="Times New Roman"/>
          <w:sz w:val="22"/>
          <w:szCs w:val="22"/>
        </w:rPr>
        <w:t xml:space="preserve">, 137. </w:t>
      </w:r>
    </w:p>
  </w:footnote>
  <w:footnote w:id="5">
    <w:p w14:paraId="2A935820" w14:textId="7DD37F60" w:rsidR="002731C2" w:rsidRPr="005B26D7" w:rsidRDefault="002731C2" w:rsidP="00F210E4">
      <w:pPr>
        <w:pStyle w:val="FootnoteText"/>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The Treaty of Sévres in August 1920 marks the beginning of French Mandate. </w:t>
      </w:r>
      <w:r>
        <w:rPr>
          <w:rFonts w:ascii="Times New Roman" w:hAnsi="Times New Roman" w:cs="Times New Roman"/>
          <w:sz w:val="22"/>
          <w:szCs w:val="22"/>
        </w:rPr>
        <w:t xml:space="preserve">See Khoury,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w:t>
      </w:r>
    </w:p>
  </w:footnote>
  <w:footnote w:id="6">
    <w:p w14:paraId="71A89046" w14:textId="2951A6E5" w:rsidR="002731C2" w:rsidRPr="00683D2A" w:rsidRDefault="002731C2" w:rsidP="00F210E4">
      <w:pPr>
        <w:pStyle w:val="FootnoteText"/>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The Syrian question was</w:t>
      </w:r>
      <w:r w:rsidRPr="00683D2A">
        <w:rPr>
          <w:rFonts w:ascii="Times New Roman" w:hAnsi="Times New Roman" w:cs="Times New Roman"/>
          <w:sz w:val="22"/>
          <w:szCs w:val="22"/>
        </w:rPr>
        <w:t xml:space="preserve"> one of what will the borders of Syria be and who will be included in the nationa</w:t>
      </w:r>
      <w:r>
        <w:rPr>
          <w:rFonts w:ascii="Times New Roman" w:hAnsi="Times New Roman" w:cs="Times New Roman"/>
          <w:sz w:val="22"/>
          <w:szCs w:val="22"/>
        </w:rPr>
        <w:t>l project. The woman question was</w:t>
      </w:r>
      <w:r w:rsidRPr="00683D2A">
        <w:rPr>
          <w:rFonts w:ascii="Times New Roman" w:hAnsi="Times New Roman" w:cs="Times New Roman"/>
          <w:sz w:val="22"/>
          <w:szCs w:val="22"/>
        </w:rPr>
        <w:t xml:space="preserve"> one of what </w:t>
      </w:r>
      <w:r>
        <w:rPr>
          <w:rFonts w:ascii="Times New Roman" w:hAnsi="Times New Roman" w:cs="Times New Roman"/>
          <w:sz w:val="22"/>
          <w:szCs w:val="22"/>
        </w:rPr>
        <w:t>women’s role would be</w:t>
      </w:r>
      <w:r w:rsidRPr="00683D2A">
        <w:rPr>
          <w:rFonts w:ascii="Times New Roman" w:hAnsi="Times New Roman" w:cs="Times New Roman"/>
          <w:sz w:val="22"/>
          <w:szCs w:val="22"/>
        </w:rPr>
        <w:t xml:space="preserve"> in an independent state society. </w:t>
      </w:r>
      <w:r>
        <w:rPr>
          <w:rFonts w:ascii="Times New Roman" w:hAnsi="Times New Roman" w:cs="Times New Roman"/>
          <w:sz w:val="22"/>
          <w:szCs w:val="22"/>
        </w:rPr>
        <w:t xml:space="preserve">See Khoury,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w:t>
      </w:r>
    </w:p>
  </w:footnote>
  <w:footnote w:id="7">
    <w:p w14:paraId="6AB3C6A9" w14:textId="717214E0" w:rsidR="002731C2" w:rsidRPr="003C7D92" w:rsidRDefault="002731C2" w:rsidP="003C7D92">
      <w:pPr>
        <w:jc w:val="both"/>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Nationalism meant a sense of Ar</w:t>
      </w:r>
      <w:r>
        <w:rPr>
          <w:rFonts w:ascii="Times New Roman" w:hAnsi="Times New Roman" w:cs="Times New Roman"/>
          <w:sz w:val="22"/>
          <w:szCs w:val="22"/>
        </w:rPr>
        <w:t>ab unity (at least, this was Fai</w:t>
      </w:r>
      <w:r w:rsidRPr="00683D2A">
        <w:rPr>
          <w:rFonts w:ascii="Times New Roman" w:hAnsi="Times New Roman" w:cs="Times New Roman"/>
          <w:sz w:val="22"/>
          <w:szCs w:val="22"/>
        </w:rPr>
        <w:t>sal’s definition).</w:t>
      </w:r>
      <w:r w:rsidRPr="006678E1">
        <w:rPr>
          <w:rFonts w:ascii="Times New Roman" w:hAnsi="Times New Roman" w:cs="Times New Roman"/>
        </w:rPr>
        <w:t xml:space="preserve"> </w:t>
      </w:r>
      <w:r w:rsidRPr="000946CE">
        <w:rPr>
          <w:rFonts w:ascii="Times New Roman" w:hAnsi="Times New Roman" w:cs="Times New Roman"/>
          <w:sz w:val="22"/>
          <w:szCs w:val="22"/>
        </w:rPr>
        <w:t>Memorandum by the Emir Faisal submitted to the Pe</w:t>
      </w:r>
      <w:r>
        <w:rPr>
          <w:rFonts w:ascii="Times New Roman" w:hAnsi="Times New Roman" w:cs="Times New Roman"/>
          <w:sz w:val="22"/>
          <w:szCs w:val="22"/>
        </w:rPr>
        <w:t xml:space="preserve">ace Conference, 1 January 1919, </w:t>
      </w:r>
      <w:r w:rsidRPr="000946CE">
        <w:rPr>
          <w:rFonts w:ascii="Times New Roman" w:hAnsi="Times New Roman" w:cs="Times New Roman"/>
          <w:sz w:val="22"/>
          <w:szCs w:val="22"/>
        </w:rPr>
        <w:t xml:space="preserve">In </w:t>
      </w:r>
      <w:r w:rsidRPr="000946CE">
        <w:rPr>
          <w:rFonts w:ascii="Times New Roman" w:hAnsi="Times New Roman" w:cs="Times New Roman"/>
          <w:i/>
          <w:sz w:val="22"/>
          <w:szCs w:val="22"/>
        </w:rPr>
        <w:t>The Struggle for Arab Independence: Western Diplomacy and the Rise and Fall of Faisal’s Kingdom in Syria</w:t>
      </w:r>
      <w:r>
        <w:rPr>
          <w:rFonts w:ascii="Times New Roman" w:hAnsi="Times New Roman" w:cs="Times New Roman"/>
          <w:sz w:val="22"/>
          <w:szCs w:val="22"/>
        </w:rPr>
        <w:t xml:space="preserve"> (</w:t>
      </w:r>
      <w:r w:rsidRPr="000946CE">
        <w:rPr>
          <w:rFonts w:ascii="Times New Roman" w:hAnsi="Times New Roman" w:cs="Times New Roman"/>
          <w:sz w:val="22"/>
          <w:szCs w:val="22"/>
        </w:rPr>
        <w:t>Delmar, NY: Caravan Books, 1977</w:t>
      </w:r>
      <w:r>
        <w:rPr>
          <w:rFonts w:ascii="Times New Roman" w:hAnsi="Times New Roman" w:cs="Times New Roman"/>
          <w:sz w:val="22"/>
          <w:szCs w:val="22"/>
        </w:rPr>
        <w:t>), 1.</w:t>
      </w:r>
    </w:p>
  </w:footnote>
  <w:footnote w:id="8">
    <w:p w14:paraId="26D86A16" w14:textId="21A2B713" w:rsidR="002731C2" w:rsidRDefault="002731C2">
      <w:pPr>
        <w:pStyle w:val="FootnoteText"/>
      </w:pPr>
      <w:r>
        <w:rPr>
          <w:rStyle w:val="FootnoteReference"/>
        </w:rPr>
        <w:footnoteRef/>
      </w:r>
      <w:r>
        <w:t xml:space="preserve"> </w:t>
      </w:r>
      <w:r w:rsidRPr="00683D2A">
        <w:rPr>
          <w:rFonts w:ascii="Times New Roman" w:hAnsi="Times New Roman" w:cs="Times New Roman"/>
          <w:color w:val="262626"/>
          <w:sz w:val="22"/>
          <w:szCs w:val="22"/>
        </w:rPr>
        <w:t xml:space="preserve">Benjamin Thomas White, “The Kurds of Damascus in the 1930s: Development of a Politics of Ethnicity,” </w:t>
      </w:r>
      <w:r w:rsidRPr="00683D2A">
        <w:rPr>
          <w:rFonts w:ascii="Times New Roman" w:hAnsi="Times New Roman" w:cs="Times New Roman"/>
          <w:i/>
          <w:color w:val="262626"/>
          <w:sz w:val="22"/>
          <w:szCs w:val="22"/>
        </w:rPr>
        <w:t xml:space="preserve">Middle Eastern Studies </w:t>
      </w:r>
      <w:r w:rsidRPr="00683D2A">
        <w:rPr>
          <w:rFonts w:ascii="Times New Roman" w:hAnsi="Times New Roman" w:cs="Times New Roman"/>
          <w:color w:val="262626"/>
          <w:sz w:val="22"/>
          <w:szCs w:val="22"/>
        </w:rPr>
        <w:t>46, no. 6 (November 2010): 903.</w:t>
      </w:r>
    </w:p>
  </w:footnote>
  <w:footnote w:id="9">
    <w:p w14:paraId="0DD93DB4" w14:textId="7CAE167F" w:rsidR="002731C2" w:rsidRPr="00DB6F30" w:rsidRDefault="002731C2" w:rsidP="00F210E4">
      <w:pPr>
        <w:rPr>
          <w:rFonts w:ascii="Times New Roman" w:hAnsi="Times New Roman" w:cs="Times New Roman"/>
          <w:bCs/>
          <w:color w:val="0E0E0E"/>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w:t>
      </w:r>
      <w:r w:rsidRPr="00DB6F30">
        <w:rPr>
          <w:rFonts w:ascii="Times New Roman" w:hAnsi="Times New Roman" w:cs="Times New Roman"/>
          <w:sz w:val="22"/>
          <w:szCs w:val="22"/>
        </w:rPr>
        <w:t>Iden</w:t>
      </w:r>
      <w:r>
        <w:rPr>
          <w:rFonts w:ascii="Times New Roman" w:hAnsi="Times New Roman" w:cs="Times New Roman"/>
          <w:sz w:val="22"/>
          <w:szCs w:val="22"/>
        </w:rPr>
        <w:t>tity at this point in history was</w:t>
      </w:r>
      <w:r w:rsidRPr="00DB6F30">
        <w:rPr>
          <w:rFonts w:ascii="Times New Roman" w:hAnsi="Times New Roman" w:cs="Times New Roman"/>
          <w:sz w:val="22"/>
          <w:szCs w:val="22"/>
        </w:rPr>
        <w:t xml:space="preserve"> fluid, especially where nation</w:t>
      </w:r>
      <w:r>
        <w:rPr>
          <w:rFonts w:ascii="Times New Roman" w:hAnsi="Times New Roman" w:cs="Times New Roman"/>
          <w:sz w:val="22"/>
          <w:szCs w:val="22"/>
        </w:rPr>
        <w:t>alism was</w:t>
      </w:r>
      <w:r w:rsidRPr="00DB6F30">
        <w:rPr>
          <w:rFonts w:ascii="Times New Roman" w:hAnsi="Times New Roman" w:cs="Times New Roman"/>
          <w:sz w:val="22"/>
          <w:szCs w:val="22"/>
        </w:rPr>
        <w:t xml:space="preserve"> concern</w:t>
      </w:r>
      <w:r>
        <w:rPr>
          <w:rFonts w:ascii="Times New Roman" w:hAnsi="Times New Roman" w:cs="Times New Roman"/>
          <w:sz w:val="22"/>
          <w:szCs w:val="22"/>
        </w:rPr>
        <w:t>ed. Some nationalist groups saw anyone who spoke Arabic to be Arab. Some saw</w:t>
      </w:r>
      <w:r w:rsidRPr="00DB6F30">
        <w:rPr>
          <w:rFonts w:ascii="Times New Roman" w:hAnsi="Times New Roman" w:cs="Times New Roman"/>
          <w:sz w:val="22"/>
          <w:szCs w:val="22"/>
        </w:rPr>
        <w:t xml:space="preserve"> all Sunnis as a part of a diff</w:t>
      </w:r>
      <w:r>
        <w:rPr>
          <w:rFonts w:ascii="Times New Roman" w:hAnsi="Times New Roman" w:cs="Times New Roman"/>
          <w:sz w:val="22"/>
          <w:szCs w:val="22"/>
        </w:rPr>
        <w:t>erent nationalist sect. Some said</w:t>
      </w:r>
      <w:r w:rsidRPr="00DB6F30">
        <w:rPr>
          <w:rFonts w:ascii="Times New Roman" w:hAnsi="Times New Roman" w:cs="Times New Roman"/>
          <w:sz w:val="22"/>
          <w:szCs w:val="22"/>
        </w:rPr>
        <w:t xml:space="preserve"> one had to be racially Arab to be a part of their national</w:t>
      </w:r>
      <w:r>
        <w:rPr>
          <w:rFonts w:ascii="Times New Roman" w:hAnsi="Times New Roman" w:cs="Times New Roman"/>
          <w:sz w:val="22"/>
          <w:szCs w:val="22"/>
        </w:rPr>
        <w:t>ist group. Philip S. Khoury puts</w:t>
      </w:r>
      <w:r w:rsidRPr="00DB6F30">
        <w:rPr>
          <w:rFonts w:ascii="Times New Roman" w:hAnsi="Times New Roman" w:cs="Times New Roman"/>
          <w:sz w:val="22"/>
          <w:szCs w:val="22"/>
        </w:rPr>
        <w:t xml:space="preserve"> it best </w:t>
      </w:r>
      <w:r>
        <w:rPr>
          <w:rFonts w:ascii="Times New Roman" w:hAnsi="Times New Roman" w:cs="Times New Roman"/>
          <w:sz w:val="22"/>
          <w:szCs w:val="22"/>
        </w:rPr>
        <w:t>when he states</w:t>
      </w:r>
      <w:r w:rsidRPr="00DB6F30">
        <w:rPr>
          <w:rFonts w:ascii="Times New Roman" w:hAnsi="Times New Roman" w:cs="Times New Roman"/>
          <w:sz w:val="22"/>
          <w:szCs w:val="22"/>
        </w:rPr>
        <w:t xml:space="preserve">, “Nationalism was many things to many people.” Philip S. Khoury, “The Paradoxical in Arab Nationalism: Interwar Syria Revisited,” </w:t>
      </w:r>
      <w:r w:rsidRPr="00DB6F30">
        <w:rPr>
          <w:rFonts w:ascii="Times New Roman" w:hAnsi="Times New Roman" w:cs="Times New Roman"/>
          <w:bCs/>
          <w:color w:val="0E0E0E"/>
          <w:sz w:val="22"/>
          <w:szCs w:val="22"/>
        </w:rPr>
        <w:t xml:space="preserve">In </w:t>
      </w:r>
      <w:r w:rsidRPr="00DB6F30">
        <w:rPr>
          <w:rFonts w:ascii="Times New Roman" w:hAnsi="Times New Roman" w:cs="Times New Roman"/>
          <w:bCs/>
          <w:i/>
          <w:color w:val="0E0E0E"/>
          <w:sz w:val="22"/>
          <w:szCs w:val="22"/>
        </w:rPr>
        <w:t xml:space="preserve">Rethinking Nationalism in the Arab Middle East, </w:t>
      </w:r>
      <w:r w:rsidRPr="00DB6F30">
        <w:rPr>
          <w:rFonts w:ascii="Times New Roman" w:hAnsi="Times New Roman" w:cs="Times New Roman"/>
          <w:bCs/>
          <w:color w:val="0E0E0E"/>
          <w:sz w:val="22"/>
          <w:szCs w:val="22"/>
        </w:rPr>
        <w:t>Eds. Janet Janowski and Israel Gershoni (New York, NY: Columbia University Press, 1997), 287.</w:t>
      </w:r>
      <w:r>
        <w:rPr>
          <w:rFonts w:ascii="Times New Roman" w:hAnsi="Times New Roman" w:cs="Times New Roman"/>
          <w:bCs/>
          <w:color w:val="0E0E0E"/>
          <w:sz w:val="22"/>
          <w:szCs w:val="22"/>
        </w:rPr>
        <w:t xml:space="preserve"> </w:t>
      </w:r>
      <w:r w:rsidRPr="00DB6F30">
        <w:rPr>
          <w:rFonts w:ascii="Times New Roman" w:hAnsi="Times New Roman" w:cs="Times New Roman"/>
          <w:sz w:val="22"/>
          <w:szCs w:val="22"/>
        </w:rPr>
        <w:t xml:space="preserve">The term “minority” became a part of the discourse in 1919, used by the occupying colonial powers, though it was not frequently used until a few years into the French Mandate. Benjamin Thomas White, </w:t>
      </w:r>
      <w:r w:rsidRPr="00DB6F30">
        <w:rPr>
          <w:rFonts w:ascii="Times New Roman" w:hAnsi="Times New Roman" w:cs="Times New Roman"/>
          <w:i/>
          <w:sz w:val="22"/>
          <w:szCs w:val="22"/>
        </w:rPr>
        <w:t>The Emergence of Minorities in the Middle East: The Politics of Community in French Mandate Syria</w:t>
      </w:r>
      <w:r w:rsidRPr="00DB6F30">
        <w:rPr>
          <w:rFonts w:ascii="Times New Roman" w:hAnsi="Times New Roman" w:cs="Times New Roman"/>
          <w:sz w:val="22"/>
          <w:szCs w:val="22"/>
        </w:rPr>
        <w:t xml:space="preserve"> (Edinburgh, Scotland: Edinburgh</w:t>
      </w:r>
      <w:r w:rsidRPr="00DB6F30">
        <w:rPr>
          <w:rFonts w:ascii="Times New Roman" w:hAnsi="Times New Roman" w:cs="Times New Roman"/>
          <w:i/>
          <w:sz w:val="22"/>
          <w:szCs w:val="22"/>
        </w:rPr>
        <w:t xml:space="preserve"> </w:t>
      </w:r>
      <w:r w:rsidRPr="00DB6F30">
        <w:rPr>
          <w:rFonts w:ascii="Times New Roman" w:hAnsi="Times New Roman" w:cs="Times New Roman"/>
          <w:sz w:val="22"/>
          <w:szCs w:val="22"/>
        </w:rPr>
        <w:t>University Press, 2011).</w:t>
      </w:r>
    </w:p>
  </w:footnote>
  <w:footnote w:id="10">
    <w:p w14:paraId="6430BB8D" w14:textId="1CF468D7" w:rsidR="002731C2" w:rsidRPr="009A280D" w:rsidRDefault="002731C2" w:rsidP="005B32E0">
      <w:pPr>
        <w:rPr>
          <w:rFonts w:ascii="Times New Roman" w:hAnsi="Times New Roman" w:cs="Times New Roman"/>
          <w:bCs/>
          <w:i/>
          <w:color w:val="0E0E0E"/>
        </w:rPr>
      </w:pPr>
      <w:r w:rsidRPr="00206C1C">
        <w:rPr>
          <w:rStyle w:val="FootnoteReference"/>
          <w:rFonts w:ascii="Times New Roman" w:hAnsi="Times New Roman" w:cs="Times New Roman"/>
          <w:sz w:val="22"/>
          <w:szCs w:val="22"/>
        </w:rPr>
        <w:footnoteRef/>
      </w:r>
      <w:r w:rsidRPr="00206C1C">
        <w:rPr>
          <w:rFonts w:ascii="Times New Roman" w:hAnsi="Times New Roman" w:cs="Times New Roman"/>
          <w:sz w:val="22"/>
          <w:szCs w:val="22"/>
        </w:rPr>
        <w:t xml:space="preserve"> The Syrian Con</w:t>
      </w:r>
      <w:r>
        <w:rPr>
          <w:rFonts w:ascii="Times New Roman" w:hAnsi="Times New Roman" w:cs="Times New Roman"/>
          <w:sz w:val="22"/>
          <w:szCs w:val="22"/>
        </w:rPr>
        <w:t>ference</w:t>
      </w:r>
      <w:r w:rsidRPr="00206C1C">
        <w:rPr>
          <w:rFonts w:ascii="Times New Roman" w:hAnsi="Times New Roman" w:cs="Times New Roman"/>
          <w:sz w:val="22"/>
          <w:szCs w:val="22"/>
        </w:rPr>
        <w:t xml:space="preserve"> and factions </w:t>
      </w:r>
      <w:r w:rsidRPr="00993D94">
        <w:rPr>
          <w:rFonts w:ascii="Times New Roman" w:hAnsi="Times New Roman" w:cs="Times New Roman"/>
          <w:sz w:val="22"/>
          <w:szCs w:val="22"/>
        </w:rPr>
        <w:t xml:space="preserve">of the general population thought Faisal was negotiating with and accommodating the French imperialists, so they lost their confidence in him. James L. </w:t>
      </w:r>
      <w:r>
        <w:rPr>
          <w:rFonts w:ascii="Times New Roman" w:hAnsi="Times New Roman" w:cs="Times New Roman"/>
          <w:sz w:val="22"/>
          <w:szCs w:val="22"/>
        </w:rPr>
        <w:t>Gelvin,</w:t>
      </w:r>
      <w:r w:rsidRPr="00993D94">
        <w:rPr>
          <w:rFonts w:ascii="Times New Roman" w:hAnsi="Times New Roman" w:cs="Times New Roman"/>
          <w:sz w:val="22"/>
          <w:szCs w:val="22"/>
        </w:rPr>
        <w:t xml:space="preserve"> </w:t>
      </w:r>
      <w:r w:rsidRPr="00993D94">
        <w:rPr>
          <w:rFonts w:ascii="Times New Roman" w:hAnsi="Times New Roman" w:cs="Times New Roman"/>
          <w:i/>
          <w:sz w:val="22"/>
          <w:szCs w:val="22"/>
        </w:rPr>
        <w:t>Divided Loyalties</w:t>
      </w:r>
      <w:r w:rsidRPr="00993D94">
        <w:rPr>
          <w:rFonts w:ascii="Times New Roman" w:hAnsi="Times New Roman" w:cs="Times New Roman"/>
          <w:bCs/>
          <w:i/>
          <w:color w:val="0E0E0E"/>
          <w:sz w:val="22"/>
          <w:szCs w:val="22"/>
        </w:rPr>
        <w:t xml:space="preserve">: Nationalism and Mass Politics in Syria at the Close of Empire </w:t>
      </w:r>
      <w:r w:rsidRPr="00993D94">
        <w:rPr>
          <w:rFonts w:ascii="Times New Roman" w:hAnsi="Times New Roman" w:cs="Times New Roman"/>
          <w:bCs/>
          <w:color w:val="0E0E0E"/>
          <w:sz w:val="22"/>
          <w:szCs w:val="22"/>
        </w:rPr>
        <w:t>(Berkeley, CA: University of California Press, 1998)</w:t>
      </w:r>
      <w:r>
        <w:rPr>
          <w:rFonts w:ascii="Times New Roman" w:hAnsi="Times New Roman" w:cs="Times New Roman"/>
          <w:bCs/>
          <w:color w:val="0E0E0E"/>
          <w:sz w:val="22"/>
          <w:szCs w:val="22"/>
        </w:rPr>
        <w:t>, 20.</w:t>
      </w:r>
    </w:p>
  </w:footnote>
  <w:footnote w:id="11">
    <w:p w14:paraId="0B4FD825" w14:textId="63DA2CA9" w:rsidR="002731C2" w:rsidRPr="00FC3BE3" w:rsidRDefault="002731C2" w:rsidP="00FC3BE3">
      <w:pPr>
        <w:rPr>
          <w:rFonts w:ascii="Times New Roman" w:hAnsi="Times New Roman" w:cs="Times New Roman"/>
        </w:rPr>
      </w:pPr>
      <w:r>
        <w:rPr>
          <w:rStyle w:val="FootnoteReference"/>
        </w:rPr>
        <w:footnoteRef/>
      </w:r>
      <w:r>
        <w:t xml:space="preserve"> </w:t>
      </w:r>
      <w:r>
        <w:rPr>
          <w:rFonts w:ascii="Times New Roman" w:hAnsi="Times New Roman" w:cs="Times New Roman"/>
        </w:rPr>
        <w:t>I</w:t>
      </w:r>
      <w:r w:rsidRPr="008F0925">
        <w:rPr>
          <w:rFonts w:ascii="Times New Roman" w:hAnsi="Times New Roman" w:cs="Times New Roman"/>
          <w:sz w:val="22"/>
          <w:szCs w:val="22"/>
        </w:rPr>
        <w:t xml:space="preserve">dentity had not </w:t>
      </w:r>
      <w:r>
        <w:rPr>
          <w:rFonts w:ascii="Times New Roman" w:hAnsi="Times New Roman" w:cs="Times New Roman"/>
          <w:sz w:val="22"/>
          <w:szCs w:val="22"/>
        </w:rPr>
        <w:t>yet set in. O</w:t>
      </w:r>
      <w:r w:rsidRPr="008F0925">
        <w:rPr>
          <w:rFonts w:ascii="Times New Roman" w:hAnsi="Times New Roman" w:cs="Times New Roman"/>
          <w:sz w:val="22"/>
          <w:szCs w:val="22"/>
        </w:rPr>
        <w:t xml:space="preserve">nly French divide-and rule policies </w:t>
      </w:r>
      <w:r>
        <w:rPr>
          <w:rFonts w:ascii="Times New Roman" w:hAnsi="Times New Roman" w:cs="Times New Roman"/>
          <w:sz w:val="22"/>
          <w:szCs w:val="22"/>
        </w:rPr>
        <w:t xml:space="preserve">during the Mandate </w:t>
      </w:r>
      <w:r w:rsidRPr="008F0925">
        <w:rPr>
          <w:rFonts w:ascii="Times New Roman" w:hAnsi="Times New Roman" w:cs="Times New Roman"/>
          <w:sz w:val="22"/>
          <w:szCs w:val="22"/>
        </w:rPr>
        <w:t>would entrench a politics of difference</w:t>
      </w:r>
      <w:r>
        <w:rPr>
          <w:rFonts w:ascii="Times New Roman" w:hAnsi="Times New Roman" w:cs="Times New Roman"/>
          <w:sz w:val="22"/>
          <w:szCs w:val="22"/>
        </w:rPr>
        <w:t xml:space="preserve">. See Benjamin White’s </w:t>
      </w:r>
      <w:r>
        <w:rPr>
          <w:rFonts w:ascii="Times New Roman" w:hAnsi="Times New Roman" w:cs="Times New Roman"/>
          <w:i/>
          <w:sz w:val="22"/>
          <w:szCs w:val="22"/>
        </w:rPr>
        <w:t>The Emergence of Minorities</w:t>
      </w:r>
      <w:r>
        <w:rPr>
          <w:rFonts w:ascii="Times New Roman" w:hAnsi="Times New Roman" w:cs="Times New Roman"/>
          <w:sz w:val="22"/>
          <w:szCs w:val="22"/>
        </w:rPr>
        <w:t xml:space="preserve"> and Philip Khoury’s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on French Mandate politics for the tactics the French used to exploit difference.  </w:t>
      </w:r>
    </w:p>
  </w:footnote>
  <w:footnote w:id="12">
    <w:p w14:paraId="22B080B1" w14:textId="77777777" w:rsidR="002731C2" w:rsidRPr="00206C1C" w:rsidRDefault="002731C2" w:rsidP="00F210E4">
      <w:pPr>
        <w:pStyle w:val="FootnoteText"/>
        <w:rPr>
          <w:rFonts w:ascii="Times New Roman" w:hAnsi="Times New Roman" w:cs="Times New Roman"/>
          <w:sz w:val="22"/>
          <w:szCs w:val="22"/>
        </w:rPr>
      </w:pPr>
      <w:r w:rsidRPr="00206C1C">
        <w:rPr>
          <w:rStyle w:val="FootnoteReference"/>
          <w:rFonts w:ascii="Times New Roman" w:hAnsi="Times New Roman" w:cs="Times New Roman"/>
          <w:sz w:val="22"/>
          <w:szCs w:val="22"/>
        </w:rPr>
        <w:footnoteRef/>
      </w:r>
      <w:r w:rsidRPr="00206C1C">
        <w:rPr>
          <w:rFonts w:ascii="Times New Roman" w:hAnsi="Times New Roman" w:cs="Times New Roman"/>
          <w:sz w:val="22"/>
          <w:szCs w:val="22"/>
        </w:rPr>
        <w:t xml:space="preserve"> Elizabeth Thompson’s </w:t>
      </w:r>
      <w:r w:rsidRPr="00206C1C">
        <w:rPr>
          <w:rFonts w:ascii="Times New Roman" w:hAnsi="Times New Roman" w:cs="Times New Roman"/>
          <w:i/>
          <w:sz w:val="22"/>
          <w:szCs w:val="22"/>
        </w:rPr>
        <w:t xml:space="preserve">Colonial Citizens </w:t>
      </w:r>
      <w:r w:rsidRPr="00206C1C">
        <w:rPr>
          <w:rFonts w:ascii="Times New Roman" w:hAnsi="Times New Roman" w:cs="Times New Roman"/>
          <w:sz w:val="22"/>
          <w:szCs w:val="22"/>
        </w:rPr>
        <w:t xml:space="preserve">remains the only significant comprehensive study on gender in the French Mandate from 1920 to 1946. Elizabeth Thompson, </w:t>
      </w:r>
      <w:r w:rsidRPr="00206C1C">
        <w:rPr>
          <w:rFonts w:ascii="Times New Roman" w:hAnsi="Times New Roman" w:cs="Times New Roman"/>
          <w:i/>
          <w:sz w:val="22"/>
          <w:szCs w:val="22"/>
        </w:rPr>
        <w:t xml:space="preserve">Colonial Citizens: Republican Rights, Paternal Privilege and Gender in French Syria and Lebanon </w:t>
      </w:r>
      <w:r w:rsidRPr="00206C1C">
        <w:rPr>
          <w:rFonts w:ascii="Times New Roman" w:hAnsi="Times New Roman" w:cs="Times New Roman"/>
          <w:sz w:val="22"/>
          <w:szCs w:val="22"/>
        </w:rPr>
        <w:t>(</w:t>
      </w:r>
      <w:r w:rsidRPr="00206C1C">
        <w:rPr>
          <w:rFonts w:ascii="Times New Roman" w:hAnsi="Times New Roman" w:cs="Times New Roman"/>
          <w:color w:val="262626"/>
          <w:sz w:val="22"/>
          <w:szCs w:val="22"/>
        </w:rPr>
        <w:t>New York, NY: Columbia University Press, 2000).</w:t>
      </w:r>
    </w:p>
  </w:footnote>
  <w:footnote w:id="13">
    <w:p w14:paraId="1651A608" w14:textId="35655680" w:rsidR="002731C2" w:rsidRPr="00683D2A" w:rsidRDefault="002731C2" w:rsidP="00F210E4">
      <w:pPr>
        <w:rPr>
          <w:rFonts w:ascii="Times New Roman" w:hAnsi="Times New Roman" w:cs="Times New Roman"/>
          <w:bCs/>
          <w:i/>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Elizabeth Thompson, Mordechai Nisan, and Philip Khoury together exemplify this scholarship. Philip S. Khoury, </w:t>
      </w:r>
      <w:r w:rsidRPr="00683D2A">
        <w:rPr>
          <w:rFonts w:ascii="Times New Roman" w:hAnsi="Times New Roman" w:cs="Times New Roman"/>
          <w:bCs/>
          <w:i/>
          <w:sz w:val="22"/>
          <w:szCs w:val="22"/>
        </w:rPr>
        <w:t xml:space="preserve">Syria and the French </w:t>
      </w:r>
      <w:r w:rsidRPr="00D80036">
        <w:rPr>
          <w:rFonts w:ascii="Times New Roman" w:hAnsi="Times New Roman" w:cs="Times New Roman"/>
          <w:bCs/>
          <w:sz w:val="22"/>
          <w:szCs w:val="22"/>
        </w:rPr>
        <w:t>Mandate</w:t>
      </w:r>
      <w:r>
        <w:rPr>
          <w:rFonts w:ascii="Times New Roman" w:hAnsi="Times New Roman" w:cs="Times New Roman"/>
          <w:bCs/>
          <w:sz w:val="22"/>
          <w:szCs w:val="22"/>
        </w:rPr>
        <w:t xml:space="preserve">; </w:t>
      </w:r>
      <w:r w:rsidRPr="00D80036">
        <w:rPr>
          <w:rFonts w:ascii="Times New Roman" w:hAnsi="Times New Roman" w:cs="Times New Roman"/>
          <w:sz w:val="22"/>
          <w:szCs w:val="22"/>
        </w:rPr>
        <w:t>Nisan</w:t>
      </w:r>
      <w:r w:rsidRPr="00683D2A">
        <w:rPr>
          <w:rFonts w:ascii="Times New Roman" w:hAnsi="Times New Roman" w:cs="Times New Roman"/>
          <w:sz w:val="22"/>
          <w:szCs w:val="22"/>
        </w:rPr>
        <w:t xml:space="preserve">, </w:t>
      </w:r>
      <w:r w:rsidRPr="00683D2A">
        <w:rPr>
          <w:rFonts w:ascii="Times New Roman" w:hAnsi="Times New Roman" w:cs="Times New Roman"/>
          <w:i/>
          <w:sz w:val="22"/>
          <w:szCs w:val="22"/>
        </w:rPr>
        <w:t xml:space="preserve">Minorities in the Middle East: A History of Struggle and Self-Expression; </w:t>
      </w:r>
      <w:r w:rsidRPr="00683D2A">
        <w:rPr>
          <w:rFonts w:ascii="Times New Roman" w:hAnsi="Times New Roman" w:cs="Times New Roman"/>
          <w:sz w:val="22"/>
          <w:szCs w:val="22"/>
        </w:rPr>
        <w:t xml:space="preserve">Thompson, </w:t>
      </w:r>
      <w:r w:rsidRPr="00683D2A">
        <w:rPr>
          <w:rFonts w:ascii="Times New Roman" w:hAnsi="Times New Roman" w:cs="Times New Roman"/>
          <w:i/>
          <w:sz w:val="22"/>
          <w:szCs w:val="22"/>
        </w:rPr>
        <w:t xml:space="preserve">Colonial Citizens. </w:t>
      </w:r>
    </w:p>
  </w:footnote>
  <w:footnote w:id="14">
    <w:p w14:paraId="3CC8B061" w14:textId="77777777" w:rsidR="002731C2" w:rsidRPr="0018507E" w:rsidRDefault="002731C2" w:rsidP="00611354">
      <w:pPr>
        <w:rPr>
          <w:rFonts w:ascii="Times New Roman" w:hAnsi="Times New Roman" w:cs="Times New Roman"/>
          <w:bCs/>
          <w:i/>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Khoury, </w:t>
      </w:r>
      <w:r w:rsidRPr="00683D2A">
        <w:rPr>
          <w:rFonts w:ascii="Times New Roman" w:hAnsi="Times New Roman" w:cs="Times New Roman"/>
          <w:bCs/>
          <w:i/>
          <w:sz w:val="22"/>
          <w:szCs w:val="22"/>
        </w:rPr>
        <w:t>Syria and the French Mandate</w:t>
      </w:r>
      <w:r w:rsidRPr="00683D2A">
        <w:rPr>
          <w:rFonts w:ascii="Times New Roman" w:hAnsi="Times New Roman" w:cs="Times New Roman"/>
          <w:bCs/>
          <w:sz w:val="22"/>
          <w:szCs w:val="22"/>
        </w:rPr>
        <w:t xml:space="preserve">; Gelvin, </w:t>
      </w:r>
      <w:r w:rsidRPr="00683D2A">
        <w:rPr>
          <w:rFonts w:ascii="Times New Roman" w:hAnsi="Times New Roman" w:cs="Times New Roman"/>
          <w:bCs/>
          <w:i/>
          <w:sz w:val="22"/>
          <w:szCs w:val="22"/>
        </w:rPr>
        <w:t xml:space="preserve">Divided Loyalties; </w:t>
      </w:r>
      <w:r w:rsidRPr="00683D2A">
        <w:rPr>
          <w:rFonts w:ascii="Times New Roman" w:hAnsi="Times New Roman" w:cs="Times New Roman"/>
          <w:bCs/>
          <w:sz w:val="22"/>
          <w:szCs w:val="22"/>
        </w:rPr>
        <w:t xml:space="preserve">Stefan Weber, </w:t>
      </w:r>
      <w:r w:rsidRPr="00683D2A">
        <w:rPr>
          <w:rFonts w:ascii="Times New Roman" w:hAnsi="Times New Roman" w:cs="Times New Roman"/>
          <w:bCs/>
          <w:i/>
          <w:sz w:val="22"/>
          <w:szCs w:val="22"/>
        </w:rPr>
        <w:t>Damascus: Ottoman Modernity and Urban Transformation, 1808-1918 (</w:t>
      </w:r>
      <w:r w:rsidRPr="00683D2A">
        <w:rPr>
          <w:rFonts w:ascii="Times New Roman" w:hAnsi="Times New Roman" w:cs="Times New Roman"/>
          <w:color w:val="262626"/>
          <w:sz w:val="22"/>
          <w:szCs w:val="22"/>
        </w:rPr>
        <w:t xml:space="preserve">Copenhagen: Aarhus University Press, </w:t>
      </w:r>
      <w:r w:rsidRPr="0018507E">
        <w:rPr>
          <w:rFonts w:ascii="Times New Roman" w:hAnsi="Times New Roman" w:cs="Times New Roman"/>
          <w:color w:val="262626"/>
          <w:sz w:val="22"/>
          <w:szCs w:val="22"/>
        </w:rPr>
        <w:t>2009).</w:t>
      </w:r>
    </w:p>
  </w:footnote>
  <w:footnote w:id="15">
    <w:p w14:paraId="7A23582B" w14:textId="1FB09FC0" w:rsidR="002731C2" w:rsidRPr="00277477" w:rsidRDefault="002731C2" w:rsidP="00611354">
      <w:pPr>
        <w:pStyle w:val="FootnoteText"/>
        <w:rPr>
          <w:rFonts w:ascii="Times New Roman" w:hAnsi="Times New Roman" w:cs="Times New Roman"/>
          <w:sz w:val="22"/>
          <w:szCs w:val="22"/>
        </w:rPr>
      </w:pPr>
      <w:r w:rsidRPr="0018507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Syrian and Arab nationalism were</w:t>
      </w:r>
      <w:r w:rsidRPr="0018507E">
        <w:rPr>
          <w:rFonts w:ascii="Times New Roman" w:hAnsi="Times New Roman" w:cs="Times New Roman"/>
          <w:sz w:val="22"/>
          <w:szCs w:val="22"/>
        </w:rPr>
        <w:t xml:space="preserve"> two different concepts. Arab nationalism involved a pan-Arab unity, while Syrian nationalism argued for unity within its borders and perhaps integrating other Arabs into the state at a later point. During the mandate era in the Middle East, these types of identity sparred with one another.</w:t>
      </w:r>
      <w:r>
        <w:t xml:space="preserve"> </w:t>
      </w:r>
      <w:r>
        <w:rPr>
          <w:rFonts w:ascii="Times New Roman" w:hAnsi="Times New Roman" w:cs="Times New Roman"/>
          <w:sz w:val="22"/>
          <w:szCs w:val="22"/>
        </w:rPr>
        <w:t xml:space="preserve">See Philip Khoury’s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w:t>
      </w:r>
    </w:p>
  </w:footnote>
  <w:footnote w:id="16">
    <w:p w14:paraId="2B1A158E" w14:textId="77777777" w:rsidR="002731C2" w:rsidRPr="00D47BD6" w:rsidRDefault="002731C2" w:rsidP="00F210E4">
      <w:pPr>
        <w:rPr>
          <w:rFonts w:ascii="Times New Roman" w:hAnsi="Times New Roman" w:cs="Times New Roman"/>
          <w:i/>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Elizabeth Thompson, </w:t>
      </w:r>
      <w:r w:rsidRPr="00683D2A">
        <w:rPr>
          <w:rFonts w:ascii="Times New Roman" w:hAnsi="Times New Roman" w:cs="Times New Roman"/>
          <w:i/>
          <w:sz w:val="22"/>
          <w:szCs w:val="22"/>
        </w:rPr>
        <w:t xml:space="preserve">Colonial Citizens, </w:t>
      </w:r>
      <w:r w:rsidRPr="00683D2A">
        <w:rPr>
          <w:rFonts w:ascii="Times New Roman" w:hAnsi="Times New Roman" w:cs="Times New Roman"/>
          <w:color w:val="262626"/>
          <w:sz w:val="22"/>
          <w:szCs w:val="22"/>
        </w:rPr>
        <w:t>120.</w:t>
      </w:r>
      <w:r w:rsidRPr="00A424A5">
        <w:rPr>
          <w:rFonts w:ascii="Times New Roman" w:hAnsi="Times New Roman" w:cs="Times New Roman"/>
          <w:color w:val="262626"/>
          <w:sz w:val="20"/>
          <w:szCs w:val="20"/>
        </w:rPr>
        <w:t xml:space="preserve"> </w:t>
      </w:r>
    </w:p>
  </w:footnote>
  <w:footnote w:id="17">
    <w:p w14:paraId="7CF3EFDD" w14:textId="77777777" w:rsidR="002731C2" w:rsidRPr="008A2D35" w:rsidRDefault="002731C2" w:rsidP="00F210E4">
      <w:pPr>
        <w:jc w:val="both"/>
        <w:rPr>
          <w:rFonts w:ascii="Times New Roman" w:hAnsi="Times New Roman" w:cs="Times New Roman"/>
          <w:i/>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Nisan, </w:t>
      </w:r>
      <w:r w:rsidRPr="00683D2A">
        <w:rPr>
          <w:rFonts w:ascii="Times New Roman" w:hAnsi="Times New Roman" w:cs="Times New Roman"/>
          <w:i/>
          <w:sz w:val="22"/>
          <w:szCs w:val="22"/>
        </w:rPr>
        <w:t xml:space="preserve">Minorities in the Middle East; </w:t>
      </w:r>
      <w:r w:rsidRPr="00683D2A">
        <w:rPr>
          <w:rFonts w:ascii="Times New Roman" w:hAnsi="Times New Roman" w:cs="Times New Roman"/>
          <w:sz w:val="22"/>
          <w:szCs w:val="22"/>
        </w:rPr>
        <w:t xml:space="preserve">Michael Provence, </w:t>
      </w:r>
      <w:r w:rsidRPr="00683D2A">
        <w:rPr>
          <w:rFonts w:ascii="Times New Roman" w:hAnsi="Times New Roman" w:cs="Times New Roman"/>
          <w:i/>
          <w:sz w:val="22"/>
          <w:szCs w:val="22"/>
        </w:rPr>
        <w:t>The Great Syrian Revolt and the Rise of Arab Nationalism (</w:t>
      </w:r>
      <w:r w:rsidRPr="00683D2A">
        <w:rPr>
          <w:rFonts w:ascii="Times New Roman" w:hAnsi="Times New Roman" w:cs="Times New Roman"/>
          <w:sz w:val="22"/>
          <w:szCs w:val="22"/>
        </w:rPr>
        <w:t xml:space="preserve">Austin, TX: University of Texas Press, 2005); White, </w:t>
      </w:r>
      <w:r w:rsidRPr="00683D2A">
        <w:rPr>
          <w:rFonts w:ascii="Times New Roman" w:hAnsi="Times New Roman" w:cs="Times New Roman"/>
          <w:i/>
          <w:sz w:val="22"/>
          <w:szCs w:val="22"/>
        </w:rPr>
        <w:t>The Emergence of Minorities</w:t>
      </w:r>
      <w:r>
        <w:rPr>
          <w:rFonts w:ascii="Times New Roman" w:hAnsi="Times New Roman" w:cs="Times New Roman"/>
          <w:i/>
          <w:sz w:val="22"/>
          <w:szCs w:val="22"/>
        </w:rPr>
        <w:t>.</w:t>
      </w:r>
    </w:p>
  </w:footnote>
  <w:footnote w:id="18">
    <w:p w14:paraId="3545DC35" w14:textId="77777777" w:rsidR="002731C2" w:rsidRPr="00683D2A" w:rsidRDefault="002731C2" w:rsidP="00F210E4">
      <w:pPr>
        <w:pStyle w:val="FootnoteText"/>
        <w:rPr>
          <w:rFonts w:ascii="Times New Roman" w:hAnsi="Times New Roman" w:cs="Times New Roman"/>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White, </w:t>
      </w:r>
      <w:r w:rsidRPr="00683D2A">
        <w:rPr>
          <w:rFonts w:ascii="Times New Roman" w:hAnsi="Times New Roman" w:cs="Times New Roman"/>
          <w:i/>
          <w:sz w:val="22"/>
          <w:szCs w:val="22"/>
        </w:rPr>
        <w:t>The Emergence of Minorities</w:t>
      </w:r>
      <w:r w:rsidRPr="00683D2A">
        <w:rPr>
          <w:rFonts w:ascii="Times New Roman" w:hAnsi="Times New Roman" w:cs="Times New Roman"/>
          <w:sz w:val="22"/>
          <w:szCs w:val="22"/>
        </w:rPr>
        <w:t xml:space="preserve">, 53. </w:t>
      </w:r>
    </w:p>
  </w:footnote>
  <w:footnote w:id="19">
    <w:p w14:paraId="26A9A4FB" w14:textId="13E698AA" w:rsidR="002731C2" w:rsidRPr="00607AF4" w:rsidRDefault="002731C2" w:rsidP="00607AF4">
      <w:pPr>
        <w:jc w:val="both"/>
        <w:rPr>
          <w:rFonts w:ascii="Times New Roman" w:hAnsi="Times New Roman" w:cs="Times New Roman"/>
          <w:sz w:val="22"/>
          <w:szCs w:val="22"/>
        </w:rPr>
      </w:pPr>
      <w:r w:rsidRPr="00607AF4">
        <w:rPr>
          <w:rStyle w:val="FootnoteReference"/>
          <w:rFonts w:ascii="Times New Roman" w:hAnsi="Times New Roman" w:cs="Times New Roman"/>
          <w:sz w:val="22"/>
          <w:szCs w:val="22"/>
        </w:rPr>
        <w:footnoteRef/>
      </w:r>
      <w:r w:rsidRPr="00607AF4">
        <w:rPr>
          <w:rFonts w:ascii="Times New Roman" w:hAnsi="Times New Roman" w:cs="Times New Roman"/>
          <w:sz w:val="22"/>
          <w:szCs w:val="22"/>
        </w:rPr>
        <w:t xml:space="preserve"> Joseph T. Zeidan, </w:t>
      </w:r>
      <w:r w:rsidRPr="00607AF4">
        <w:rPr>
          <w:rFonts w:ascii="Times New Roman" w:hAnsi="Times New Roman" w:cs="Times New Roman"/>
          <w:i/>
          <w:sz w:val="22"/>
          <w:szCs w:val="22"/>
        </w:rPr>
        <w:t xml:space="preserve">Arab Women Novelists: The Formative Years and Beyond </w:t>
      </w:r>
      <w:r w:rsidRPr="00607AF4">
        <w:rPr>
          <w:rFonts w:ascii="Times New Roman" w:hAnsi="Times New Roman" w:cs="Times New Roman"/>
          <w:sz w:val="22"/>
          <w:szCs w:val="22"/>
        </w:rPr>
        <w:t xml:space="preserve">(Albany, </w:t>
      </w:r>
    </w:p>
    <w:p w14:paraId="0A15110A" w14:textId="059D117E" w:rsidR="002731C2" w:rsidRPr="00607AF4" w:rsidRDefault="002731C2" w:rsidP="00607AF4">
      <w:pPr>
        <w:jc w:val="both"/>
        <w:rPr>
          <w:rFonts w:ascii="Times New Roman" w:hAnsi="Times New Roman" w:cs="Times New Roman"/>
        </w:rPr>
      </w:pPr>
      <w:r w:rsidRPr="00607AF4">
        <w:rPr>
          <w:rFonts w:ascii="Times New Roman" w:hAnsi="Times New Roman" w:cs="Times New Roman"/>
          <w:sz w:val="22"/>
          <w:szCs w:val="22"/>
        </w:rPr>
        <w:t>NY: State University of New York Press, 1995)</w:t>
      </w:r>
      <w:r>
        <w:rPr>
          <w:rFonts w:ascii="Times New Roman" w:hAnsi="Times New Roman" w:cs="Times New Roman"/>
          <w:sz w:val="22"/>
          <w:szCs w:val="22"/>
        </w:rPr>
        <w:t>, 421.</w:t>
      </w:r>
    </w:p>
  </w:footnote>
  <w:footnote w:id="20">
    <w:p w14:paraId="653B710A" w14:textId="77777777" w:rsidR="002731C2" w:rsidRPr="00683D2A" w:rsidRDefault="002731C2" w:rsidP="00D10296">
      <w:pPr>
        <w:rPr>
          <w:rFonts w:ascii="Times New Roman" w:hAnsi="Times New Roman" w:cs="Times New Roman"/>
          <w:i/>
          <w:sz w:val="22"/>
          <w:szCs w:val="22"/>
        </w:rPr>
      </w:pPr>
      <w:r w:rsidRPr="00206C1C">
        <w:rPr>
          <w:rStyle w:val="FootnoteReference"/>
          <w:rFonts w:ascii="Times New Roman" w:hAnsi="Times New Roman" w:cs="Times New Roman"/>
          <w:sz w:val="22"/>
          <w:szCs w:val="22"/>
        </w:rPr>
        <w:footnoteRef/>
      </w:r>
      <w:r w:rsidRPr="00206C1C">
        <w:rPr>
          <w:rFonts w:ascii="Times New Roman" w:hAnsi="Times New Roman" w:cs="Times New Roman"/>
          <w:sz w:val="22"/>
          <w:szCs w:val="22"/>
        </w:rPr>
        <w:t xml:space="preserve"> Mordechai Nisan, </w:t>
      </w:r>
      <w:r w:rsidRPr="00206C1C">
        <w:rPr>
          <w:rFonts w:ascii="Times New Roman" w:hAnsi="Times New Roman" w:cs="Times New Roman"/>
          <w:i/>
          <w:sz w:val="22"/>
          <w:szCs w:val="22"/>
        </w:rPr>
        <w:t xml:space="preserve">Minorities in the Middle East: A History of Struggle and Self-Expression </w:t>
      </w:r>
      <w:r w:rsidRPr="00206C1C">
        <w:rPr>
          <w:rFonts w:ascii="Times New Roman" w:hAnsi="Times New Roman" w:cs="Times New Roman"/>
          <w:sz w:val="22"/>
          <w:szCs w:val="22"/>
        </w:rPr>
        <w:t>(Jefferson, NC: McFarland and Co., 1991), 181.</w:t>
      </w:r>
      <w:r w:rsidRPr="00683D2A">
        <w:rPr>
          <w:rFonts w:ascii="Times New Roman" w:hAnsi="Times New Roman" w:cs="Times New Roman"/>
          <w:sz w:val="22"/>
          <w:szCs w:val="22"/>
        </w:rPr>
        <w:t xml:space="preserve"> </w:t>
      </w:r>
    </w:p>
  </w:footnote>
  <w:footnote w:id="21">
    <w:p w14:paraId="346C869E" w14:textId="77777777" w:rsidR="002731C2" w:rsidRPr="00683D2A" w:rsidRDefault="002731C2" w:rsidP="00D10296">
      <w:pPr>
        <w:rPr>
          <w:rFonts w:ascii="Times New Roman" w:hAnsi="Times New Roman" w:cs="Times New Roman"/>
          <w:bCs/>
          <w:i/>
          <w:color w:val="0E0E0E"/>
          <w:sz w:val="22"/>
          <w:szCs w:val="22"/>
        </w:rPr>
      </w:pPr>
      <w:r w:rsidRPr="00683D2A">
        <w:rPr>
          <w:rStyle w:val="FootnoteReference"/>
          <w:rFonts w:ascii="Times New Roman" w:hAnsi="Times New Roman" w:cs="Times New Roman"/>
          <w:sz w:val="22"/>
          <w:szCs w:val="22"/>
        </w:rPr>
        <w:footnoteRef/>
      </w:r>
      <w:r w:rsidRPr="00683D2A">
        <w:rPr>
          <w:rFonts w:ascii="Times New Roman" w:hAnsi="Times New Roman" w:cs="Times New Roman"/>
          <w:sz w:val="22"/>
          <w:szCs w:val="22"/>
        </w:rPr>
        <w:t xml:space="preserve"> </w:t>
      </w:r>
      <w:r w:rsidRPr="00683D2A">
        <w:rPr>
          <w:rFonts w:ascii="Times New Roman" w:hAnsi="Times New Roman" w:cs="Times New Roman"/>
          <w:bCs/>
          <w:color w:val="0E0E0E"/>
          <w:sz w:val="22"/>
          <w:szCs w:val="22"/>
        </w:rPr>
        <w:t xml:space="preserve">Sami Moubayed, </w:t>
      </w:r>
      <w:r w:rsidRPr="00683D2A">
        <w:rPr>
          <w:rFonts w:ascii="Times New Roman" w:hAnsi="Times New Roman" w:cs="Times New Roman"/>
          <w:bCs/>
          <w:i/>
          <w:color w:val="0E0E0E"/>
          <w:sz w:val="22"/>
          <w:szCs w:val="22"/>
        </w:rPr>
        <w:t xml:space="preserve">Steel and Silk: Men and Women Who Shaped Syria, 1900-2000 </w:t>
      </w:r>
      <w:r w:rsidRPr="00683D2A">
        <w:rPr>
          <w:rFonts w:ascii="Times New Roman" w:hAnsi="Times New Roman" w:cs="Times New Roman"/>
          <w:bCs/>
          <w:color w:val="0E0E0E"/>
          <w:sz w:val="22"/>
          <w:szCs w:val="22"/>
        </w:rPr>
        <w:t xml:space="preserve">(Seattle, WA: Cune Press, 2006), </w:t>
      </w:r>
      <w:r w:rsidRPr="00683D2A">
        <w:rPr>
          <w:rFonts w:ascii="Times New Roman" w:hAnsi="Times New Roman" w:cs="Times New Roman"/>
          <w:sz w:val="22"/>
          <w:szCs w:val="22"/>
        </w:rPr>
        <w:t xml:space="preserve">474. </w:t>
      </w:r>
    </w:p>
  </w:footnote>
  <w:footnote w:id="22">
    <w:p w14:paraId="42752A26" w14:textId="77777777" w:rsidR="002731C2" w:rsidRPr="00A424A5" w:rsidRDefault="002731C2" w:rsidP="00D10296">
      <w:pPr>
        <w:rPr>
          <w:rFonts w:ascii="Times New Roman" w:hAnsi="Times New Roman" w:cs="Times New Roman"/>
          <w:bCs/>
          <w:i/>
          <w:color w:val="0E0E0E"/>
          <w:sz w:val="20"/>
          <w:szCs w:val="20"/>
        </w:rPr>
      </w:pPr>
      <w:r w:rsidRPr="00683D2A">
        <w:rPr>
          <w:rStyle w:val="FootnoteReference"/>
          <w:rFonts w:ascii="Times New Roman" w:hAnsi="Times New Roman" w:cs="Times New Roman"/>
          <w:sz w:val="22"/>
          <w:szCs w:val="22"/>
        </w:rPr>
        <w:footnoteRef/>
      </w:r>
      <w:r w:rsidRPr="00683D2A">
        <w:rPr>
          <w:rFonts w:ascii="Times New Roman" w:hAnsi="Times New Roman" w:cs="Times New Roman"/>
          <w:bCs/>
          <w:color w:val="0E0E0E"/>
          <w:sz w:val="22"/>
          <w:szCs w:val="22"/>
        </w:rPr>
        <w:t xml:space="preserve">Moubayed, </w:t>
      </w:r>
      <w:r w:rsidRPr="00683D2A">
        <w:rPr>
          <w:rFonts w:ascii="Times New Roman" w:hAnsi="Times New Roman" w:cs="Times New Roman"/>
          <w:bCs/>
          <w:i/>
          <w:color w:val="0E0E0E"/>
          <w:sz w:val="22"/>
          <w:szCs w:val="22"/>
        </w:rPr>
        <w:t xml:space="preserve">Steel and </w:t>
      </w:r>
      <w:r w:rsidRPr="00683D2A">
        <w:rPr>
          <w:rFonts w:ascii="Times New Roman" w:hAnsi="Times New Roman" w:cs="Times New Roman"/>
          <w:bCs/>
          <w:color w:val="0E0E0E"/>
          <w:sz w:val="22"/>
          <w:szCs w:val="22"/>
        </w:rPr>
        <w:t xml:space="preserve">Silk, </w:t>
      </w:r>
      <w:r w:rsidRPr="00683D2A">
        <w:rPr>
          <w:rFonts w:ascii="Times New Roman" w:hAnsi="Times New Roman" w:cs="Times New Roman"/>
          <w:sz w:val="22"/>
          <w:szCs w:val="22"/>
        </w:rPr>
        <w:t>474.</w:t>
      </w:r>
      <w:r w:rsidRPr="00A424A5">
        <w:rPr>
          <w:rFonts w:ascii="Times New Roman" w:hAnsi="Times New Roman" w:cs="Times New Roman"/>
          <w:sz w:val="20"/>
          <w:szCs w:val="20"/>
        </w:rPr>
        <w:t xml:space="preserve"> </w:t>
      </w:r>
    </w:p>
  </w:footnote>
  <w:footnote w:id="23">
    <w:p w14:paraId="65CB6EFC" w14:textId="55AF630C" w:rsidR="002731C2" w:rsidRPr="0011775C" w:rsidRDefault="002731C2" w:rsidP="0011775C">
      <w:pPr>
        <w:rPr>
          <w:rFonts w:ascii="Times New Roman" w:hAnsi="Times New Roman" w:cs="Times New Roman"/>
          <w:sz w:val="22"/>
          <w:szCs w:val="22"/>
        </w:rPr>
      </w:pPr>
      <w:r>
        <w:rPr>
          <w:rStyle w:val="FootnoteReference"/>
        </w:rPr>
        <w:footnoteRef/>
      </w:r>
      <w:r>
        <w:t xml:space="preserve"> </w:t>
      </w:r>
      <w:r w:rsidRPr="0011775C">
        <w:rPr>
          <w:rFonts w:ascii="Times New Roman" w:hAnsi="Times New Roman" w:cs="Times New Roman"/>
          <w:sz w:val="22"/>
          <w:szCs w:val="22"/>
        </w:rPr>
        <w:t xml:space="preserve">Beth Baron, </w:t>
      </w:r>
      <w:r w:rsidRPr="0011775C">
        <w:rPr>
          <w:rFonts w:ascii="Times New Roman" w:hAnsi="Times New Roman" w:cs="Times New Roman"/>
          <w:i/>
          <w:sz w:val="22"/>
          <w:szCs w:val="22"/>
        </w:rPr>
        <w:t>The Women’s Awakening in Egypt: Culture, Society, and the Press</w:t>
      </w:r>
      <w:r w:rsidRPr="0011775C">
        <w:rPr>
          <w:rFonts w:ascii="Times New Roman" w:hAnsi="Times New Roman" w:cs="Times New Roman"/>
          <w:sz w:val="22"/>
          <w:szCs w:val="22"/>
        </w:rPr>
        <w:t xml:space="preserve"> (New Haven, CT: Yale University Press, 1994), 107.</w:t>
      </w:r>
    </w:p>
    <w:p w14:paraId="70457CE1" w14:textId="32077A64" w:rsidR="002731C2" w:rsidRDefault="002731C2" w:rsidP="009E0A9D">
      <w:pPr>
        <w:pStyle w:val="FootnoteText"/>
      </w:pPr>
    </w:p>
  </w:footnote>
  <w:footnote w:id="24">
    <w:p w14:paraId="104C70A2" w14:textId="698A0C03" w:rsidR="002731C2" w:rsidRPr="001D50F7" w:rsidRDefault="002731C2">
      <w:pPr>
        <w:pStyle w:val="FootnoteText"/>
        <w:rPr>
          <w:rFonts w:ascii="Times New Roman" w:hAnsi="Times New Roman" w:cs="Times New Roman"/>
          <w:sz w:val="22"/>
          <w:szCs w:val="22"/>
        </w:rPr>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Weber, 42</w:t>
      </w:r>
      <w:r>
        <w:rPr>
          <w:rFonts w:ascii="Times New Roman" w:hAnsi="Times New Roman" w:cs="Times New Roman"/>
          <w:sz w:val="22"/>
          <w:szCs w:val="22"/>
        </w:rPr>
        <w:t>.</w:t>
      </w:r>
    </w:p>
  </w:footnote>
  <w:footnote w:id="25">
    <w:p w14:paraId="2817A971" w14:textId="4B020FF5" w:rsidR="002731C2" w:rsidRPr="00BB72D8" w:rsidRDefault="002731C2">
      <w:pPr>
        <w:pStyle w:val="FootnoteText"/>
      </w:pPr>
      <w:r>
        <w:rPr>
          <w:rStyle w:val="FootnoteReference"/>
        </w:rPr>
        <w:footnoteRef/>
      </w:r>
      <w:r>
        <w:t xml:space="preserve"> </w:t>
      </w:r>
      <w:r w:rsidRPr="00BB72D8">
        <w:rPr>
          <w:rFonts w:ascii="Times New Roman" w:hAnsi="Times New Roman" w:cs="Times New Roman"/>
          <w:sz w:val="22"/>
          <w:szCs w:val="22"/>
        </w:rPr>
        <w:t xml:space="preserve">Martin Bunton and William L. Cleveland, </w:t>
      </w:r>
      <w:r w:rsidRPr="00BB72D8">
        <w:rPr>
          <w:rFonts w:ascii="Times New Roman" w:hAnsi="Times New Roman" w:cs="Times New Roman"/>
          <w:i/>
          <w:sz w:val="22"/>
          <w:szCs w:val="22"/>
        </w:rPr>
        <w:t>History of the Modern Middle East</w:t>
      </w:r>
      <w:r w:rsidRPr="00BB72D8">
        <w:rPr>
          <w:rFonts w:ascii="Times New Roman" w:hAnsi="Times New Roman" w:cs="Times New Roman"/>
          <w:sz w:val="22"/>
          <w:szCs w:val="22"/>
        </w:rPr>
        <w:t xml:space="preserve"> (</w:t>
      </w:r>
      <w:r>
        <w:rPr>
          <w:rFonts w:ascii="Times New Roman" w:hAnsi="Times New Roman" w:cs="Times New Roman"/>
          <w:sz w:val="22"/>
          <w:szCs w:val="22"/>
        </w:rPr>
        <w:t xml:space="preserve">Boulder, CO: </w:t>
      </w:r>
      <w:r w:rsidRPr="00BB72D8">
        <w:rPr>
          <w:rFonts w:ascii="Times New Roman" w:hAnsi="Times New Roman" w:cs="Times New Roman"/>
          <w:sz w:val="22"/>
          <w:szCs w:val="22"/>
        </w:rPr>
        <w:t>Westview Press, 2013)</w:t>
      </w:r>
      <w:r>
        <w:rPr>
          <w:rFonts w:ascii="Times New Roman" w:hAnsi="Times New Roman" w:cs="Times New Roman"/>
          <w:sz w:val="22"/>
          <w:szCs w:val="22"/>
        </w:rPr>
        <w:t>, 109.</w:t>
      </w:r>
    </w:p>
  </w:footnote>
  <w:footnote w:id="26">
    <w:p w14:paraId="6001CD95" w14:textId="77777777" w:rsidR="002731C2" w:rsidRDefault="002731C2" w:rsidP="00A35BCD">
      <w:pPr>
        <w:pStyle w:val="FootnoteText"/>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Weber, 44.</w:t>
      </w:r>
      <w:r>
        <w:t xml:space="preserve"> </w:t>
      </w:r>
    </w:p>
  </w:footnote>
  <w:footnote w:id="27">
    <w:p w14:paraId="33FA6276" w14:textId="71FD2A1D" w:rsidR="002731C2" w:rsidRPr="00EF1180" w:rsidRDefault="002731C2" w:rsidP="00BF159B">
      <w:pPr>
        <w:pStyle w:val="FootnoteText"/>
        <w:rPr>
          <w:rFonts w:ascii="Times New Roman" w:hAnsi="Times New Roman" w:cs="Times New Roman"/>
          <w:sz w:val="22"/>
          <w:szCs w:val="22"/>
        </w:rPr>
      </w:pPr>
      <w:r w:rsidRPr="00EF1180">
        <w:rPr>
          <w:rStyle w:val="FootnoteReference"/>
          <w:rFonts w:ascii="Times New Roman" w:hAnsi="Times New Roman" w:cs="Times New Roman"/>
          <w:sz w:val="22"/>
          <w:szCs w:val="22"/>
        </w:rPr>
        <w:footnoteRef/>
      </w:r>
      <w:r w:rsidRPr="00EF1180">
        <w:rPr>
          <w:rFonts w:ascii="Times New Roman" w:hAnsi="Times New Roman" w:cs="Times New Roman"/>
          <w:sz w:val="22"/>
          <w:szCs w:val="22"/>
        </w:rPr>
        <w:t xml:space="preserve"> Bunton and Cleveland, </w:t>
      </w:r>
      <w:r w:rsidRPr="00EF1180">
        <w:rPr>
          <w:rFonts w:ascii="Times New Roman" w:hAnsi="Times New Roman" w:cs="Times New Roman"/>
          <w:i/>
          <w:sz w:val="22"/>
          <w:szCs w:val="22"/>
        </w:rPr>
        <w:t>History of the Modern Middle East</w:t>
      </w:r>
      <w:r>
        <w:rPr>
          <w:rFonts w:ascii="Times New Roman" w:hAnsi="Times New Roman" w:cs="Times New Roman"/>
          <w:sz w:val="22"/>
          <w:szCs w:val="22"/>
        </w:rPr>
        <w:t xml:space="preserve">, 109. </w:t>
      </w:r>
    </w:p>
  </w:footnote>
  <w:footnote w:id="28">
    <w:p w14:paraId="48655791" w14:textId="76744038" w:rsidR="002731C2" w:rsidRPr="00907E43" w:rsidRDefault="002731C2">
      <w:pPr>
        <w:pStyle w:val="FootnoteText"/>
      </w:pPr>
      <w:r w:rsidRPr="00EF1180">
        <w:rPr>
          <w:rStyle w:val="FootnoteReference"/>
          <w:rFonts w:ascii="Times New Roman" w:hAnsi="Times New Roman" w:cs="Times New Roman"/>
          <w:sz w:val="22"/>
          <w:szCs w:val="22"/>
        </w:rPr>
        <w:footnoteRef/>
      </w:r>
      <w:r w:rsidRPr="00EF1180">
        <w:rPr>
          <w:rFonts w:ascii="Times New Roman" w:hAnsi="Times New Roman" w:cs="Times New Roman"/>
          <w:sz w:val="22"/>
          <w:szCs w:val="22"/>
        </w:rPr>
        <w:t xml:space="preserve"> For more on political A</w:t>
      </w:r>
      <w:r>
        <w:rPr>
          <w:rFonts w:ascii="Times New Roman" w:hAnsi="Times New Roman" w:cs="Times New Roman"/>
          <w:sz w:val="22"/>
          <w:szCs w:val="22"/>
        </w:rPr>
        <w:t>rab nationalism see Ilan Pappé,</w:t>
      </w:r>
      <w:r w:rsidRPr="00EF1180">
        <w:rPr>
          <w:rFonts w:ascii="Times New Roman" w:hAnsi="Times New Roman" w:cs="Times New Roman"/>
          <w:sz w:val="22"/>
          <w:szCs w:val="22"/>
        </w:rPr>
        <w:t xml:space="preserve"> “Arab Nationalism” in </w:t>
      </w:r>
      <w:r w:rsidRPr="00EF1180">
        <w:rPr>
          <w:rFonts w:ascii="Times New Roman" w:hAnsi="Times New Roman" w:cs="Times New Roman"/>
          <w:i/>
          <w:sz w:val="22"/>
          <w:szCs w:val="22"/>
        </w:rPr>
        <w:t>The Sage</w:t>
      </w:r>
      <w:r>
        <w:rPr>
          <w:rFonts w:ascii="Times New Roman" w:hAnsi="Times New Roman" w:cs="Times New Roman"/>
          <w:i/>
          <w:sz w:val="22"/>
          <w:szCs w:val="22"/>
        </w:rPr>
        <w:t xml:space="preserve"> Handbook of Nations and Nationalisms</w:t>
      </w:r>
      <w:r>
        <w:rPr>
          <w:rFonts w:ascii="Times New Roman" w:hAnsi="Times New Roman" w:cs="Times New Roman"/>
          <w:sz w:val="22"/>
          <w:szCs w:val="22"/>
        </w:rPr>
        <w:t>, eds. Gerard Delanty and Krishan Kumar (London, UK: Sage, 2006), 500-513.</w:t>
      </w:r>
    </w:p>
  </w:footnote>
  <w:footnote w:id="29">
    <w:p w14:paraId="71745D42" w14:textId="77777777" w:rsidR="002731C2" w:rsidRPr="001D50F7" w:rsidRDefault="002731C2" w:rsidP="00211414">
      <w:pPr>
        <w:pStyle w:val="FootnoteText"/>
        <w:rPr>
          <w:rFonts w:ascii="Times New Roman" w:hAnsi="Times New Roman" w:cs="Times New Roman"/>
          <w:sz w:val="22"/>
          <w:szCs w:val="22"/>
        </w:rPr>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Thompson, </w:t>
      </w:r>
      <w:r w:rsidRPr="001D50F7">
        <w:rPr>
          <w:rFonts w:ascii="Times New Roman" w:hAnsi="Times New Roman" w:cs="Times New Roman"/>
          <w:i/>
          <w:sz w:val="22"/>
          <w:szCs w:val="22"/>
        </w:rPr>
        <w:t>Colonial Citizens</w:t>
      </w:r>
      <w:r w:rsidRPr="001D50F7">
        <w:rPr>
          <w:rFonts w:ascii="Times New Roman" w:hAnsi="Times New Roman" w:cs="Times New Roman"/>
          <w:sz w:val="22"/>
          <w:szCs w:val="22"/>
        </w:rPr>
        <w:t xml:space="preserve">, 5. </w:t>
      </w:r>
    </w:p>
  </w:footnote>
  <w:footnote w:id="30">
    <w:p w14:paraId="182AAAB6" w14:textId="77777777" w:rsidR="002731C2" w:rsidRPr="001D50F7" w:rsidRDefault="002731C2" w:rsidP="00211414">
      <w:pPr>
        <w:pStyle w:val="FootnoteText"/>
        <w:rPr>
          <w:rFonts w:ascii="Times New Roman" w:hAnsi="Times New Roman" w:cs="Times New Roman"/>
          <w:sz w:val="22"/>
          <w:szCs w:val="22"/>
        </w:rPr>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Gelvin, </w:t>
      </w:r>
      <w:r w:rsidRPr="001D50F7">
        <w:rPr>
          <w:rFonts w:ascii="Times New Roman" w:hAnsi="Times New Roman" w:cs="Times New Roman"/>
          <w:i/>
          <w:sz w:val="22"/>
          <w:szCs w:val="22"/>
        </w:rPr>
        <w:t>Divided Loyalties</w:t>
      </w:r>
      <w:r w:rsidRPr="001D50F7">
        <w:rPr>
          <w:rFonts w:ascii="Times New Roman" w:hAnsi="Times New Roman" w:cs="Times New Roman"/>
          <w:sz w:val="22"/>
          <w:szCs w:val="22"/>
        </w:rPr>
        <w:t xml:space="preserve">, 4. </w:t>
      </w:r>
    </w:p>
  </w:footnote>
  <w:footnote w:id="31">
    <w:p w14:paraId="668A1C65" w14:textId="77777777" w:rsidR="002731C2" w:rsidRPr="001D50F7" w:rsidRDefault="002731C2" w:rsidP="00F64E8D">
      <w:pPr>
        <w:pStyle w:val="FootnoteText"/>
        <w:rPr>
          <w:rFonts w:ascii="Times New Roman" w:hAnsi="Times New Roman" w:cs="Times New Roman"/>
          <w:sz w:val="22"/>
          <w:szCs w:val="22"/>
        </w:rPr>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Weber, 164.</w:t>
      </w:r>
    </w:p>
  </w:footnote>
  <w:footnote w:id="32">
    <w:p w14:paraId="1BB6C29B" w14:textId="256EB1C0" w:rsidR="002731C2" w:rsidRPr="001D50F7" w:rsidRDefault="002731C2">
      <w:pPr>
        <w:pStyle w:val="FootnoteText"/>
        <w:rPr>
          <w:rFonts w:ascii="Times New Roman" w:hAnsi="Times New Roman" w:cs="Times New Roman"/>
          <w:sz w:val="22"/>
          <w:szCs w:val="22"/>
        </w:rPr>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Gelvin, </w:t>
      </w:r>
      <w:r w:rsidRPr="001D50F7">
        <w:rPr>
          <w:rFonts w:ascii="Times New Roman" w:hAnsi="Times New Roman" w:cs="Times New Roman"/>
          <w:i/>
          <w:sz w:val="22"/>
          <w:szCs w:val="22"/>
        </w:rPr>
        <w:t>Divided Loyalties</w:t>
      </w:r>
      <w:r w:rsidRPr="001D50F7">
        <w:rPr>
          <w:rFonts w:ascii="Times New Roman" w:hAnsi="Times New Roman" w:cs="Times New Roman"/>
          <w:sz w:val="22"/>
          <w:szCs w:val="22"/>
        </w:rPr>
        <w:t>, 8.</w:t>
      </w:r>
    </w:p>
  </w:footnote>
  <w:footnote w:id="33">
    <w:p w14:paraId="02BC0030" w14:textId="20A1EF95" w:rsidR="002731C2" w:rsidRPr="009C3B0D" w:rsidRDefault="002731C2">
      <w:pPr>
        <w:pStyle w:val="FootnoteText"/>
        <w:rPr>
          <w:rFonts w:ascii="Times New Roman" w:hAnsi="Times New Roman" w:cs="Times New Roman"/>
          <w:sz w:val="22"/>
          <w:szCs w:val="22"/>
        </w:rPr>
      </w:pPr>
      <w:r w:rsidRPr="009C3B0D">
        <w:rPr>
          <w:rStyle w:val="FootnoteReference"/>
          <w:rFonts w:ascii="Times New Roman" w:hAnsi="Times New Roman" w:cs="Times New Roman"/>
          <w:sz w:val="22"/>
          <w:szCs w:val="22"/>
        </w:rPr>
        <w:footnoteRef/>
      </w:r>
      <w:r w:rsidRPr="009C3B0D">
        <w:rPr>
          <w:rFonts w:ascii="Times New Roman" w:hAnsi="Times New Roman" w:cs="Times New Roman"/>
          <w:sz w:val="22"/>
          <w:szCs w:val="22"/>
        </w:rPr>
        <w:t xml:space="preserve"> Zeine, 49.</w:t>
      </w:r>
    </w:p>
  </w:footnote>
  <w:footnote w:id="34">
    <w:p w14:paraId="34AE21F3" w14:textId="19DE380D" w:rsidR="002731C2" w:rsidRPr="000F0B07" w:rsidRDefault="002731C2" w:rsidP="003C7D92">
      <w:pPr>
        <w:jc w:val="both"/>
        <w:rPr>
          <w:rFonts w:ascii="Times New Roman" w:hAnsi="Times New Roman" w:cs="Times New Roman"/>
          <w:i/>
          <w:sz w:val="22"/>
          <w:szCs w:val="22"/>
        </w:rPr>
      </w:pPr>
      <w:r w:rsidRPr="000946CE">
        <w:rPr>
          <w:rStyle w:val="FootnoteReference"/>
          <w:rFonts w:ascii="Times New Roman" w:hAnsi="Times New Roman" w:cs="Times New Roman"/>
          <w:sz w:val="22"/>
          <w:szCs w:val="22"/>
        </w:rPr>
        <w:footnoteRef/>
      </w:r>
      <w:r w:rsidRPr="000946CE">
        <w:rPr>
          <w:rFonts w:ascii="Times New Roman" w:hAnsi="Times New Roman" w:cs="Times New Roman"/>
          <w:sz w:val="22"/>
          <w:szCs w:val="22"/>
        </w:rPr>
        <w:t xml:space="preserve"> Memorandum by the Emir Faisal submitted to the Pe</w:t>
      </w:r>
      <w:r>
        <w:rPr>
          <w:rFonts w:ascii="Times New Roman" w:hAnsi="Times New Roman" w:cs="Times New Roman"/>
          <w:sz w:val="22"/>
          <w:szCs w:val="22"/>
        </w:rPr>
        <w:t>ace Conference, 1.</w:t>
      </w:r>
    </w:p>
  </w:footnote>
  <w:footnote w:id="35">
    <w:p w14:paraId="21C23BD0" w14:textId="3572C860" w:rsidR="002731C2" w:rsidRPr="000F0B07" w:rsidRDefault="002731C2">
      <w:pPr>
        <w:pStyle w:val="FootnoteText"/>
        <w:rPr>
          <w:rFonts w:ascii="Times New Roman" w:hAnsi="Times New Roman" w:cs="Times New Roman"/>
          <w:sz w:val="22"/>
          <w:szCs w:val="22"/>
        </w:rPr>
      </w:pPr>
      <w:r w:rsidRPr="000F0B07">
        <w:rPr>
          <w:rStyle w:val="FootnoteReference"/>
          <w:rFonts w:ascii="Times New Roman" w:hAnsi="Times New Roman" w:cs="Times New Roman"/>
          <w:sz w:val="22"/>
          <w:szCs w:val="22"/>
        </w:rPr>
        <w:footnoteRef/>
      </w:r>
      <w:r w:rsidRPr="000F0B07">
        <w:rPr>
          <w:rFonts w:ascii="Times New Roman" w:hAnsi="Times New Roman" w:cs="Times New Roman"/>
          <w:sz w:val="22"/>
          <w:szCs w:val="22"/>
        </w:rPr>
        <w:t xml:space="preserve"> Memorandum, 3.</w:t>
      </w:r>
    </w:p>
  </w:footnote>
  <w:footnote w:id="36">
    <w:p w14:paraId="74D5C4AE" w14:textId="6BABE991" w:rsidR="002731C2" w:rsidRDefault="002731C2">
      <w:pPr>
        <w:pStyle w:val="FootnoteText"/>
      </w:pPr>
      <w:r w:rsidRPr="000F0B07">
        <w:rPr>
          <w:rStyle w:val="FootnoteReference"/>
          <w:rFonts w:ascii="Times New Roman" w:hAnsi="Times New Roman" w:cs="Times New Roman"/>
          <w:sz w:val="22"/>
          <w:szCs w:val="22"/>
        </w:rPr>
        <w:footnoteRef/>
      </w:r>
      <w:r w:rsidRPr="000F0B07">
        <w:rPr>
          <w:rFonts w:ascii="Times New Roman" w:hAnsi="Times New Roman" w:cs="Times New Roman"/>
          <w:sz w:val="22"/>
          <w:szCs w:val="22"/>
        </w:rPr>
        <w:t xml:space="preserve"> Memorandum, 2.</w:t>
      </w:r>
    </w:p>
  </w:footnote>
  <w:footnote w:id="37">
    <w:p w14:paraId="15A40F88" w14:textId="5BF59809" w:rsidR="002731C2" w:rsidRPr="000F0B07" w:rsidRDefault="002731C2" w:rsidP="009919DB">
      <w:pPr>
        <w:pStyle w:val="FootnoteText"/>
        <w:rPr>
          <w:rFonts w:ascii="Times New Roman" w:hAnsi="Times New Roman" w:cs="Times New Roman"/>
          <w:i/>
          <w:sz w:val="22"/>
          <w:szCs w:val="22"/>
        </w:rPr>
      </w:pPr>
      <w:r w:rsidRPr="000F0B07">
        <w:rPr>
          <w:rStyle w:val="FootnoteReference"/>
          <w:rFonts w:ascii="Times New Roman" w:hAnsi="Times New Roman" w:cs="Times New Roman"/>
          <w:sz w:val="22"/>
          <w:szCs w:val="22"/>
        </w:rPr>
        <w:footnoteRef/>
      </w:r>
      <w:r w:rsidRPr="000F0B07">
        <w:rPr>
          <w:rFonts w:ascii="Times New Roman" w:hAnsi="Times New Roman" w:cs="Times New Roman"/>
          <w:sz w:val="22"/>
          <w:szCs w:val="22"/>
        </w:rPr>
        <w:t xml:space="preserve"> Thompson, </w:t>
      </w:r>
      <w:r w:rsidRPr="000F0B07">
        <w:rPr>
          <w:rFonts w:ascii="Times New Roman" w:hAnsi="Times New Roman" w:cs="Times New Roman"/>
          <w:i/>
          <w:sz w:val="22"/>
          <w:szCs w:val="22"/>
        </w:rPr>
        <w:t>Colonial Citizen</w:t>
      </w:r>
      <w:r>
        <w:rPr>
          <w:rFonts w:ascii="Times New Roman" w:hAnsi="Times New Roman" w:cs="Times New Roman"/>
          <w:i/>
          <w:sz w:val="22"/>
          <w:szCs w:val="22"/>
        </w:rPr>
        <w:t>s</w:t>
      </w:r>
      <w:r w:rsidRPr="000F0B07">
        <w:rPr>
          <w:rFonts w:ascii="Times New Roman" w:hAnsi="Times New Roman" w:cs="Times New Roman"/>
          <w:sz w:val="22"/>
          <w:szCs w:val="22"/>
        </w:rPr>
        <w:t>, 57.</w:t>
      </w:r>
    </w:p>
  </w:footnote>
  <w:footnote w:id="38">
    <w:p w14:paraId="00287494" w14:textId="67E1ACC7" w:rsidR="002731C2" w:rsidRDefault="002731C2">
      <w:pPr>
        <w:pStyle w:val="FootnoteText"/>
      </w:pPr>
      <w:r w:rsidRPr="000F0B07">
        <w:rPr>
          <w:rStyle w:val="FootnoteReference"/>
          <w:rFonts w:ascii="Times New Roman" w:hAnsi="Times New Roman" w:cs="Times New Roman"/>
          <w:sz w:val="22"/>
          <w:szCs w:val="22"/>
        </w:rPr>
        <w:footnoteRef/>
      </w:r>
      <w:r w:rsidRPr="000F0B07">
        <w:rPr>
          <w:rFonts w:ascii="Times New Roman" w:hAnsi="Times New Roman" w:cs="Times New Roman"/>
          <w:sz w:val="22"/>
          <w:szCs w:val="22"/>
        </w:rPr>
        <w:t xml:space="preserve"> Memorandum, 1.</w:t>
      </w:r>
    </w:p>
  </w:footnote>
  <w:footnote w:id="39">
    <w:p w14:paraId="253320E7" w14:textId="77777777" w:rsidR="002731C2" w:rsidRDefault="002731C2" w:rsidP="004C769C">
      <w:pPr>
        <w:pStyle w:val="FootnoteText"/>
      </w:pPr>
      <w:r w:rsidRPr="001D50F7">
        <w:rPr>
          <w:rStyle w:val="FootnoteReference"/>
          <w:rFonts w:ascii="Times New Roman" w:hAnsi="Times New Roman" w:cs="Times New Roman"/>
          <w:sz w:val="22"/>
          <w:szCs w:val="22"/>
        </w:rPr>
        <w:footnoteRef/>
      </w:r>
      <w:r w:rsidRPr="001D50F7">
        <w:rPr>
          <w:rFonts w:ascii="Times New Roman" w:hAnsi="Times New Roman" w:cs="Times New Roman"/>
          <w:sz w:val="22"/>
          <w:szCs w:val="22"/>
        </w:rPr>
        <w:t xml:space="preserve">  White, </w:t>
      </w:r>
      <w:r w:rsidRPr="001D50F7">
        <w:rPr>
          <w:rFonts w:ascii="Times New Roman" w:hAnsi="Times New Roman" w:cs="Times New Roman"/>
          <w:i/>
          <w:sz w:val="22"/>
          <w:szCs w:val="22"/>
        </w:rPr>
        <w:t>Emergence</w:t>
      </w:r>
      <w:r w:rsidRPr="001D50F7">
        <w:rPr>
          <w:rFonts w:ascii="Times New Roman" w:hAnsi="Times New Roman" w:cs="Times New Roman"/>
          <w:sz w:val="22"/>
          <w:szCs w:val="22"/>
        </w:rPr>
        <w:t>, 51.</w:t>
      </w:r>
    </w:p>
  </w:footnote>
  <w:footnote w:id="40">
    <w:p w14:paraId="35821283" w14:textId="77777777" w:rsidR="002731C2" w:rsidRPr="00C93BE3" w:rsidRDefault="002731C2" w:rsidP="004C769C">
      <w:pPr>
        <w:pStyle w:val="FootnoteText"/>
        <w:rPr>
          <w:rFonts w:ascii="Times New Roman" w:hAnsi="Times New Roman" w:cs="Times New Roman"/>
          <w:sz w:val="22"/>
          <w:szCs w:val="22"/>
        </w:rPr>
      </w:pPr>
      <w:r w:rsidRPr="00C93BE3">
        <w:rPr>
          <w:rStyle w:val="FootnoteReference"/>
          <w:rFonts w:ascii="Times New Roman" w:hAnsi="Times New Roman" w:cs="Times New Roman"/>
          <w:sz w:val="22"/>
          <w:szCs w:val="22"/>
        </w:rPr>
        <w:footnoteRef/>
      </w:r>
      <w:r w:rsidRPr="00C93BE3">
        <w:rPr>
          <w:rFonts w:ascii="Times New Roman" w:hAnsi="Times New Roman" w:cs="Times New Roman"/>
          <w:sz w:val="22"/>
          <w:szCs w:val="22"/>
        </w:rPr>
        <w:t xml:space="preserve"> </w:t>
      </w:r>
      <w:r>
        <w:rPr>
          <w:rFonts w:ascii="Times New Roman" w:hAnsi="Times New Roman" w:cs="Times New Roman"/>
          <w:sz w:val="22"/>
          <w:szCs w:val="22"/>
        </w:rPr>
        <w:t>Nisan, 4 and P</w:t>
      </w:r>
      <w:r w:rsidRPr="00C93BE3">
        <w:rPr>
          <w:rFonts w:ascii="Times New Roman" w:hAnsi="Times New Roman" w:cs="Times New Roman"/>
          <w:sz w:val="22"/>
          <w:szCs w:val="22"/>
        </w:rPr>
        <w:t>rovence</w:t>
      </w:r>
      <w:r>
        <w:rPr>
          <w:rFonts w:ascii="Times New Roman" w:hAnsi="Times New Roman" w:cs="Times New Roman"/>
          <w:sz w:val="22"/>
          <w:szCs w:val="22"/>
        </w:rPr>
        <w:t xml:space="preserve">, 25. </w:t>
      </w:r>
    </w:p>
  </w:footnote>
  <w:footnote w:id="41">
    <w:p w14:paraId="71B1E2A5" w14:textId="7B93B5E1" w:rsidR="002731C2" w:rsidRPr="00F3761F" w:rsidRDefault="002731C2">
      <w:pPr>
        <w:pStyle w:val="FootnoteText"/>
        <w:rPr>
          <w:sz w:val="22"/>
          <w:szCs w:val="22"/>
        </w:rPr>
      </w:pPr>
      <w:r w:rsidRPr="00211530">
        <w:rPr>
          <w:rStyle w:val="FootnoteReference"/>
          <w:rFonts w:ascii="Times New Roman" w:hAnsi="Times New Roman" w:cs="Times New Roman"/>
          <w:sz w:val="22"/>
          <w:szCs w:val="22"/>
        </w:rPr>
        <w:t>1</w:t>
      </w:r>
      <w:r w:rsidRPr="00211530">
        <w:rPr>
          <w:rFonts w:ascii="Times New Roman" w:hAnsi="Times New Roman" w:cs="Times New Roman"/>
          <w:sz w:val="22"/>
          <w:szCs w:val="22"/>
        </w:rPr>
        <w:t xml:space="preserve"> However</w:t>
      </w:r>
      <w:r w:rsidRPr="00235A39">
        <w:rPr>
          <w:rFonts w:ascii="Times New Roman" w:hAnsi="Times New Roman" w:cs="Times New Roman"/>
          <w:sz w:val="22"/>
          <w:szCs w:val="22"/>
        </w:rPr>
        <w:t>, given al-‘Abid’s status as a member of an influential family in the city’s Kurdish quarter, we might regard her outlooks as reflective of those of other Kurds.</w:t>
      </w:r>
      <w:r>
        <w:rPr>
          <w:rFonts w:ascii="Times New Roman" w:hAnsi="Times New Roman" w:cs="Times New Roman"/>
          <w:sz w:val="22"/>
          <w:szCs w:val="22"/>
        </w:rPr>
        <w:t xml:space="preserve"> Further research would be needed to justifiably support this claim. See White, </w:t>
      </w:r>
      <w:r>
        <w:rPr>
          <w:rFonts w:ascii="Times New Roman" w:hAnsi="Times New Roman" w:cs="Times New Roman"/>
          <w:i/>
          <w:sz w:val="22"/>
          <w:szCs w:val="22"/>
        </w:rPr>
        <w:t>Emergence</w:t>
      </w:r>
      <w:r>
        <w:rPr>
          <w:rFonts w:ascii="Times New Roman" w:hAnsi="Times New Roman" w:cs="Times New Roman"/>
          <w:sz w:val="22"/>
          <w:szCs w:val="22"/>
        </w:rPr>
        <w:t xml:space="preserve">. </w:t>
      </w:r>
    </w:p>
  </w:footnote>
  <w:footnote w:id="42">
    <w:p w14:paraId="5DB0DBA5" w14:textId="53CC15CC" w:rsidR="002731C2" w:rsidRPr="00AD1619" w:rsidRDefault="002731C2" w:rsidP="00294729">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t>2</w:t>
      </w:r>
      <w:r w:rsidRPr="00C42FEC">
        <w:rPr>
          <w:rFonts w:ascii="Times New Roman" w:hAnsi="Times New Roman" w:cs="Times New Roman"/>
          <w:sz w:val="22"/>
          <w:szCs w:val="22"/>
        </w:rPr>
        <w:t xml:space="preserve"> They were promised this by the Treaty of Sévres.</w:t>
      </w:r>
      <w:r>
        <w:rPr>
          <w:rFonts w:ascii="Times New Roman" w:hAnsi="Times New Roman" w:cs="Times New Roman"/>
          <w:sz w:val="22"/>
          <w:szCs w:val="22"/>
        </w:rPr>
        <w:t xml:space="preserve"> See Philip Khoury’s </w:t>
      </w:r>
      <w:r>
        <w:rPr>
          <w:rFonts w:ascii="Times New Roman" w:hAnsi="Times New Roman" w:cs="Times New Roman"/>
          <w:i/>
          <w:sz w:val="22"/>
          <w:szCs w:val="22"/>
        </w:rPr>
        <w:t>Syria and the French Mandate</w:t>
      </w:r>
      <w:r>
        <w:rPr>
          <w:rFonts w:ascii="Times New Roman" w:hAnsi="Times New Roman" w:cs="Times New Roman"/>
          <w:sz w:val="22"/>
          <w:szCs w:val="22"/>
        </w:rPr>
        <w:t>.</w:t>
      </w:r>
    </w:p>
  </w:footnote>
  <w:footnote w:id="43">
    <w:p w14:paraId="64E72C98" w14:textId="109EB509" w:rsidR="002731C2" w:rsidRDefault="002731C2" w:rsidP="00294729">
      <w:pPr>
        <w:pStyle w:val="FootnoteText"/>
      </w:pPr>
      <w:r>
        <w:rPr>
          <w:rStyle w:val="FootnoteReference"/>
          <w:rFonts w:ascii="Times New Roman" w:hAnsi="Times New Roman" w:cs="Times New Roman"/>
          <w:sz w:val="22"/>
          <w:szCs w:val="22"/>
        </w:rPr>
        <w:t xml:space="preserve">3 </w:t>
      </w:r>
      <w:r>
        <w:rPr>
          <w:rFonts w:ascii="Times New Roman" w:hAnsi="Times New Roman" w:cs="Times New Roman"/>
          <w:sz w:val="22"/>
          <w:szCs w:val="22"/>
        </w:rPr>
        <w:t>Heather Lehr Wagner</w:t>
      </w:r>
      <w:r w:rsidRPr="00C42FEC">
        <w:rPr>
          <w:rFonts w:ascii="Times New Roman" w:hAnsi="Times New Roman" w:cs="Times New Roman"/>
          <w:sz w:val="22"/>
          <w:szCs w:val="22"/>
        </w:rPr>
        <w:t xml:space="preserve">, </w:t>
      </w:r>
      <w:r>
        <w:rPr>
          <w:rFonts w:ascii="Times New Roman" w:hAnsi="Times New Roman" w:cs="Times New Roman"/>
          <w:i/>
          <w:sz w:val="22"/>
          <w:szCs w:val="22"/>
        </w:rPr>
        <w:t xml:space="preserve">The </w:t>
      </w:r>
      <w:r w:rsidRPr="00961187">
        <w:rPr>
          <w:rFonts w:ascii="Times New Roman" w:hAnsi="Times New Roman" w:cs="Times New Roman"/>
          <w:i/>
          <w:sz w:val="22"/>
          <w:szCs w:val="22"/>
        </w:rPr>
        <w:t>Kurds</w:t>
      </w:r>
      <w:r>
        <w:rPr>
          <w:rFonts w:ascii="Times New Roman" w:hAnsi="Times New Roman" w:cs="Times New Roman"/>
          <w:sz w:val="22"/>
          <w:szCs w:val="22"/>
        </w:rPr>
        <w:t xml:space="preserve"> (New York, NY: Chelsea House Publications, 2002), </w:t>
      </w:r>
      <w:r w:rsidRPr="0027470A">
        <w:rPr>
          <w:rFonts w:ascii="Times New Roman" w:hAnsi="Times New Roman" w:cs="Times New Roman"/>
          <w:sz w:val="22"/>
          <w:szCs w:val="22"/>
        </w:rPr>
        <w:t>41</w:t>
      </w:r>
      <w:r w:rsidRPr="00C42FEC">
        <w:rPr>
          <w:rFonts w:ascii="Times New Roman" w:hAnsi="Times New Roman" w:cs="Times New Roman"/>
          <w:sz w:val="22"/>
          <w:szCs w:val="22"/>
        </w:rPr>
        <w:t>.</w:t>
      </w:r>
    </w:p>
  </w:footnote>
  <w:footnote w:id="44">
    <w:p w14:paraId="6E98E251" w14:textId="312C9EC5" w:rsidR="002731C2" w:rsidRPr="00FC5138" w:rsidRDefault="002731C2" w:rsidP="006D7382">
      <w:pPr>
        <w:widowControl w:val="0"/>
        <w:autoSpaceDE w:val="0"/>
        <w:autoSpaceDN w:val="0"/>
        <w:adjustRightInd w:val="0"/>
        <w:rPr>
          <w:rFonts w:ascii="Times New Roman" w:hAnsi="Times New Roman" w:cs="Times New Roman"/>
          <w:sz w:val="22"/>
          <w:szCs w:val="22"/>
        </w:rPr>
      </w:pPr>
      <w:r w:rsidRPr="00E2089B">
        <w:rPr>
          <w:rStyle w:val="FootnoteReference"/>
          <w:rFonts w:ascii="Times New Roman" w:hAnsi="Times New Roman" w:cs="Times New Roman"/>
          <w:sz w:val="22"/>
          <w:szCs w:val="22"/>
        </w:rPr>
        <w:footnoteRef/>
      </w:r>
      <w:r w:rsidRPr="00E2089B">
        <w:rPr>
          <w:rFonts w:ascii="Times New Roman" w:hAnsi="Times New Roman" w:cs="Times New Roman"/>
          <w:sz w:val="22"/>
          <w:szCs w:val="22"/>
        </w:rPr>
        <w:t xml:space="preserve"> It was not expressed until the Arab nationalist movement begins to splinter in the mandatory period. </w:t>
      </w:r>
      <w:r>
        <w:rPr>
          <w:rFonts w:ascii="Times New Roman" w:hAnsi="Times New Roman" w:cs="Times New Roman"/>
          <w:sz w:val="22"/>
          <w:szCs w:val="22"/>
        </w:rPr>
        <w:t xml:space="preserve">See Khoury,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w:t>
      </w:r>
    </w:p>
  </w:footnote>
  <w:footnote w:id="45">
    <w:p w14:paraId="7A2F286C" w14:textId="63F568E7" w:rsidR="002731C2" w:rsidRPr="00E2089B" w:rsidRDefault="002731C2" w:rsidP="006D7382">
      <w:pPr>
        <w:rPr>
          <w:rFonts w:ascii="Times New Roman" w:hAnsi="Times New Roman" w:cs="Times New Roman"/>
          <w:sz w:val="22"/>
          <w:szCs w:val="22"/>
        </w:rPr>
      </w:pPr>
      <w:r w:rsidRPr="00E2089B">
        <w:rPr>
          <w:rStyle w:val="FootnoteReference"/>
          <w:rFonts w:ascii="Times New Roman" w:hAnsi="Times New Roman" w:cs="Times New Roman"/>
          <w:sz w:val="22"/>
          <w:szCs w:val="22"/>
        </w:rPr>
        <w:footnoteRef/>
      </w:r>
      <w:r w:rsidRPr="00E2089B">
        <w:rPr>
          <w:rFonts w:ascii="Times New Roman" w:hAnsi="Times New Roman" w:cs="Times New Roman"/>
          <w:sz w:val="22"/>
          <w:szCs w:val="22"/>
        </w:rPr>
        <w:t xml:space="preserve"> </w:t>
      </w:r>
      <w:r>
        <w:rPr>
          <w:rFonts w:ascii="Times New Roman" w:hAnsi="Times New Roman" w:cs="Times New Roman"/>
          <w:sz w:val="22"/>
          <w:szCs w:val="22"/>
        </w:rPr>
        <w:t xml:space="preserve">Jordi Tejel, </w:t>
      </w:r>
      <w:r>
        <w:rPr>
          <w:rFonts w:ascii="Times New Roman" w:hAnsi="Times New Roman" w:cs="Times New Roman"/>
          <w:i/>
          <w:sz w:val="22"/>
          <w:szCs w:val="22"/>
        </w:rPr>
        <w:t xml:space="preserve">Syria’s Kurds: History, Politics and Society </w:t>
      </w:r>
      <w:r>
        <w:rPr>
          <w:rFonts w:ascii="Times New Roman" w:hAnsi="Times New Roman" w:cs="Times New Roman"/>
          <w:sz w:val="22"/>
          <w:szCs w:val="22"/>
        </w:rPr>
        <w:t>(New York, NY: Routledge, 2009), 11.</w:t>
      </w:r>
    </w:p>
  </w:footnote>
  <w:footnote w:id="46">
    <w:p w14:paraId="68D5F61B" w14:textId="3F537E2B" w:rsidR="002731C2" w:rsidRPr="00C42FEC" w:rsidRDefault="002731C2" w:rsidP="00637B32">
      <w:pPr>
        <w:pStyle w:val="FootnoteText"/>
        <w:rPr>
          <w:rFonts w:ascii="Times New Roman" w:hAnsi="Times New Roman" w:cs="Times New Roman"/>
          <w:sz w:val="22"/>
          <w:szCs w:val="22"/>
        </w:rPr>
      </w:pPr>
      <w:r w:rsidRPr="00C42FEC">
        <w:rPr>
          <w:rStyle w:val="FootnoteReference"/>
          <w:rFonts w:ascii="Times New Roman" w:hAnsi="Times New Roman" w:cs="Times New Roman"/>
          <w:sz w:val="22"/>
          <w:szCs w:val="22"/>
        </w:rPr>
        <w:footnoteRef/>
      </w:r>
      <w:r w:rsidRPr="00C42FEC">
        <w:rPr>
          <w:rFonts w:ascii="Times New Roman" w:hAnsi="Times New Roman" w:cs="Times New Roman"/>
          <w:sz w:val="22"/>
          <w:szCs w:val="22"/>
        </w:rPr>
        <w:t xml:space="preserve"> “</w:t>
      </w:r>
      <w:r w:rsidRPr="00A92421">
        <w:rPr>
          <w:rFonts w:ascii="Times New Roman" w:hAnsi="Times New Roman" w:cs="Times New Roman"/>
          <w:sz w:val="22"/>
          <w:szCs w:val="22"/>
        </w:rPr>
        <w:t>Answers to the Suggestion,”</w:t>
      </w:r>
      <w:r w:rsidRPr="00A92421">
        <w:rPr>
          <w:rFonts w:ascii="Times New Roman" w:hAnsi="Times New Roman" w:cs="Times New Roman"/>
          <w:i/>
          <w:sz w:val="22"/>
          <w:szCs w:val="22"/>
        </w:rPr>
        <w:t xml:space="preserve"> Nur al-Fayha</w:t>
      </w:r>
      <w:r w:rsidRPr="00A92421">
        <w:rPr>
          <w:rFonts w:ascii="Times New Roman" w:hAnsi="Times New Roman" w:cs="Times New Roman"/>
          <w:sz w:val="22"/>
          <w:szCs w:val="22"/>
        </w:rPr>
        <w:t xml:space="preserve"> (15 June 1920): 198.</w:t>
      </w:r>
    </w:p>
  </w:footnote>
  <w:footnote w:id="47">
    <w:p w14:paraId="14AD972F" w14:textId="129AD1C8" w:rsidR="002731C2" w:rsidRPr="00D540A9" w:rsidRDefault="002731C2" w:rsidP="00C807B4">
      <w:pPr>
        <w:pStyle w:val="FootnoteText"/>
      </w:pPr>
      <w:r w:rsidRPr="00346E97">
        <w:rPr>
          <w:rStyle w:val="FootnoteReference"/>
          <w:rFonts w:ascii="Times New Roman" w:hAnsi="Times New Roman" w:cs="Times New Roman"/>
          <w:sz w:val="22"/>
          <w:szCs w:val="22"/>
        </w:rPr>
        <w:footnoteRef/>
      </w:r>
      <w:r w:rsidRPr="00346E97">
        <w:rPr>
          <w:rFonts w:ascii="Times New Roman" w:hAnsi="Times New Roman" w:cs="Times New Roman"/>
          <w:sz w:val="22"/>
          <w:szCs w:val="22"/>
        </w:rPr>
        <w:t xml:space="preserve"> “Girl of the Nation, Where are You?” </w:t>
      </w:r>
      <w:r w:rsidRPr="00EA5F3E">
        <w:rPr>
          <w:rFonts w:ascii="Times New Roman" w:hAnsi="Times New Roman" w:cs="Times New Roman"/>
          <w:i/>
          <w:sz w:val="22"/>
          <w:szCs w:val="22"/>
        </w:rPr>
        <w:t>Nur al-Fayha</w:t>
      </w:r>
      <w:r w:rsidRPr="00EA33C9">
        <w:rPr>
          <w:rFonts w:ascii="Times New Roman" w:hAnsi="Times New Roman" w:cs="Times New Roman"/>
          <w:sz w:val="22"/>
          <w:szCs w:val="22"/>
        </w:rPr>
        <w:t xml:space="preserve"> (31 May 1920): 116.</w:t>
      </w:r>
    </w:p>
  </w:footnote>
  <w:footnote w:id="48">
    <w:p w14:paraId="628DAC21" w14:textId="77777777" w:rsidR="002731C2" w:rsidRDefault="002731C2" w:rsidP="00C807B4">
      <w:pPr>
        <w:pStyle w:val="FootnoteText"/>
      </w:pPr>
      <w:r>
        <w:rPr>
          <w:rStyle w:val="FootnoteReference"/>
        </w:rPr>
        <w:footnoteRef/>
      </w:r>
      <w:r>
        <w:t xml:space="preserve"> “</w:t>
      </w:r>
      <w:r w:rsidRPr="00346E97">
        <w:rPr>
          <w:rFonts w:ascii="Times New Roman" w:hAnsi="Times New Roman" w:cs="Times New Roman"/>
          <w:sz w:val="22"/>
          <w:szCs w:val="22"/>
        </w:rPr>
        <w:t>Girl of the Nation, Where are You?</w:t>
      </w:r>
      <w:r>
        <w:rPr>
          <w:rFonts w:ascii="Times New Roman" w:hAnsi="Times New Roman" w:cs="Times New Roman"/>
          <w:sz w:val="22"/>
          <w:szCs w:val="22"/>
        </w:rPr>
        <w:t>” 116.</w:t>
      </w:r>
    </w:p>
  </w:footnote>
  <w:footnote w:id="49">
    <w:p w14:paraId="525A944A" w14:textId="1005E4D7" w:rsidR="002731C2" w:rsidRDefault="002731C2">
      <w:pPr>
        <w:pStyle w:val="FootnoteText"/>
      </w:pPr>
      <w:r>
        <w:rPr>
          <w:rStyle w:val="FootnoteReference"/>
        </w:rPr>
        <w:footnoteRef/>
      </w:r>
      <w:r>
        <w:rPr>
          <w:rFonts w:ascii="Times New Roman" w:hAnsi="Times New Roman" w:cs="Times New Roman"/>
          <w:sz w:val="22"/>
          <w:szCs w:val="22"/>
        </w:rPr>
        <w:t xml:space="preserve"> “</w:t>
      </w:r>
      <w:r w:rsidRPr="00EA33C9">
        <w:rPr>
          <w:rFonts w:ascii="Times New Roman" w:hAnsi="Times New Roman" w:cs="Times New Roman"/>
          <w:sz w:val="22"/>
          <w:szCs w:val="22"/>
        </w:rPr>
        <w:t>Girl of the Nation, Where Are You?” 116.</w:t>
      </w:r>
    </w:p>
  </w:footnote>
  <w:footnote w:id="50">
    <w:p w14:paraId="7B858011" w14:textId="4485B865" w:rsidR="002731C2" w:rsidRPr="00366804" w:rsidRDefault="002731C2">
      <w:pPr>
        <w:pStyle w:val="FootnoteText"/>
        <w:rPr>
          <w:rFonts w:ascii="Times New Roman" w:hAnsi="Times New Roman" w:cs="Times New Roman"/>
          <w:sz w:val="22"/>
          <w:szCs w:val="22"/>
        </w:rPr>
      </w:pPr>
      <w:r w:rsidRPr="00366804">
        <w:rPr>
          <w:rStyle w:val="FootnoteReference"/>
          <w:rFonts w:ascii="Times New Roman" w:hAnsi="Times New Roman" w:cs="Times New Roman"/>
          <w:sz w:val="22"/>
          <w:szCs w:val="22"/>
        </w:rPr>
        <w:footnoteRef/>
      </w:r>
      <w:r w:rsidRPr="00366804">
        <w:rPr>
          <w:rFonts w:ascii="Times New Roman" w:hAnsi="Times New Roman" w:cs="Times New Roman"/>
          <w:sz w:val="22"/>
          <w:szCs w:val="22"/>
        </w:rPr>
        <w:t xml:space="preserve"> “Let’s Understand the Lesson,” </w:t>
      </w:r>
      <w:r w:rsidRPr="00366804">
        <w:rPr>
          <w:rFonts w:ascii="Times New Roman" w:hAnsi="Times New Roman" w:cs="Times New Roman"/>
          <w:i/>
          <w:sz w:val="22"/>
          <w:szCs w:val="22"/>
        </w:rPr>
        <w:t xml:space="preserve">Nur al-Fayha </w:t>
      </w:r>
      <w:r w:rsidRPr="00366804">
        <w:rPr>
          <w:rFonts w:ascii="Times New Roman" w:hAnsi="Times New Roman" w:cs="Times New Roman"/>
          <w:sz w:val="22"/>
          <w:szCs w:val="22"/>
        </w:rPr>
        <w:t>(1 February 1920): 8.</w:t>
      </w:r>
    </w:p>
  </w:footnote>
  <w:footnote w:id="51">
    <w:p w14:paraId="23AD4346" w14:textId="1D653282" w:rsidR="002731C2" w:rsidRPr="00366804" w:rsidRDefault="002731C2">
      <w:pPr>
        <w:pStyle w:val="FootnoteText"/>
        <w:rPr>
          <w:rFonts w:ascii="Times New Roman" w:hAnsi="Times New Roman" w:cs="Times New Roman"/>
          <w:sz w:val="22"/>
          <w:szCs w:val="22"/>
        </w:rPr>
      </w:pPr>
      <w:r w:rsidRPr="0036680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Untitled article,</w:t>
      </w:r>
      <w:r w:rsidRPr="00366804">
        <w:rPr>
          <w:rFonts w:ascii="Times New Roman" w:hAnsi="Times New Roman" w:cs="Times New Roman"/>
          <w:sz w:val="22"/>
          <w:szCs w:val="22"/>
        </w:rPr>
        <w:t xml:space="preserve"> </w:t>
      </w:r>
      <w:r w:rsidRPr="00366804">
        <w:rPr>
          <w:rFonts w:ascii="Times New Roman" w:hAnsi="Times New Roman" w:cs="Times New Roman"/>
          <w:i/>
          <w:sz w:val="22"/>
          <w:szCs w:val="22"/>
        </w:rPr>
        <w:t xml:space="preserve">Nur al-Fayha </w:t>
      </w:r>
      <w:r w:rsidRPr="00366804">
        <w:rPr>
          <w:rFonts w:ascii="Times New Roman" w:hAnsi="Times New Roman" w:cs="Times New Roman"/>
          <w:sz w:val="22"/>
          <w:szCs w:val="22"/>
        </w:rPr>
        <w:t>(1 February 1920): 4-8.</w:t>
      </w:r>
    </w:p>
  </w:footnote>
  <w:footnote w:id="52">
    <w:p w14:paraId="3289A9F9" w14:textId="34920F06" w:rsidR="002731C2" w:rsidRPr="00366804" w:rsidRDefault="002731C2">
      <w:pPr>
        <w:pStyle w:val="FootnoteText"/>
        <w:rPr>
          <w:rFonts w:ascii="Times New Roman" w:hAnsi="Times New Roman" w:cs="Times New Roman"/>
          <w:sz w:val="22"/>
          <w:szCs w:val="22"/>
        </w:rPr>
      </w:pPr>
      <w:r w:rsidRPr="00366804">
        <w:rPr>
          <w:rStyle w:val="FootnoteReference"/>
          <w:rFonts w:ascii="Times New Roman" w:hAnsi="Times New Roman" w:cs="Times New Roman"/>
          <w:sz w:val="22"/>
          <w:szCs w:val="22"/>
        </w:rPr>
        <w:footnoteRef/>
      </w:r>
      <w:r w:rsidRPr="00366804">
        <w:rPr>
          <w:rFonts w:ascii="Times New Roman" w:hAnsi="Times New Roman" w:cs="Times New Roman"/>
          <w:sz w:val="22"/>
          <w:szCs w:val="22"/>
        </w:rPr>
        <w:t xml:space="preserve"> “That Is How Mothers Should Be,” </w:t>
      </w:r>
      <w:r w:rsidRPr="00366804">
        <w:rPr>
          <w:rFonts w:ascii="Times New Roman" w:hAnsi="Times New Roman" w:cs="Times New Roman"/>
          <w:i/>
          <w:sz w:val="22"/>
          <w:szCs w:val="22"/>
        </w:rPr>
        <w:t>Nur al-Fayha</w:t>
      </w:r>
      <w:r w:rsidRPr="00366804">
        <w:rPr>
          <w:rFonts w:ascii="Times New Roman" w:hAnsi="Times New Roman" w:cs="Times New Roman"/>
          <w:sz w:val="22"/>
          <w:szCs w:val="22"/>
        </w:rPr>
        <w:t xml:space="preserve"> (1 February 1920): 14.</w:t>
      </w:r>
    </w:p>
  </w:footnote>
  <w:footnote w:id="53">
    <w:p w14:paraId="594C19AE" w14:textId="1B9BD40D" w:rsidR="002731C2" w:rsidRPr="00346E97" w:rsidRDefault="002731C2">
      <w:pPr>
        <w:pStyle w:val="FootnoteText"/>
        <w:rPr>
          <w:rFonts w:ascii="Times New Roman" w:hAnsi="Times New Roman" w:cs="Times New Roman"/>
          <w:sz w:val="22"/>
          <w:szCs w:val="22"/>
        </w:rPr>
      </w:pPr>
      <w:r w:rsidRPr="00346E97">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Though Faisal</w:t>
      </w:r>
      <w:r w:rsidRPr="0011067E">
        <w:rPr>
          <w:rFonts w:ascii="Times New Roman" w:hAnsi="Times New Roman" w:cs="Times New Roman"/>
          <w:sz w:val="22"/>
          <w:szCs w:val="22"/>
        </w:rPr>
        <w:t xml:space="preserve"> turned his back on foreign powers, Syrians still believed he cooperated with the French when he was negotiating with them. Faisal was concerned with maintaining independence under his constitutional monarchy, so he had to negotiate with the French in order to keep his vision of complete autonomy. Gelvin, </w:t>
      </w:r>
      <w:r w:rsidRPr="0011067E">
        <w:rPr>
          <w:rFonts w:ascii="Times New Roman" w:hAnsi="Times New Roman" w:cs="Times New Roman"/>
          <w:i/>
          <w:sz w:val="22"/>
          <w:szCs w:val="22"/>
        </w:rPr>
        <w:t>Divided Loyalties</w:t>
      </w:r>
      <w:r w:rsidRPr="0011067E">
        <w:rPr>
          <w:rFonts w:ascii="Times New Roman" w:hAnsi="Times New Roman" w:cs="Times New Roman"/>
          <w:sz w:val="22"/>
          <w:szCs w:val="22"/>
        </w:rPr>
        <w:t>, 2; Zeine, 119 and 137.</w:t>
      </w:r>
    </w:p>
  </w:footnote>
  <w:footnote w:id="54">
    <w:p w14:paraId="6270AAEC" w14:textId="62749E5D" w:rsidR="002731C2" w:rsidRPr="00346E97" w:rsidRDefault="002731C2">
      <w:pPr>
        <w:pStyle w:val="FootnoteText"/>
        <w:rPr>
          <w:rFonts w:ascii="Times New Roman" w:hAnsi="Times New Roman" w:cs="Times New Roman"/>
          <w:sz w:val="22"/>
          <w:szCs w:val="22"/>
        </w:rPr>
      </w:pPr>
      <w:r w:rsidRPr="00346E97">
        <w:rPr>
          <w:rStyle w:val="FootnoteReference"/>
          <w:rFonts w:ascii="Times New Roman" w:hAnsi="Times New Roman" w:cs="Times New Roman"/>
          <w:sz w:val="22"/>
          <w:szCs w:val="22"/>
        </w:rPr>
        <w:footnoteRef/>
      </w:r>
      <w:r w:rsidRPr="00346E97">
        <w:rPr>
          <w:rFonts w:ascii="Times New Roman" w:hAnsi="Times New Roman" w:cs="Times New Roman"/>
          <w:sz w:val="22"/>
          <w:szCs w:val="22"/>
        </w:rPr>
        <w:t xml:space="preserve"> “Answers to the Suggestion,” 198.</w:t>
      </w:r>
    </w:p>
  </w:footnote>
  <w:footnote w:id="55">
    <w:p w14:paraId="7AE82981" w14:textId="34D756F4" w:rsidR="002731C2" w:rsidRPr="006A22EA" w:rsidRDefault="002731C2" w:rsidP="00BD08C9">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Thompson, </w:t>
      </w:r>
      <w:r w:rsidRPr="00D42D1F">
        <w:rPr>
          <w:rFonts w:ascii="Times New Roman" w:hAnsi="Times New Roman" w:cs="Times New Roman"/>
          <w:i/>
          <w:sz w:val="22"/>
          <w:szCs w:val="22"/>
        </w:rPr>
        <w:t>Colonial Citizens</w:t>
      </w:r>
      <w:r w:rsidRPr="00D42D1F">
        <w:rPr>
          <w:rFonts w:ascii="Times New Roman" w:hAnsi="Times New Roman" w:cs="Times New Roman"/>
          <w:sz w:val="22"/>
          <w:szCs w:val="22"/>
        </w:rPr>
        <w:t>, 171</w:t>
      </w:r>
      <w:r>
        <w:rPr>
          <w:rFonts w:ascii="Times New Roman" w:hAnsi="Times New Roman" w:cs="Times New Roman"/>
          <w:sz w:val="22"/>
          <w:szCs w:val="22"/>
        </w:rPr>
        <w:t xml:space="preserve">. See also Nira Yuval-Davis, </w:t>
      </w:r>
      <w:r>
        <w:rPr>
          <w:rFonts w:ascii="Times New Roman" w:hAnsi="Times New Roman" w:cs="Times New Roman"/>
          <w:i/>
          <w:sz w:val="22"/>
          <w:szCs w:val="22"/>
        </w:rPr>
        <w:t>Gender and Nation</w:t>
      </w:r>
      <w:r>
        <w:rPr>
          <w:rFonts w:ascii="Times New Roman" w:hAnsi="Times New Roman" w:cs="Times New Roman"/>
          <w:sz w:val="22"/>
          <w:szCs w:val="22"/>
        </w:rPr>
        <w:t xml:space="preserve"> (London, UK: Sage, 1997), and Lila Abu-Lughod, </w:t>
      </w:r>
      <w:r>
        <w:rPr>
          <w:rFonts w:ascii="Times New Roman" w:hAnsi="Times New Roman" w:cs="Times New Roman"/>
          <w:i/>
          <w:sz w:val="22"/>
          <w:szCs w:val="22"/>
        </w:rPr>
        <w:t>Remaking Women: Feminism and Modernity in the Middle East</w:t>
      </w:r>
      <w:r>
        <w:rPr>
          <w:rFonts w:ascii="Times New Roman" w:hAnsi="Times New Roman" w:cs="Times New Roman"/>
          <w:sz w:val="22"/>
          <w:szCs w:val="22"/>
        </w:rPr>
        <w:t xml:space="preserve"> (Princeton, NJ: Princeton University Press, 1998).</w:t>
      </w:r>
    </w:p>
  </w:footnote>
  <w:footnote w:id="56">
    <w:p w14:paraId="378D37BE" w14:textId="77777777" w:rsidR="002731C2" w:rsidRPr="00D42D1F" w:rsidRDefault="002731C2" w:rsidP="00BD08C9">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Gelvin, </w:t>
      </w:r>
      <w:r w:rsidRPr="00D42D1F">
        <w:rPr>
          <w:rFonts w:ascii="Times New Roman" w:hAnsi="Times New Roman" w:cs="Times New Roman"/>
          <w:i/>
          <w:sz w:val="22"/>
          <w:szCs w:val="22"/>
        </w:rPr>
        <w:t>Divided Loyalties</w:t>
      </w:r>
      <w:r w:rsidRPr="00D42D1F">
        <w:rPr>
          <w:rFonts w:ascii="Times New Roman" w:hAnsi="Times New Roman" w:cs="Times New Roman"/>
          <w:sz w:val="22"/>
          <w:szCs w:val="22"/>
        </w:rPr>
        <w:t xml:space="preserve">, 213-215. </w:t>
      </w:r>
    </w:p>
  </w:footnote>
  <w:footnote w:id="57">
    <w:p w14:paraId="3FA053DB" w14:textId="0851942F" w:rsidR="002731C2" w:rsidRPr="00D42D1F" w:rsidRDefault="002731C2" w:rsidP="00BD08C9">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w:t>
      </w:r>
      <w:r w:rsidRPr="00D42D1F">
        <w:rPr>
          <w:rFonts w:ascii="Times New Roman" w:hAnsi="Times New Roman" w:cs="Times New Roman"/>
          <w:i/>
          <w:sz w:val="22"/>
          <w:szCs w:val="22"/>
        </w:rPr>
        <w:t>Nur al-Fayha</w:t>
      </w:r>
      <w:r>
        <w:rPr>
          <w:rFonts w:ascii="Times New Roman" w:hAnsi="Times New Roman" w:cs="Times New Roman"/>
          <w:sz w:val="22"/>
          <w:szCs w:val="22"/>
        </w:rPr>
        <w:t xml:space="preserve"> (15 June 1920), 187. </w:t>
      </w:r>
    </w:p>
  </w:footnote>
  <w:footnote w:id="58">
    <w:p w14:paraId="6FD7FBE3" w14:textId="77777777" w:rsidR="002731C2" w:rsidRPr="00D42D1F" w:rsidRDefault="002731C2" w:rsidP="002205EB">
      <w:pPr>
        <w:rPr>
          <w:rFonts w:ascii="Times New Roman" w:hAnsi="Times New Roman" w:cs="Times New Roman"/>
          <w:i/>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Afsaneh Najmabadi, </w:t>
      </w:r>
      <w:r w:rsidRPr="00D42D1F">
        <w:rPr>
          <w:rFonts w:ascii="Times New Roman" w:hAnsi="Times New Roman" w:cs="Times New Roman"/>
          <w:i/>
          <w:sz w:val="22"/>
          <w:szCs w:val="22"/>
        </w:rPr>
        <w:t xml:space="preserve">Women with Mustaches and Men without Beards: Gender and Sexual Anxieties of Iranian Modernity </w:t>
      </w:r>
      <w:r w:rsidRPr="00D42D1F">
        <w:rPr>
          <w:rFonts w:ascii="Times New Roman" w:hAnsi="Times New Roman" w:cs="Times New Roman"/>
          <w:sz w:val="22"/>
          <w:szCs w:val="22"/>
        </w:rPr>
        <w:t>(Berkeley, CA: University of California Press, 2005), 207-231.</w:t>
      </w:r>
    </w:p>
  </w:footnote>
  <w:footnote w:id="59">
    <w:p w14:paraId="4BE7171E" w14:textId="77777777" w:rsidR="002731C2" w:rsidRPr="00D42D1F" w:rsidRDefault="002731C2" w:rsidP="002205EB">
      <w:pPr>
        <w:pStyle w:val="FootnoteText"/>
        <w:rPr>
          <w:rFonts w:ascii="Times New Roman" w:hAnsi="Times New Roman" w:cs="Times New Roman"/>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Najmabadi, 207.</w:t>
      </w:r>
    </w:p>
  </w:footnote>
  <w:footnote w:id="60">
    <w:p w14:paraId="7B6ECA36" w14:textId="77777777" w:rsidR="002731C2" w:rsidRPr="00D42D1F" w:rsidRDefault="002731C2" w:rsidP="002205EB">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“Untitled introduction,” </w:t>
      </w:r>
      <w:r w:rsidRPr="00D42D1F">
        <w:rPr>
          <w:rFonts w:ascii="Times New Roman" w:hAnsi="Times New Roman" w:cs="Times New Roman"/>
          <w:i/>
          <w:sz w:val="22"/>
          <w:szCs w:val="22"/>
        </w:rPr>
        <w:t>Nur al-Fayha</w:t>
      </w:r>
      <w:r w:rsidRPr="00D42D1F">
        <w:rPr>
          <w:rFonts w:ascii="Times New Roman" w:hAnsi="Times New Roman" w:cs="Times New Roman"/>
          <w:sz w:val="22"/>
          <w:szCs w:val="22"/>
        </w:rPr>
        <w:t xml:space="preserve"> (1 February 1920): 2-3. </w:t>
      </w:r>
    </w:p>
  </w:footnote>
  <w:footnote w:id="61">
    <w:p w14:paraId="64508488" w14:textId="77777777" w:rsidR="002731C2" w:rsidRPr="00CE32BF" w:rsidRDefault="002731C2" w:rsidP="002205EB">
      <w:pPr>
        <w:pStyle w:val="FootnoteText"/>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w:t>
      </w:r>
      <w:r w:rsidRPr="00D42D1F">
        <w:rPr>
          <w:rFonts w:ascii="Times New Roman" w:hAnsi="Times New Roman" w:cs="Times New Roman"/>
          <w:i/>
          <w:sz w:val="22"/>
          <w:szCs w:val="22"/>
        </w:rPr>
        <w:t xml:space="preserve">Nur al-Fayha </w:t>
      </w:r>
      <w:r w:rsidRPr="00D42D1F">
        <w:rPr>
          <w:rFonts w:ascii="Times New Roman" w:hAnsi="Times New Roman" w:cs="Times New Roman"/>
          <w:sz w:val="22"/>
          <w:szCs w:val="22"/>
        </w:rPr>
        <w:t>(July 1920).</w:t>
      </w:r>
    </w:p>
  </w:footnote>
  <w:footnote w:id="62">
    <w:p w14:paraId="20565379" w14:textId="17EBACB8" w:rsidR="002731C2" w:rsidRDefault="002731C2" w:rsidP="00860C4D">
      <w:pPr>
        <w:pStyle w:val="FootnoteText"/>
      </w:pPr>
      <w:r w:rsidRPr="00D42D1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Untitled introduction, </w:t>
      </w:r>
      <w:r w:rsidRPr="00D42D1F">
        <w:rPr>
          <w:rFonts w:ascii="Times New Roman" w:hAnsi="Times New Roman" w:cs="Times New Roman"/>
          <w:i/>
          <w:sz w:val="22"/>
          <w:szCs w:val="22"/>
        </w:rPr>
        <w:t>Nur al-Fayha</w:t>
      </w:r>
      <w:r w:rsidRPr="00D42D1F">
        <w:rPr>
          <w:rFonts w:ascii="Times New Roman" w:hAnsi="Times New Roman" w:cs="Times New Roman"/>
          <w:sz w:val="22"/>
          <w:szCs w:val="22"/>
        </w:rPr>
        <w:t xml:space="preserve"> (1 February 1920): 2-3.</w:t>
      </w:r>
      <w:r w:rsidR="00935E71">
        <w:rPr>
          <w:rFonts w:ascii="Times New Roman" w:hAnsi="Times New Roman" w:cs="Times New Roman"/>
          <w:sz w:val="22"/>
          <w:szCs w:val="22"/>
        </w:rPr>
        <w:t xml:space="preserve"> Translation from </w:t>
      </w:r>
      <w:r w:rsidR="00935E71" w:rsidRPr="00D42D1F">
        <w:rPr>
          <w:rFonts w:ascii="Times New Roman" w:hAnsi="Times New Roman" w:cs="Times New Roman"/>
          <w:sz w:val="22"/>
          <w:szCs w:val="22"/>
        </w:rPr>
        <w:t xml:space="preserve">Thompson, </w:t>
      </w:r>
      <w:r w:rsidR="00935E71" w:rsidRPr="00D42D1F">
        <w:rPr>
          <w:rFonts w:ascii="Times New Roman" w:hAnsi="Times New Roman" w:cs="Times New Roman"/>
          <w:i/>
          <w:sz w:val="22"/>
          <w:szCs w:val="22"/>
        </w:rPr>
        <w:t>Colonial Citizens</w:t>
      </w:r>
      <w:r w:rsidR="00935E71">
        <w:rPr>
          <w:rFonts w:ascii="Times New Roman" w:hAnsi="Times New Roman" w:cs="Times New Roman"/>
          <w:i/>
          <w:sz w:val="22"/>
          <w:szCs w:val="22"/>
        </w:rPr>
        <w:t>.</w:t>
      </w:r>
    </w:p>
  </w:footnote>
  <w:footnote w:id="63">
    <w:p w14:paraId="3192D5A6" w14:textId="4DA1A5E4" w:rsidR="002731C2" w:rsidRPr="006E2B6F" w:rsidRDefault="002731C2" w:rsidP="0004578D">
      <w:pPr>
        <w:pStyle w:val="FootnoteText"/>
        <w:rPr>
          <w:sz w:val="22"/>
          <w:szCs w:val="22"/>
        </w:rPr>
      </w:pPr>
      <w:r w:rsidRPr="006E2B6F">
        <w:rPr>
          <w:rStyle w:val="FootnoteReference"/>
          <w:sz w:val="22"/>
          <w:szCs w:val="22"/>
        </w:rPr>
        <w:footnoteRef/>
      </w:r>
      <w:r w:rsidRPr="006E2B6F">
        <w:rPr>
          <w:sz w:val="22"/>
          <w:szCs w:val="22"/>
        </w:rPr>
        <w:t xml:space="preserve"> </w:t>
      </w:r>
      <w:r>
        <w:rPr>
          <w:rFonts w:ascii="Times New Roman" w:hAnsi="Times New Roman" w:cs="Times New Roman"/>
          <w:sz w:val="22"/>
          <w:szCs w:val="22"/>
        </w:rPr>
        <w:t xml:space="preserve">Untitled introduction, </w:t>
      </w:r>
      <w:r w:rsidRPr="00D42D1F">
        <w:rPr>
          <w:rFonts w:ascii="Times New Roman" w:hAnsi="Times New Roman" w:cs="Times New Roman"/>
          <w:i/>
          <w:sz w:val="22"/>
          <w:szCs w:val="22"/>
        </w:rPr>
        <w:t>Nur al-Fayha</w:t>
      </w:r>
      <w:r w:rsidRPr="00D42D1F">
        <w:rPr>
          <w:rFonts w:ascii="Times New Roman" w:hAnsi="Times New Roman" w:cs="Times New Roman"/>
          <w:sz w:val="22"/>
          <w:szCs w:val="22"/>
        </w:rPr>
        <w:t xml:space="preserve"> (1 February 1920): </w:t>
      </w:r>
      <w:r>
        <w:rPr>
          <w:rFonts w:ascii="Times New Roman" w:hAnsi="Times New Roman" w:cs="Times New Roman"/>
          <w:sz w:val="22"/>
          <w:szCs w:val="22"/>
        </w:rPr>
        <w:t>1.</w:t>
      </w:r>
      <w:r w:rsidR="00C73F03">
        <w:rPr>
          <w:rFonts w:ascii="Times New Roman" w:hAnsi="Times New Roman" w:cs="Times New Roman"/>
          <w:sz w:val="22"/>
          <w:szCs w:val="22"/>
        </w:rPr>
        <w:t xml:space="preserve"> Translation from </w:t>
      </w:r>
      <w:r w:rsidR="00C73F03" w:rsidRPr="00D42D1F">
        <w:rPr>
          <w:rFonts w:ascii="Times New Roman" w:hAnsi="Times New Roman" w:cs="Times New Roman"/>
          <w:sz w:val="22"/>
          <w:szCs w:val="22"/>
        </w:rPr>
        <w:t xml:space="preserve">Thompson, </w:t>
      </w:r>
      <w:r w:rsidR="00C73F03" w:rsidRPr="00D42D1F">
        <w:rPr>
          <w:rFonts w:ascii="Times New Roman" w:hAnsi="Times New Roman" w:cs="Times New Roman"/>
          <w:i/>
          <w:sz w:val="22"/>
          <w:szCs w:val="22"/>
        </w:rPr>
        <w:t>Colonial Citizens</w:t>
      </w:r>
      <w:r w:rsidR="00C73F03">
        <w:rPr>
          <w:rFonts w:ascii="Times New Roman" w:hAnsi="Times New Roman" w:cs="Times New Roman"/>
          <w:i/>
          <w:sz w:val="22"/>
          <w:szCs w:val="22"/>
        </w:rPr>
        <w:t>.</w:t>
      </w:r>
    </w:p>
  </w:footnote>
  <w:footnote w:id="64">
    <w:p w14:paraId="7A42BA6C" w14:textId="77777777" w:rsidR="002731C2" w:rsidRDefault="002731C2" w:rsidP="00F77FB2">
      <w:pPr>
        <w:pStyle w:val="FootnoteText"/>
      </w:pPr>
      <w:r>
        <w:rPr>
          <w:rStyle w:val="FootnoteReference"/>
        </w:rPr>
        <w:footnoteRef/>
      </w:r>
      <w:r>
        <w:t xml:space="preserve"> </w:t>
      </w:r>
      <w:r w:rsidRPr="00EA33C9">
        <w:rPr>
          <w:rFonts w:ascii="Times New Roman" w:hAnsi="Times New Roman" w:cs="Times New Roman"/>
          <w:sz w:val="22"/>
          <w:szCs w:val="22"/>
        </w:rPr>
        <w:t>“</w:t>
      </w:r>
      <w:r>
        <w:rPr>
          <w:rFonts w:ascii="Times New Roman" w:hAnsi="Times New Roman" w:cs="Times New Roman"/>
          <w:sz w:val="22"/>
          <w:szCs w:val="22"/>
        </w:rPr>
        <w:t>Mistrusting</w:t>
      </w:r>
      <w:r w:rsidRPr="00EA33C9">
        <w:rPr>
          <w:rFonts w:ascii="Times New Roman" w:hAnsi="Times New Roman" w:cs="Times New Roman"/>
          <w:sz w:val="22"/>
          <w:szCs w:val="22"/>
        </w:rPr>
        <w:t xml:space="preserve"> the Husband: The Blind Jealousy,” </w:t>
      </w:r>
      <w:r w:rsidRPr="00EA33C9">
        <w:rPr>
          <w:rFonts w:ascii="Times New Roman" w:hAnsi="Times New Roman" w:cs="Times New Roman"/>
          <w:i/>
          <w:sz w:val="22"/>
          <w:szCs w:val="22"/>
        </w:rPr>
        <w:t xml:space="preserve">Nur al-Fayha </w:t>
      </w:r>
      <w:r w:rsidRPr="00EA33C9">
        <w:rPr>
          <w:rFonts w:ascii="Times New Roman" w:hAnsi="Times New Roman" w:cs="Times New Roman"/>
          <w:sz w:val="22"/>
          <w:szCs w:val="22"/>
        </w:rPr>
        <w:t xml:space="preserve">(31 May 1920): </w:t>
      </w:r>
      <w:r>
        <w:rPr>
          <w:rFonts w:ascii="Times New Roman" w:hAnsi="Times New Roman" w:cs="Times New Roman"/>
          <w:sz w:val="22"/>
          <w:szCs w:val="22"/>
        </w:rPr>
        <w:t>121</w:t>
      </w:r>
      <w:r w:rsidRPr="00EA33C9">
        <w:rPr>
          <w:rFonts w:ascii="Times New Roman" w:hAnsi="Times New Roman" w:cs="Times New Roman"/>
          <w:sz w:val="22"/>
          <w:szCs w:val="22"/>
        </w:rPr>
        <w:t xml:space="preserve">. </w:t>
      </w:r>
    </w:p>
  </w:footnote>
  <w:footnote w:id="65">
    <w:p w14:paraId="4E59DD56" w14:textId="6309C55C" w:rsidR="002731C2" w:rsidRPr="0054234A" w:rsidRDefault="002731C2" w:rsidP="0008576E">
      <w:pPr>
        <w:pStyle w:val="FootnoteText"/>
        <w:rPr>
          <w:rFonts w:ascii="Times New Roman" w:hAnsi="Times New Roman" w:cs="Times New Roman"/>
          <w:sz w:val="22"/>
          <w:szCs w:val="22"/>
        </w:rPr>
      </w:pPr>
      <w:r w:rsidRPr="0054234A">
        <w:rPr>
          <w:rStyle w:val="FootnoteReference"/>
          <w:rFonts w:ascii="Times New Roman" w:hAnsi="Times New Roman" w:cs="Times New Roman"/>
          <w:sz w:val="22"/>
          <w:szCs w:val="22"/>
        </w:rPr>
        <w:footnoteRef/>
      </w:r>
      <w:r w:rsidRPr="0054234A">
        <w:rPr>
          <w:rFonts w:ascii="Times New Roman" w:hAnsi="Times New Roman" w:cs="Times New Roman"/>
          <w:sz w:val="22"/>
          <w:szCs w:val="22"/>
        </w:rPr>
        <w:t xml:space="preserve"> “Wo</w:t>
      </w:r>
      <w:r>
        <w:rPr>
          <w:rFonts w:ascii="Times New Roman" w:hAnsi="Times New Roman" w:cs="Times New Roman"/>
          <w:sz w:val="22"/>
          <w:szCs w:val="22"/>
        </w:rPr>
        <w:t xml:space="preserve">rking Women,” </w:t>
      </w:r>
      <w:r w:rsidRPr="0054234A">
        <w:rPr>
          <w:rFonts w:ascii="Times New Roman" w:hAnsi="Times New Roman" w:cs="Times New Roman"/>
          <w:i/>
          <w:sz w:val="22"/>
          <w:szCs w:val="22"/>
        </w:rPr>
        <w:t>Nur al-Fayha</w:t>
      </w:r>
      <w:r>
        <w:rPr>
          <w:rFonts w:ascii="Times New Roman" w:hAnsi="Times New Roman" w:cs="Times New Roman"/>
          <w:sz w:val="22"/>
          <w:szCs w:val="22"/>
        </w:rPr>
        <w:t xml:space="preserve"> (15 June 1920): 187</w:t>
      </w:r>
      <w:r w:rsidRPr="0054234A">
        <w:rPr>
          <w:rFonts w:ascii="Times New Roman" w:hAnsi="Times New Roman" w:cs="Times New Roman"/>
          <w:sz w:val="22"/>
          <w:szCs w:val="22"/>
        </w:rPr>
        <w:t>.</w:t>
      </w:r>
    </w:p>
  </w:footnote>
  <w:footnote w:id="66">
    <w:p w14:paraId="688D1C8F" w14:textId="77777777" w:rsidR="002731C2" w:rsidRPr="00363CCA" w:rsidRDefault="002731C2" w:rsidP="0008576E">
      <w:pPr>
        <w:pStyle w:val="FootnoteText"/>
        <w:rPr>
          <w:rFonts w:ascii="Times New Roman" w:hAnsi="Times New Roman" w:cs="Times New Roman"/>
          <w:sz w:val="22"/>
          <w:szCs w:val="22"/>
        </w:rPr>
      </w:pPr>
      <w:r w:rsidRPr="00363CCA">
        <w:rPr>
          <w:rStyle w:val="FootnoteReference"/>
          <w:rFonts w:ascii="Times New Roman" w:hAnsi="Times New Roman" w:cs="Times New Roman"/>
          <w:sz w:val="22"/>
          <w:szCs w:val="22"/>
        </w:rPr>
        <w:footnoteRef/>
      </w:r>
      <w:r w:rsidRPr="00363CCA">
        <w:rPr>
          <w:rFonts w:ascii="Times New Roman" w:hAnsi="Times New Roman" w:cs="Times New Roman"/>
          <w:sz w:val="22"/>
          <w:szCs w:val="22"/>
        </w:rPr>
        <w:t xml:space="preserve"> Thompson, </w:t>
      </w:r>
      <w:r w:rsidRPr="00363CCA">
        <w:rPr>
          <w:rFonts w:ascii="Times New Roman" w:hAnsi="Times New Roman" w:cs="Times New Roman"/>
          <w:i/>
          <w:sz w:val="22"/>
          <w:szCs w:val="22"/>
        </w:rPr>
        <w:t>Colonial Citizens</w:t>
      </w:r>
      <w:r w:rsidRPr="00363CCA">
        <w:rPr>
          <w:rFonts w:ascii="Times New Roman" w:hAnsi="Times New Roman" w:cs="Times New Roman"/>
          <w:sz w:val="22"/>
          <w:szCs w:val="22"/>
        </w:rPr>
        <w:t>, 19.</w:t>
      </w:r>
    </w:p>
  </w:footnote>
  <w:footnote w:id="67">
    <w:p w14:paraId="7CAA4372" w14:textId="4E2A734B" w:rsidR="002731C2" w:rsidRPr="00363CCA" w:rsidRDefault="002731C2">
      <w:pPr>
        <w:pStyle w:val="FootnoteText"/>
        <w:rPr>
          <w:rFonts w:ascii="Times New Roman" w:hAnsi="Times New Roman" w:cs="Times New Roman"/>
          <w:sz w:val="22"/>
          <w:szCs w:val="22"/>
        </w:rPr>
      </w:pPr>
      <w:r w:rsidRPr="00363CCA">
        <w:rPr>
          <w:rStyle w:val="FootnoteReference"/>
          <w:rFonts w:ascii="Times New Roman" w:hAnsi="Times New Roman" w:cs="Times New Roman"/>
          <w:sz w:val="22"/>
          <w:szCs w:val="22"/>
        </w:rPr>
        <w:footnoteRef/>
      </w:r>
      <w:r w:rsidRPr="00363CCA">
        <w:rPr>
          <w:rFonts w:ascii="Times New Roman" w:hAnsi="Times New Roman" w:cs="Times New Roman"/>
          <w:sz w:val="22"/>
          <w:szCs w:val="22"/>
        </w:rPr>
        <w:t xml:space="preserve"> “Let’s Understand the Lesson,” 8. </w:t>
      </w:r>
    </w:p>
  </w:footnote>
  <w:footnote w:id="68">
    <w:p w14:paraId="3D86963C" w14:textId="336B249B" w:rsidR="002731C2" w:rsidRPr="0054234A" w:rsidRDefault="002731C2" w:rsidP="00D33CF7">
      <w:pPr>
        <w:pStyle w:val="FootnoteText"/>
        <w:rPr>
          <w:rFonts w:ascii="Times New Roman" w:hAnsi="Times New Roman" w:cs="Times New Roman"/>
          <w:sz w:val="22"/>
          <w:szCs w:val="22"/>
        </w:rPr>
      </w:pPr>
      <w:r w:rsidRPr="00363CCA">
        <w:rPr>
          <w:rStyle w:val="FootnoteReference"/>
          <w:rFonts w:ascii="Times New Roman" w:hAnsi="Times New Roman" w:cs="Times New Roman"/>
          <w:sz w:val="22"/>
          <w:szCs w:val="22"/>
        </w:rPr>
        <w:footnoteRef/>
      </w:r>
      <w:r w:rsidRPr="00363CCA">
        <w:rPr>
          <w:rFonts w:ascii="Times New Roman" w:hAnsi="Times New Roman" w:cs="Times New Roman"/>
          <w:sz w:val="22"/>
          <w:szCs w:val="22"/>
        </w:rPr>
        <w:t xml:space="preserve"> </w:t>
      </w:r>
      <w:r w:rsidRPr="0054234A">
        <w:rPr>
          <w:rFonts w:ascii="Times New Roman" w:hAnsi="Times New Roman" w:cs="Times New Roman"/>
          <w:sz w:val="22"/>
          <w:szCs w:val="22"/>
        </w:rPr>
        <w:t>“Wo</w:t>
      </w:r>
      <w:r>
        <w:rPr>
          <w:rFonts w:ascii="Times New Roman" w:hAnsi="Times New Roman" w:cs="Times New Roman"/>
          <w:sz w:val="22"/>
          <w:szCs w:val="22"/>
        </w:rPr>
        <w:t>rking Women,” 187</w:t>
      </w:r>
      <w:r w:rsidRPr="0054234A">
        <w:rPr>
          <w:rFonts w:ascii="Times New Roman" w:hAnsi="Times New Roman" w:cs="Times New Roman"/>
          <w:sz w:val="22"/>
          <w:szCs w:val="22"/>
        </w:rPr>
        <w:t>.</w:t>
      </w:r>
    </w:p>
    <w:p w14:paraId="088D9582" w14:textId="04C2BAD8" w:rsidR="002731C2" w:rsidRPr="0054234A" w:rsidRDefault="002731C2" w:rsidP="0008576E">
      <w:pPr>
        <w:pStyle w:val="FootnoteText"/>
        <w:rPr>
          <w:rFonts w:ascii="Times New Roman" w:hAnsi="Times New Roman" w:cs="Times New Roman"/>
          <w:sz w:val="22"/>
          <w:szCs w:val="22"/>
        </w:rPr>
      </w:pPr>
    </w:p>
  </w:footnote>
  <w:footnote w:id="69">
    <w:p w14:paraId="3AAD63DC" w14:textId="4B5267F6" w:rsidR="002731C2" w:rsidRPr="00D33CF7" w:rsidRDefault="002731C2" w:rsidP="0008576E">
      <w:pPr>
        <w:pStyle w:val="FootnoteText"/>
        <w:rPr>
          <w:rFonts w:ascii="Times New Roman" w:hAnsi="Times New Roman" w:cs="Times New Roman"/>
          <w:sz w:val="22"/>
          <w:szCs w:val="22"/>
        </w:rPr>
      </w:pPr>
      <w:r w:rsidRPr="0054234A">
        <w:rPr>
          <w:rStyle w:val="FootnoteReference"/>
          <w:rFonts w:ascii="Times New Roman" w:hAnsi="Times New Roman" w:cs="Times New Roman"/>
          <w:sz w:val="22"/>
          <w:szCs w:val="22"/>
        </w:rPr>
        <w:footnoteRef/>
      </w:r>
      <w:r w:rsidRPr="0054234A">
        <w:rPr>
          <w:rFonts w:ascii="Times New Roman" w:hAnsi="Times New Roman" w:cs="Times New Roman"/>
          <w:sz w:val="22"/>
          <w:szCs w:val="22"/>
        </w:rPr>
        <w:t xml:space="preserve"> “Wo</w:t>
      </w:r>
      <w:r>
        <w:rPr>
          <w:rFonts w:ascii="Times New Roman" w:hAnsi="Times New Roman" w:cs="Times New Roman"/>
          <w:sz w:val="22"/>
          <w:szCs w:val="22"/>
        </w:rPr>
        <w:t>rking Women,” 187</w:t>
      </w:r>
      <w:r w:rsidRPr="0054234A">
        <w:rPr>
          <w:rFonts w:ascii="Times New Roman" w:hAnsi="Times New Roman" w:cs="Times New Roman"/>
          <w:sz w:val="22"/>
          <w:szCs w:val="22"/>
        </w:rPr>
        <w:t>.</w:t>
      </w:r>
    </w:p>
  </w:footnote>
  <w:footnote w:id="70">
    <w:p w14:paraId="1E075ECB" w14:textId="5B49A22C" w:rsidR="002731C2" w:rsidRPr="005D1E53" w:rsidRDefault="002731C2" w:rsidP="0023721A">
      <w:pPr>
        <w:jc w:val="both"/>
        <w:rPr>
          <w:rFonts w:ascii="Times New Roman" w:hAnsi="Times New Roman" w:cs="Times New Roman"/>
          <w:i/>
          <w:sz w:val="22"/>
          <w:szCs w:val="22"/>
        </w:rPr>
      </w:pPr>
      <w:r w:rsidRPr="00E802E0">
        <w:rPr>
          <w:rStyle w:val="FootnoteReference"/>
          <w:rFonts w:ascii="Times New Roman" w:hAnsi="Times New Roman" w:cs="Times New Roman"/>
          <w:sz w:val="22"/>
          <w:szCs w:val="22"/>
        </w:rPr>
        <w:footnoteRef/>
      </w:r>
      <w:r w:rsidRPr="00E802E0">
        <w:rPr>
          <w:rFonts w:ascii="Times New Roman" w:hAnsi="Times New Roman" w:cs="Times New Roman"/>
          <w:sz w:val="22"/>
          <w:szCs w:val="22"/>
        </w:rPr>
        <w:t xml:space="preserve"> </w:t>
      </w:r>
      <w:r>
        <w:rPr>
          <w:rFonts w:ascii="Times New Roman" w:hAnsi="Times New Roman" w:cs="Times New Roman"/>
          <w:sz w:val="22"/>
          <w:szCs w:val="22"/>
        </w:rPr>
        <w:t>White,</w:t>
      </w:r>
      <w:r w:rsidRPr="00E802E0">
        <w:rPr>
          <w:rFonts w:ascii="Times New Roman" w:hAnsi="Times New Roman" w:cs="Times New Roman"/>
          <w:sz w:val="22"/>
          <w:szCs w:val="22"/>
        </w:rPr>
        <w:t xml:space="preserve"> </w:t>
      </w:r>
      <w:r w:rsidRPr="00E802E0">
        <w:rPr>
          <w:rFonts w:ascii="Times New Roman" w:hAnsi="Times New Roman" w:cs="Times New Roman"/>
          <w:i/>
          <w:sz w:val="22"/>
          <w:szCs w:val="22"/>
        </w:rPr>
        <w:t xml:space="preserve">The Emergence of </w:t>
      </w:r>
      <w:r w:rsidRPr="006328D3">
        <w:rPr>
          <w:rFonts w:ascii="Times New Roman" w:hAnsi="Times New Roman" w:cs="Times New Roman"/>
          <w:i/>
          <w:sz w:val="22"/>
          <w:szCs w:val="22"/>
        </w:rPr>
        <w:t>Minorities</w:t>
      </w:r>
      <w:r>
        <w:rPr>
          <w:rFonts w:ascii="Times New Roman" w:hAnsi="Times New Roman" w:cs="Times New Roman"/>
          <w:sz w:val="22"/>
          <w:szCs w:val="22"/>
        </w:rPr>
        <w:t xml:space="preserve">, </w:t>
      </w:r>
      <w:r w:rsidRPr="006328D3">
        <w:rPr>
          <w:rFonts w:ascii="Times New Roman" w:hAnsi="Times New Roman" w:cs="Times New Roman"/>
          <w:sz w:val="22"/>
          <w:szCs w:val="22"/>
        </w:rPr>
        <w:t>52</w:t>
      </w:r>
      <w:r>
        <w:rPr>
          <w:rFonts w:ascii="Times New Roman" w:hAnsi="Times New Roman" w:cs="Times New Roman"/>
          <w:sz w:val="22"/>
          <w:szCs w:val="22"/>
        </w:rPr>
        <w:t>.</w:t>
      </w:r>
    </w:p>
  </w:footnote>
  <w:footnote w:id="71">
    <w:p w14:paraId="1BCC5BA1" w14:textId="6F70895B" w:rsidR="002731C2" w:rsidRPr="00E802E0" w:rsidRDefault="002731C2" w:rsidP="0023721A">
      <w:pPr>
        <w:pStyle w:val="FootnoteText"/>
        <w:rPr>
          <w:rFonts w:ascii="Times New Roman" w:hAnsi="Times New Roman" w:cs="Times New Roman"/>
          <w:sz w:val="22"/>
          <w:szCs w:val="22"/>
        </w:rPr>
      </w:pPr>
      <w:r w:rsidRPr="00E802E0">
        <w:rPr>
          <w:rStyle w:val="FootnoteReference"/>
          <w:rFonts w:ascii="Times New Roman" w:hAnsi="Times New Roman" w:cs="Times New Roman"/>
          <w:sz w:val="22"/>
          <w:szCs w:val="22"/>
        </w:rPr>
        <w:footnoteRef/>
      </w:r>
      <w:r w:rsidRPr="00E802E0">
        <w:rPr>
          <w:rFonts w:ascii="Times New Roman" w:hAnsi="Times New Roman" w:cs="Times New Roman"/>
          <w:sz w:val="22"/>
          <w:szCs w:val="22"/>
        </w:rPr>
        <w:t xml:space="preserve"> “Working Women,” </w:t>
      </w:r>
      <w:r>
        <w:rPr>
          <w:rFonts w:ascii="Times New Roman" w:hAnsi="Times New Roman" w:cs="Times New Roman"/>
          <w:sz w:val="22"/>
          <w:szCs w:val="22"/>
        </w:rPr>
        <w:t>187</w:t>
      </w:r>
      <w:r w:rsidRPr="0054234A">
        <w:rPr>
          <w:rFonts w:ascii="Times New Roman" w:hAnsi="Times New Roman" w:cs="Times New Roman"/>
          <w:sz w:val="22"/>
          <w:szCs w:val="22"/>
        </w:rPr>
        <w:t>.</w:t>
      </w:r>
    </w:p>
  </w:footnote>
  <w:footnote w:id="72">
    <w:p w14:paraId="7877040C" w14:textId="77777777" w:rsidR="002731C2" w:rsidRPr="00E802E0" w:rsidRDefault="002731C2" w:rsidP="002250C2">
      <w:pPr>
        <w:pStyle w:val="FootnoteText"/>
        <w:rPr>
          <w:rFonts w:ascii="Times New Roman" w:hAnsi="Times New Roman" w:cs="Times New Roman"/>
          <w:sz w:val="22"/>
          <w:szCs w:val="22"/>
        </w:rPr>
      </w:pPr>
      <w:r w:rsidRPr="00E802E0">
        <w:rPr>
          <w:rStyle w:val="FootnoteReference"/>
          <w:rFonts w:ascii="Times New Roman" w:hAnsi="Times New Roman" w:cs="Times New Roman"/>
          <w:sz w:val="22"/>
          <w:szCs w:val="22"/>
        </w:rPr>
        <w:footnoteRef/>
      </w:r>
      <w:r w:rsidRPr="00E802E0">
        <w:rPr>
          <w:rFonts w:ascii="Times New Roman" w:hAnsi="Times New Roman" w:cs="Times New Roman"/>
          <w:sz w:val="22"/>
          <w:szCs w:val="22"/>
        </w:rPr>
        <w:t xml:space="preserve"> Gelvin, </w:t>
      </w:r>
      <w:r w:rsidRPr="00E802E0">
        <w:rPr>
          <w:rFonts w:ascii="Times New Roman" w:hAnsi="Times New Roman" w:cs="Times New Roman"/>
          <w:i/>
          <w:sz w:val="22"/>
          <w:szCs w:val="22"/>
        </w:rPr>
        <w:t>Divided Loyalties</w:t>
      </w:r>
      <w:r w:rsidRPr="00E802E0">
        <w:rPr>
          <w:rFonts w:ascii="Times New Roman" w:hAnsi="Times New Roman" w:cs="Times New Roman"/>
          <w:sz w:val="22"/>
          <w:szCs w:val="22"/>
        </w:rPr>
        <w:t xml:space="preserve">, 214. </w:t>
      </w:r>
    </w:p>
  </w:footnote>
  <w:footnote w:id="73">
    <w:p w14:paraId="08E32810" w14:textId="77777777" w:rsidR="002731C2" w:rsidRPr="00E802E0" w:rsidRDefault="002731C2" w:rsidP="002250C2">
      <w:pPr>
        <w:pStyle w:val="FootnoteText"/>
        <w:rPr>
          <w:rFonts w:ascii="Times New Roman" w:hAnsi="Times New Roman" w:cs="Times New Roman"/>
          <w:sz w:val="22"/>
          <w:szCs w:val="22"/>
        </w:rPr>
      </w:pPr>
      <w:r w:rsidRPr="00E802E0">
        <w:rPr>
          <w:rStyle w:val="FootnoteReference"/>
          <w:rFonts w:ascii="Times New Roman" w:hAnsi="Times New Roman" w:cs="Times New Roman"/>
          <w:sz w:val="22"/>
          <w:szCs w:val="22"/>
        </w:rPr>
        <w:footnoteRef/>
      </w:r>
      <w:r w:rsidRPr="00E802E0">
        <w:rPr>
          <w:rFonts w:ascii="Times New Roman" w:hAnsi="Times New Roman" w:cs="Times New Roman"/>
          <w:sz w:val="22"/>
          <w:szCs w:val="22"/>
        </w:rPr>
        <w:t xml:space="preserve"> “Response Against Unfair Attack,” </w:t>
      </w:r>
      <w:r w:rsidRPr="00E802E0">
        <w:rPr>
          <w:rFonts w:ascii="Times New Roman" w:hAnsi="Times New Roman" w:cs="Times New Roman"/>
          <w:i/>
          <w:sz w:val="22"/>
          <w:szCs w:val="22"/>
        </w:rPr>
        <w:t xml:space="preserve">Nur al-Fayha </w:t>
      </w:r>
      <w:r w:rsidRPr="00E802E0">
        <w:rPr>
          <w:rFonts w:ascii="Times New Roman" w:hAnsi="Times New Roman" w:cs="Times New Roman"/>
          <w:sz w:val="22"/>
          <w:szCs w:val="22"/>
        </w:rPr>
        <w:t>(15 June 1920): 182-184.</w:t>
      </w:r>
    </w:p>
  </w:footnote>
  <w:footnote w:id="74">
    <w:p w14:paraId="463EC324" w14:textId="30DC1266" w:rsidR="002731C2" w:rsidRDefault="002731C2">
      <w:pPr>
        <w:pStyle w:val="FootnoteText"/>
      </w:pPr>
      <w:r>
        <w:rPr>
          <w:rStyle w:val="FootnoteReference"/>
        </w:rPr>
        <w:footnoteRef/>
      </w:r>
      <w:r>
        <w:t xml:space="preserve"> </w:t>
      </w:r>
      <w:r w:rsidRPr="009C7F87">
        <w:rPr>
          <w:rFonts w:ascii="Times New Roman" w:hAnsi="Times New Roman" w:cs="Times New Roman"/>
          <w:sz w:val="22"/>
          <w:szCs w:val="22"/>
        </w:rPr>
        <w:t xml:space="preserve">Gelvin, </w:t>
      </w:r>
      <w:r w:rsidRPr="004B4F94">
        <w:rPr>
          <w:rFonts w:ascii="Times New Roman" w:hAnsi="Times New Roman" w:cs="Times New Roman"/>
          <w:i/>
          <w:sz w:val="22"/>
          <w:szCs w:val="22"/>
        </w:rPr>
        <w:t>Divided Loyalties</w:t>
      </w:r>
      <w:r w:rsidRPr="009C7F87">
        <w:rPr>
          <w:rFonts w:ascii="Times New Roman" w:hAnsi="Times New Roman" w:cs="Times New Roman"/>
          <w:sz w:val="22"/>
          <w:szCs w:val="22"/>
        </w:rPr>
        <w:t xml:space="preserve">, </w:t>
      </w:r>
      <w:r>
        <w:rPr>
          <w:rFonts w:ascii="Times New Roman" w:hAnsi="Times New Roman" w:cs="Times New Roman"/>
          <w:sz w:val="22"/>
          <w:szCs w:val="22"/>
        </w:rPr>
        <w:t>213-214 and 277. The popular committees “c</w:t>
      </w:r>
      <w:r w:rsidRPr="009C7F87">
        <w:rPr>
          <w:rFonts w:ascii="Times New Roman" w:hAnsi="Times New Roman" w:cs="Times New Roman"/>
          <w:sz w:val="22"/>
          <w:szCs w:val="22"/>
        </w:rPr>
        <w:t>laimed to embody the nation and represent it</w:t>
      </w:r>
      <w:r w:rsidR="000A3050">
        <w:rPr>
          <w:rFonts w:ascii="Times New Roman" w:hAnsi="Times New Roman" w:cs="Times New Roman"/>
          <w:sz w:val="22"/>
          <w:szCs w:val="22"/>
        </w:rPr>
        <w:t>s</w:t>
      </w:r>
      <w:r w:rsidRPr="009C7F87">
        <w:rPr>
          <w:rFonts w:ascii="Times New Roman" w:hAnsi="Times New Roman" w:cs="Times New Roman"/>
          <w:sz w:val="22"/>
          <w:szCs w:val="22"/>
        </w:rPr>
        <w:t xml:space="preserve"> will.” They organized demonstrations, claimed to represent the masses, and were composed mostly of the common people, but elites were active within them in order to secure their power in a future Syria.</w:t>
      </w:r>
    </w:p>
  </w:footnote>
  <w:footnote w:id="75">
    <w:p w14:paraId="0D84B047" w14:textId="77777777" w:rsidR="002731C2" w:rsidRDefault="002731C2" w:rsidP="002250C2">
      <w:pPr>
        <w:pStyle w:val="FootnoteText"/>
      </w:pPr>
      <w:r w:rsidRPr="00E802E0">
        <w:rPr>
          <w:rStyle w:val="FootnoteReference"/>
          <w:rFonts w:ascii="Times New Roman" w:hAnsi="Times New Roman" w:cs="Times New Roman"/>
          <w:sz w:val="22"/>
          <w:szCs w:val="22"/>
        </w:rPr>
        <w:footnoteRef/>
      </w:r>
      <w:r w:rsidRPr="00E802E0">
        <w:rPr>
          <w:rFonts w:ascii="Times New Roman" w:hAnsi="Times New Roman" w:cs="Times New Roman"/>
          <w:sz w:val="22"/>
          <w:szCs w:val="22"/>
        </w:rPr>
        <w:t xml:space="preserve"> Gelvin, </w:t>
      </w:r>
      <w:r w:rsidRPr="00E802E0">
        <w:rPr>
          <w:rFonts w:ascii="Times New Roman" w:hAnsi="Times New Roman" w:cs="Times New Roman"/>
          <w:i/>
          <w:sz w:val="22"/>
          <w:szCs w:val="22"/>
        </w:rPr>
        <w:t xml:space="preserve">Divided </w:t>
      </w:r>
      <w:r w:rsidRPr="008F49C9">
        <w:rPr>
          <w:rFonts w:ascii="Times New Roman" w:hAnsi="Times New Roman" w:cs="Times New Roman"/>
          <w:i/>
          <w:sz w:val="22"/>
          <w:szCs w:val="22"/>
        </w:rPr>
        <w:t>Loyalties</w:t>
      </w:r>
      <w:r w:rsidRPr="00E802E0">
        <w:rPr>
          <w:rFonts w:ascii="Times New Roman" w:hAnsi="Times New Roman" w:cs="Times New Roman"/>
          <w:sz w:val="22"/>
          <w:szCs w:val="22"/>
        </w:rPr>
        <w:t>, 214.</w:t>
      </w:r>
    </w:p>
  </w:footnote>
  <w:footnote w:id="76">
    <w:p w14:paraId="363C1248" w14:textId="77777777" w:rsidR="002731C2" w:rsidRPr="00C80B1A" w:rsidRDefault="002731C2" w:rsidP="008E3CE6">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“Untitled introduction,” 2. </w:t>
      </w:r>
    </w:p>
  </w:footnote>
  <w:footnote w:id="77">
    <w:p w14:paraId="3483BEBD" w14:textId="6C5D6372" w:rsidR="002731C2" w:rsidRPr="006E2B6F" w:rsidRDefault="002731C2" w:rsidP="00755E85">
      <w:pPr>
        <w:rPr>
          <w:rFonts w:ascii="Times New Roman" w:hAnsi="Times New Roman" w:cs="Times New Roman"/>
          <w:sz w:val="22"/>
          <w:szCs w:val="22"/>
        </w:rPr>
      </w:pPr>
      <w:r w:rsidRPr="006E2B6F">
        <w:rPr>
          <w:rStyle w:val="FootnoteReference"/>
          <w:sz w:val="22"/>
          <w:szCs w:val="22"/>
        </w:rPr>
        <w:footnoteRef/>
      </w:r>
      <w:r w:rsidRPr="006E2B6F">
        <w:rPr>
          <w:sz w:val="22"/>
          <w:szCs w:val="22"/>
        </w:rPr>
        <w:t xml:space="preserve"> </w:t>
      </w:r>
      <w:r w:rsidRPr="006E2B6F">
        <w:rPr>
          <w:rFonts w:ascii="Times New Roman" w:hAnsi="Times New Roman" w:cs="Times New Roman"/>
          <w:sz w:val="22"/>
          <w:szCs w:val="22"/>
        </w:rPr>
        <w:t>Greater Syria Conference, “Women and the Vote in Syria: A Parliamentary Debate About the Relationship Between Gender and Citizenship in the Proposed State,” (25 April 1920).</w:t>
      </w:r>
    </w:p>
  </w:footnote>
  <w:footnote w:id="78">
    <w:p w14:paraId="4870F1F5" w14:textId="0451B94A" w:rsidR="002731C2" w:rsidRPr="00772135" w:rsidRDefault="002731C2" w:rsidP="00BF06B6">
      <w:pPr>
        <w:rPr>
          <w:rFonts w:ascii="Times New Roman" w:hAnsi="Times New Roman" w:cs="Times New Roman"/>
          <w:sz w:val="22"/>
          <w:szCs w:val="22"/>
        </w:rPr>
      </w:pPr>
      <w:r w:rsidRPr="006E2B6F">
        <w:rPr>
          <w:rStyle w:val="FootnoteReference"/>
          <w:sz w:val="22"/>
          <w:szCs w:val="22"/>
        </w:rPr>
        <w:footnoteRef/>
      </w:r>
      <w:r w:rsidRPr="006E2B6F">
        <w:rPr>
          <w:sz w:val="22"/>
          <w:szCs w:val="22"/>
        </w:rPr>
        <w:t xml:space="preserve"> </w:t>
      </w:r>
      <w:r>
        <w:rPr>
          <w:rFonts w:ascii="Times New Roman" w:hAnsi="Times New Roman" w:cs="Times New Roman"/>
          <w:sz w:val="22"/>
          <w:szCs w:val="22"/>
        </w:rPr>
        <w:t>Untitled introduction, 1.</w:t>
      </w:r>
    </w:p>
  </w:footnote>
  <w:footnote w:id="79">
    <w:p w14:paraId="586B23EF" w14:textId="6FEAA01A" w:rsidR="002731C2" w:rsidRPr="00C80B1A" w:rsidRDefault="002731C2" w:rsidP="006E2B6F">
      <w:pPr>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1. </w:t>
      </w:r>
    </w:p>
  </w:footnote>
  <w:footnote w:id="80">
    <w:p w14:paraId="0024234D" w14:textId="05F3975E" w:rsidR="002731C2" w:rsidRPr="00363CC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Pr="00363CCA">
        <w:rPr>
          <w:rFonts w:ascii="Times New Roman" w:hAnsi="Times New Roman" w:cs="Times New Roman"/>
          <w:sz w:val="22"/>
          <w:szCs w:val="22"/>
        </w:rPr>
        <w:t>“Working Women,” 187.</w:t>
      </w:r>
    </w:p>
  </w:footnote>
  <w:footnote w:id="81">
    <w:p w14:paraId="0F0A7366" w14:textId="3146F99A" w:rsidR="002731C2" w:rsidRDefault="002731C2">
      <w:pPr>
        <w:pStyle w:val="FootnoteText"/>
      </w:pPr>
      <w:r w:rsidRPr="00363CCA">
        <w:rPr>
          <w:rStyle w:val="FootnoteReference"/>
          <w:rFonts w:ascii="Times New Roman" w:hAnsi="Times New Roman" w:cs="Times New Roman"/>
          <w:sz w:val="22"/>
          <w:szCs w:val="22"/>
        </w:rPr>
        <w:footnoteRef/>
      </w:r>
      <w:r w:rsidRPr="00363CCA">
        <w:rPr>
          <w:rFonts w:ascii="Times New Roman" w:hAnsi="Times New Roman" w:cs="Times New Roman"/>
          <w:sz w:val="22"/>
          <w:szCs w:val="22"/>
        </w:rPr>
        <w:t xml:space="preserve"> “The First Literary Correspondence,”</w:t>
      </w:r>
      <w:r>
        <w:rPr>
          <w:rFonts w:ascii="Times New Roman" w:hAnsi="Times New Roman" w:cs="Times New Roman"/>
          <w:sz w:val="22"/>
          <w:szCs w:val="22"/>
        </w:rPr>
        <w:t xml:space="preserve"> </w:t>
      </w:r>
      <w:r w:rsidRPr="00363CCA">
        <w:rPr>
          <w:rFonts w:ascii="Times New Roman" w:hAnsi="Times New Roman" w:cs="Times New Roman"/>
          <w:sz w:val="22"/>
          <w:szCs w:val="22"/>
        </w:rPr>
        <w:t>119.</w:t>
      </w:r>
    </w:p>
  </w:footnote>
  <w:footnote w:id="82">
    <w:p w14:paraId="2694BD62" w14:textId="08343901"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2.</w:t>
      </w:r>
    </w:p>
  </w:footnote>
  <w:footnote w:id="83">
    <w:p w14:paraId="5A1E8700" w14:textId="5B251686"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Pr="00C80B1A">
        <w:rPr>
          <w:rFonts w:ascii="Times New Roman" w:hAnsi="Times New Roman" w:cs="Times New Roman"/>
          <w:i/>
          <w:sz w:val="22"/>
          <w:szCs w:val="22"/>
        </w:rPr>
        <w:t xml:space="preserve">Nur al-Fayha </w:t>
      </w:r>
      <w:r w:rsidRPr="00C80B1A">
        <w:rPr>
          <w:rFonts w:ascii="Times New Roman" w:hAnsi="Times New Roman" w:cs="Times New Roman"/>
          <w:sz w:val="22"/>
          <w:szCs w:val="22"/>
        </w:rPr>
        <w:t>(15 June 1920).</w:t>
      </w:r>
    </w:p>
  </w:footnote>
  <w:footnote w:id="84">
    <w:p w14:paraId="1D0F59C8" w14:textId="4F691B75"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Pr="00C80B1A">
        <w:rPr>
          <w:rFonts w:ascii="Times New Roman" w:hAnsi="Times New Roman" w:cs="Times New Roman"/>
          <w:i/>
          <w:sz w:val="22"/>
          <w:szCs w:val="22"/>
        </w:rPr>
        <w:t xml:space="preserve">Nur al-Fayha </w:t>
      </w:r>
      <w:r w:rsidRPr="00C80B1A">
        <w:rPr>
          <w:rFonts w:ascii="Times New Roman" w:hAnsi="Times New Roman" w:cs="Times New Roman"/>
          <w:sz w:val="22"/>
          <w:szCs w:val="22"/>
        </w:rPr>
        <w:t>(1 February 1920).</w:t>
      </w:r>
    </w:p>
  </w:footnote>
  <w:footnote w:id="85">
    <w:p w14:paraId="0B47F71B" w14:textId="333E7055" w:rsidR="002731C2" w:rsidRPr="00C7304B" w:rsidRDefault="002731C2">
      <w:pPr>
        <w:pStyle w:val="FootnoteText"/>
        <w:rPr>
          <w:i/>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Palestine was seen as a part of Greater Syria, as was Lebanon, which explains why delegates from these places </w:t>
      </w:r>
      <w:r w:rsidRPr="00C7304B">
        <w:rPr>
          <w:rFonts w:ascii="Times New Roman" w:hAnsi="Times New Roman" w:cs="Times New Roman"/>
          <w:sz w:val="22"/>
          <w:szCs w:val="22"/>
        </w:rPr>
        <w:t xml:space="preserve">were included in the constitutional process. Syria hoped to encompass the immediate surrounding regions, a principle of Arab nationalism. See Khoury, </w:t>
      </w:r>
      <w:r w:rsidRPr="00C7304B">
        <w:rPr>
          <w:rFonts w:ascii="Times New Roman" w:hAnsi="Times New Roman" w:cs="Times New Roman"/>
          <w:i/>
          <w:sz w:val="22"/>
          <w:szCs w:val="22"/>
        </w:rPr>
        <w:t>Syria and the French Mandate.</w:t>
      </w:r>
    </w:p>
  </w:footnote>
  <w:footnote w:id="86">
    <w:p w14:paraId="05A973A8" w14:textId="3286B13E"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2.</w:t>
      </w:r>
    </w:p>
  </w:footnote>
  <w:footnote w:id="87">
    <w:p w14:paraId="190F5971" w14:textId="0DAB47EE"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2.</w:t>
      </w:r>
    </w:p>
  </w:footnote>
  <w:footnote w:id="88">
    <w:p w14:paraId="04E628EF" w14:textId="1ABB8253"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Pr="00C80B1A">
        <w:rPr>
          <w:rFonts w:ascii="Times New Roman" w:hAnsi="Times New Roman" w:cs="Times New Roman"/>
          <w:i/>
          <w:sz w:val="22"/>
          <w:szCs w:val="22"/>
        </w:rPr>
        <w:t>Nur al-Fayha</w:t>
      </w:r>
      <w:r w:rsidRPr="00C80B1A">
        <w:rPr>
          <w:rFonts w:ascii="Times New Roman" w:hAnsi="Times New Roman" w:cs="Times New Roman"/>
          <w:sz w:val="22"/>
          <w:szCs w:val="22"/>
        </w:rPr>
        <w:t xml:space="preserve"> (15 June 1920).</w:t>
      </w:r>
    </w:p>
  </w:footnote>
  <w:footnote w:id="89">
    <w:p w14:paraId="77CAB80F" w14:textId="3EEF89AC" w:rsidR="002731C2" w:rsidRPr="00C80B1A" w:rsidRDefault="002731C2" w:rsidP="008F49C9">
      <w:pPr>
        <w:rPr>
          <w:rFonts w:ascii="Times New Roman" w:hAnsi="Times New Roman" w:cs="Times New Roman"/>
          <w:bCs/>
          <w:i/>
          <w:color w:val="0E0E0E"/>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Gelvin, </w:t>
      </w:r>
      <w:r w:rsidRPr="00C80B1A">
        <w:rPr>
          <w:rFonts w:ascii="Times New Roman" w:hAnsi="Times New Roman" w:cs="Times New Roman"/>
          <w:bCs/>
          <w:i/>
          <w:color w:val="0E0E0E"/>
          <w:sz w:val="22"/>
          <w:szCs w:val="22"/>
        </w:rPr>
        <w:t>Divided Loyalties</w:t>
      </w:r>
      <w:r>
        <w:rPr>
          <w:rFonts w:ascii="Times New Roman" w:hAnsi="Times New Roman" w:cs="Times New Roman"/>
          <w:bCs/>
          <w:color w:val="0E0E0E"/>
          <w:sz w:val="22"/>
          <w:szCs w:val="22"/>
        </w:rPr>
        <w:t xml:space="preserve">, </w:t>
      </w:r>
      <w:r w:rsidRPr="00C80B1A">
        <w:rPr>
          <w:rFonts w:ascii="Times New Roman" w:hAnsi="Times New Roman" w:cs="Times New Roman"/>
          <w:bCs/>
          <w:color w:val="0E0E0E"/>
          <w:sz w:val="22"/>
          <w:szCs w:val="22"/>
        </w:rPr>
        <w:t xml:space="preserve">19. </w:t>
      </w:r>
    </w:p>
  </w:footnote>
  <w:footnote w:id="90">
    <w:p w14:paraId="3F403BFE" w14:textId="019866EF" w:rsidR="002731C2" w:rsidRPr="006E2B6F" w:rsidRDefault="002731C2">
      <w:pPr>
        <w:pStyle w:val="FootnoteText"/>
        <w:rPr>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3.</w:t>
      </w:r>
    </w:p>
  </w:footnote>
  <w:footnote w:id="91">
    <w:p w14:paraId="7AEF50C7" w14:textId="1FFDC6A1" w:rsidR="002731C2" w:rsidRPr="00C80B1A" w:rsidRDefault="002731C2">
      <w:pPr>
        <w:pStyle w:val="FootnoteText"/>
        <w:rPr>
          <w:rFonts w:ascii="Times New Roman" w:hAnsi="Times New Roman" w:cs="Times New Roman"/>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00D95C39" w:rsidRPr="00E802E0">
        <w:rPr>
          <w:rFonts w:ascii="Times New Roman" w:hAnsi="Times New Roman" w:cs="Times New Roman"/>
          <w:sz w:val="22"/>
          <w:szCs w:val="22"/>
        </w:rPr>
        <w:t xml:space="preserve">“Response Against Unfair Attack,” </w:t>
      </w:r>
      <w:r w:rsidR="00D95C39" w:rsidRPr="00E802E0">
        <w:rPr>
          <w:rFonts w:ascii="Times New Roman" w:hAnsi="Times New Roman" w:cs="Times New Roman"/>
          <w:i/>
          <w:sz w:val="22"/>
          <w:szCs w:val="22"/>
        </w:rPr>
        <w:t xml:space="preserve">Nur al-Fayha </w:t>
      </w:r>
      <w:r w:rsidR="00D95C39">
        <w:rPr>
          <w:rFonts w:ascii="Times New Roman" w:hAnsi="Times New Roman" w:cs="Times New Roman"/>
          <w:sz w:val="22"/>
          <w:szCs w:val="22"/>
        </w:rPr>
        <w:t>(15 June 1920): 182-184.</w:t>
      </w:r>
    </w:p>
  </w:footnote>
  <w:footnote w:id="92">
    <w:p w14:paraId="234A2748" w14:textId="77777777" w:rsidR="00D95C39" w:rsidRPr="00E802E0" w:rsidRDefault="002731C2" w:rsidP="00D95C39">
      <w:pPr>
        <w:pStyle w:val="FootnoteText"/>
        <w:rPr>
          <w:rFonts w:ascii="Times New Roman" w:hAnsi="Times New Roman" w:cs="Times New Roman"/>
          <w:sz w:val="22"/>
          <w:szCs w:val="22"/>
        </w:rPr>
      </w:pPr>
      <w:r>
        <w:rPr>
          <w:rStyle w:val="FootnoteReference"/>
        </w:rPr>
        <w:footnoteRef/>
      </w:r>
      <w:r>
        <w:t xml:space="preserve"> </w:t>
      </w:r>
      <w:r w:rsidR="00D95C39" w:rsidRPr="00E802E0">
        <w:rPr>
          <w:rFonts w:ascii="Times New Roman" w:hAnsi="Times New Roman" w:cs="Times New Roman"/>
          <w:sz w:val="22"/>
          <w:szCs w:val="22"/>
        </w:rPr>
        <w:t xml:space="preserve">“Response Against Unfair Attack,” </w:t>
      </w:r>
      <w:r w:rsidR="00D95C39" w:rsidRPr="00E802E0">
        <w:rPr>
          <w:rFonts w:ascii="Times New Roman" w:hAnsi="Times New Roman" w:cs="Times New Roman"/>
          <w:i/>
          <w:sz w:val="22"/>
          <w:szCs w:val="22"/>
        </w:rPr>
        <w:t xml:space="preserve">Nur al-Fayha </w:t>
      </w:r>
      <w:r w:rsidR="00D95C39" w:rsidRPr="00E802E0">
        <w:rPr>
          <w:rFonts w:ascii="Times New Roman" w:hAnsi="Times New Roman" w:cs="Times New Roman"/>
          <w:sz w:val="22"/>
          <w:szCs w:val="22"/>
        </w:rPr>
        <w:t>(15 June 1920): 182-184.</w:t>
      </w:r>
    </w:p>
    <w:p w14:paraId="3576EA00" w14:textId="65B9C868" w:rsidR="002731C2" w:rsidRDefault="002731C2">
      <w:pPr>
        <w:pStyle w:val="FootnoteText"/>
      </w:pPr>
    </w:p>
  </w:footnote>
  <w:footnote w:id="93">
    <w:p w14:paraId="26C3D68D" w14:textId="218975F5" w:rsidR="002731C2" w:rsidRPr="00C80B1A" w:rsidRDefault="002731C2">
      <w:pPr>
        <w:pStyle w:val="FootnoteText"/>
        <w:rPr>
          <w:rFonts w:ascii="Times New Roman" w:hAnsi="Times New Roman" w:cs="Times New Roman"/>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Greater Syria Conference, “Women and the Vote,” 4.</w:t>
      </w:r>
    </w:p>
  </w:footnote>
  <w:footnote w:id="94">
    <w:p w14:paraId="698981B0" w14:textId="1811A3BB" w:rsidR="002731C2" w:rsidRPr="006E2B6F" w:rsidRDefault="002731C2">
      <w:pPr>
        <w:pStyle w:val="FootnoteText"/>
        <w:rPr>
          <w:sz w:val="22"/>
          <w:szCs w:val="22"/>
        </w:rPr>
      </w:pPr>
      <w:r w:rsidRPr="00C80B1A">
        <w:rPr>
          <w:rStyle w:val="FootnoteReference"/>
          <w:rFonts w:ascii="Times New Roman" w:hAnsi="Times New Roman" w:cs="Times New Roman"/>
          <w:sz w:val="22"/>
          <w:szCs w:val="22"/>
        </w:rPr>
        <w:footnoteRef/>
      </w:r>
      <w:r w:rsidRPr="00C80B1A">
        <w:rPr>
          <w:rFonts w:ascii="Times New Roman" w:hAnsi="Times New Roman" w:cs="Times New Roman"/>
          <w:sz w:val="22"/>
          <w:szCs w:val="22"/>
        </w:rPr>
        <w:t xml:space="preserve"> </w:t>
      </w:r>
      <w:r w:rsidR="00D95C39">
        <w:rPr>
          <w:rFonts w:ascii="Times New Roman" w:hAnsi="Times New Roman" w:cs="Times New Roman"/>
          <w:sz w:val="22"/>
          <w:szCs w:val="22"/>
        </w:rPr>
        <w:t>Untitled introduction,</w:t>
      </w:r>
      <w:r w:rsidR="00D95C39" w:rsidRPr="00D42D1F">
        <w:rPr>
          <w:rFonts w:ascii="Times New Roman" w:hAnsi="Times New Roman" w:cs="Times New Roman"/>
          <w:sz w:val="22"/>
          <w:szCs w:val="22"/>
        </w:rPr>
        <w:t xml:space="preserve"> 3.</w:t>
      </w:r>
    </w:p>
  </w:footnote>
  <w:footnote w:id="95">
    <w:p w14:paraId="5A408D33" w14:textId="0D8BD5C5" w:rsidR="002731C2" w:rsidRPr="00D42D1F" w:rsidRDefault="002731C2">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Pr="00D42D1F">
        <w:rPr>
          <w:rFonts w:ascii="Times New Roman" w:hAnsi="Times New Roman" w:cs="Times New Roman"/>
          <w:sz w:val="22"/>
          <w:szCs w:val="22"/>
        </w:rPr>
        <w:t xml:space="preserve"> Greater Syria Conference, “Women and the Vote,” 4.</w:t>
      </w:r>
    </w:p>
  </w:footnote>
  <w:footnote w:id="96">
    <w:p w14:paraId="2406894B" w14:textId="4F1E15A4" w:rsidR="002731C2" w:rsidRPr="00D42D1F" w:rsidRDefault="002731C2">
      <w:pPr>
        <w:pStyle w:val="FootnoteText"/>
        <w:rPr>
          <w:rFonts w:ascii="Times New Roman" w:hAnsi="Times New Roman" w:cs="Times New Roman"/>
          <w:sz w:val="22"/>
          <w:szCs w:val="22"/>
        </w:rPr>
      </w:pPr>
      <w:r w:rsidRPr="00D42D1F">
        <w:rPr>
          <w:rStyle w:val="FootnoteReference"/>
          <w:rFonts w:ascii="Times New Roman" w:hAnsi="Times New Roman" w:cs="Times New Roman"/>
          <w:sz w:val="22"/>
          <w:szCs w:val="22"/>
        </w:rPr>
        <w:footnoteRef/>
      </w:r>
      <w:r w:rsidR="00D95C39">
        <w:rPr>
          <w:rFonts w:ascii="Times New Roman" w:hAnsi="Times New Roman" w:cs="Times New Roman"/>
          <w:sz w:val="22"/>
          <w:szCs w:val="22"/>
        </w:rPr>
        <w:t xml:space="preserve"> Untitled introduction,</w:t>
      </w:r>
      <w:r w:rsidRPr="00D42D1F">
        <w:rPr>
          <w:rFonts w:ascii="Times New Roman" w:hAnsi="Times New Roman" w:cs="Times New Roman"/>
          <w:sz w:val="22"/>
          <w:szCs w:val="22"/>
        </w:rPr>
        <w:t xml:space="preserve"> 3.</w:t>
      </w:r>
    </w:p>
  </w:footnote>
  <w:footnote w:id="97">
    <w:p w14:paraId="4BF7EB07" w14:textId="5CC35C4F" w:rsidR="002731C2" w:rsidRPr="00481890" w:rsidRDefault="002731C2">
      <w:pPr>
        <w:pStyle w:val="FootnoteText"/>
        <w:rPr>
          <w:rFonts w:ascii="Times New Roman" w:hAnsi="Times New Roman" w:cs="Times New Roman"/>
          <w:sz w:val="22"/>
          <w:szCs w:val="22"/>
        </w:rPr>
      </w:pPr>
      <w:r w:rsidRPr="00481890">
        <w:rPr>
          <w:rStyle w:val="FootnoteReference"/>
          <w:rFonts w:ascii="Times New Roman" w:hAnsi="Times New Roman" w:cs="Times New Roman"/>
          <w:sz w:val="22"/>
          <w:szCs w:val="22"/>
        </w:rPr>
        <w:footnoteRef/>
      </w:r>
      <w:r w:rsidRPr="00481890">
        <w:rPr>
          <w:rFonts w:ascii="Times New Roman" w:hAnsi="Times New Roman" w:cs="Times New Roman"/>
          <w:sz w:val="22"/>
          <w:szCs w:val="22"/>
        </w:rPr>
        <w:t xml:space="preserve"> </w:t>
      </w:r>
      <w:r w:rsidRPr="00481890">
        <w:rPr>
          <w:rFonts w:ascii="Times New Roman" w:hAnsi="Times New Roman" w:cs="Times New Roman"/>
          <w:i/>
          <w:sz w:val="22"/>
          <w:szCs w:val="22"/>
        </w:rPr>
        <w:t>Nur al-Fayha</w:t>
      </w:r>
      <w:r>
        <w:rPr>
          <w:rFonts w:ascii="Times New Roman" w:hAnsi="Times New Roman" w:cs="Times New Roman"/>
          <w:i/>
          <w:sz w:val="22"/>
          <w:szCs w:val="22"/>
        </w:rPr>
        <w:t xml:space="preserve"> </w:t>
      </w:r>
      <w:r>
        <w:rPr>
          <w:rFonts w:ascii="Times New Roman" w:hAnsi="Times New Roman" w:cs="Times New Roman"/>
          <w:sz w:val="22"/>
          <w:szCs w:val="22"/>
        </w:rPr>
        <w:t>(July 1920).</w:t>
      </w:r>
    </w:p>
  </w:footnote>
  <w:footnote w:id="98">
    <w:p w14:paraId="43C22490" w14:textId="2DCE7BF7" w:rsidR="002731C2" w:rsidRPr="0048427C" w:rsidRDefault="002731C2">
      <w:pPr>
        <w:pStyle w:val="FootnoteText"/>
        <w:rPr>
          <w:rFonts w:ascii="Times New Roman" w:hAnsi="Times New Roman" w:cs="Times New Roman"/>
          <w:sz w:val="22"/>
          <w:szCs w:val="22"/>
        </w:rPr>
      </w:pPr>
      <w:r w:rsidRPr="00481890">
        <w:rPr>
          <w:rStyle w:val="FootnoteReference"/>
          <w:rFonts w:ascii="Times New Roman" w:hAnsi="Times New Roman" w:cs="Times New Roman"/>
          <w:sz w:val="22"/>
          <w:szCs w:val="22"/>
        </w:rPr>
        <w:footnoteRef/>
      </w:r>
      <w:r w:rsidRPr="00481890">
        <w:rPr>
          <w:rFonts w:ascii="Times New Roman" w:hAnsi="Times New Roman" w:cs="Times New Roman"/>
          <w:sz w:val="22"/>
          <w:szCs w:val="22"/>
        </w:rPr>
        <w:t xml:space="preserve"> Kurds in the northern portion of Syria were promised autonomy in the Treaty of Sèvres in 1920. </w:t>
      </w:r>
      <w:r w:rsidR="0048427C">
        <w:rPr>
          <w:rFonts w:ascii="Times New Roman" w:hAnsi="Times New Roman" w:cs="Times New Roman"/>
          <w:sz w:val="22"/>
          <w:szCs w:val="22"/>
        </w:rPr>
        <w:t xml:space="preserve">See White, </w:t>
      </w:r>
      <w:r w:rsidR="0048427C">
        <w:rPr>
          <w:rFonts w:ascii="Times New Roman" w:hAnsi="Times New Roman" w:cs="Times New Roman"/>
          <w:i/>
          <w:sz w:val="22"/>
          <w:szCs w:val="22"/>
        </w:rPr>
        <w:t>Emergence</w:t>
      </w:r>
      <w:r w:rsidR="0048427C">
        <w:rPr>
          <w:rFonts w:ascii="Times New Roman" w:hAnsi="Times New Roman" w:cs="Times New Roman"/>
          <w:sz w:val="22"/>
          <w:szCs w:val="22"/>
        </w:rPr>
        <w:t>.</w:t>
      </w:r>
    </w:p>
  </w:footnote>
  <w:footnote w:id="99">
    <w:p w14:paraId="3509E1AA" w14:textId="7365369B" w:rsidR="002731C2" w:rsidRPr="00481890" w:rsidRDefault="002731C2">
      <w:pPr>
        <w:pStyle w:val="FootnoteText"/>
      </w:pPr>
      <w:r w:rsidRPr="00481890">
        <w:rPr>
          <w:rStyle w:val="FootnoteReference"/>
          <w:rFonts w:ascii="Times New Roman" w:hAnsi="Times New Roman" w:cs="Times New Roman"/>
          <w:sz w:val="22"/>
          <w:szCs w:val="22"/>
        </w:rPr>
        <w:footnoteRef/>
      </w:r>
      <w:r w:rsidRPr="00481890">
        <w:rPr>
          <w:rFonts w:ascii="Times New Roman" w:hAnsi="Times New Roman" w:cs="Times New Roman"/>
          <w:sz w:val="22"/>
          <w:szCs w:val="22"/>
        </w:rPr>
        <w:t xml:space="preserve"> White, </w:t>
      </w:r>
      <w:r w:rsidRPr="00481890">
        <w:rPr>
          <w:rFonts w:ascii="Times New Roman" w:hAnsi="Times New Roman" w:cs="Times New Roman"/>
          <w:i/>
          <w:sz w:val="22"/>
          <w:szCs w:val="22"/>
        </w:rPr>
        <w:t>Emergence</w:t>
      </w:r>
      <w:r w:rsidRPr="00481890">
        <w:rPr>
          <w:rFonts w:ascii="Times New Roman" w:hAnsi="Times New Roman" w:cs="Times New Roman"/>
          <w:sz w:val="22"/>
          <w:szCs w:val="22"/>
        </w:rPr>
        <w:t>.</w:t>
      </w:r>
    </w:p>
  </w:footnote>
  <w:footnote w:id="100">
    <w:p w14:paraId="71D696A7" w14:textId="69C5BE07" w:rsidR="002731C2" w:rsidRPr="005731BF" w:rsidRDefault="002731C2" w:rsidP="00AD12E5">
      <w:pPr>
        <w:pStyle w:val="FootnoteText"/>
        <w:rPr>
          <w:rFonts w:ascii="Times New Roman" w:hAnsi="Times New Roman" w:cs="Times New Roman"/>
          <w:sz w:val="22"/>
          <w:szCs w:val="22"/>
        </w:rPr>
      </w:pPr>
      <w:r w:rsidRPr="00DB6F30">
        <w:rPr>
          <w:rStyle w:val="FootnoteReference"/>
          <w:rFonts w:ascii="Times New Roman" w:hAnsi="Times New Roman" w:cs="Times New Roman"/>
          <w:sz w:val="22"/>
          <w:szCs w:val="22"/>
        </w:rPr>
        <w:footnoteRef/>
      </w:r>
      <w:r w:rsidRPr="00DB6F30">
        <w:rPr>
          <w:rFonts w:ascii="Times New Roman" w:hAnsi="Times New Roman" w:cs="Times New Roman"/>
          <w:sz w:val="22"/>
          <w:szCs w:val="22"/>
        </w:rPr>
        <w:t xml:space="preserve"> The loss of the revolt signifies the first split of the mandatory period. The French become much more of a strong influence in period that begins after the revolt. </w:t>
      </w:r>
      <w:r>
        <w:rPr>
          <w:rFonts w:ascii="Times New Roman" w:hAnsi="Times New Roman" w:cs="Times New Roman"/>
          <w:sz w:val="22"/>
          <w:szCs w:val="22"/>
        </w:rPr>
        <w:t xml:space="preserve">See Khoury’s </w:t>
      </w:r>
      <w:r>
        <w:rPr>
          <w:rFonts w:ascii="Times New Roman" w:hAnsi="Times New Roman" w:cs="Times New Roman"/>
          <w:i/>
          <w:sz w:val="22"/>
          <w:szCs w:val="22"/>
        </w:rPr>
        <w:t>Syria and the French Mandate</w:t>
      </w:r>
      <w:r>
        <w:rPr>
          <w:rFonts w:ascii="Times New Roman" w:hAnsi="Times New Roman" w:cs="Times New Roman"/>
          <w:sz w:val="22"/>
          <w:szCs w:val="22"/>
        </w:rPr>
        <w:t xml:space="preserve">. </w:t>
      </w:r>
    </w:p>
  </w:footnote>
  <w:footnote w:id="101">
    <w:p w14:paraId="505E7C67" w14:textId="77777777" w:rsidR="002731C2" w:rsidRDefault="002731C2" w:rsidP="00AD12E5">
      <w:pPr>
        <w:pStyle w:val="FootnoteText"/>
      </w:pPr>
      <w:r w:rsidRPr="00DB6F30">
        <w:rPr>
          <w:rStyle w:val="FootnoteReference"/>
          <w:rFonts w:ascii="Times New Roman" w:hAnsi="Times New Roman" w:cs="Times New Roman"/>
          <w:sz w:val="22"/>
          <w:szCs w:val="22"/>
        </w:rPr>
        <w:footnoteRef/>
      </w:r>
      <w:r w:rsidRPr="00DB6F30">
        <w:rPr>
          <w:rFonts w:ascii="Times New Roman" w:hAnsi="Times New Roman" w:cs="Times New Roman"/>
          <w:sz w:val="22"/>
          <w:szCs w:val="22"/>
        </w:rPr>
        <w:t xml:space="preserve"> </w:t>
      </w:r>
      <w:r w:rsidRPr="00DB6F30">
        <w:rPr>
          <w:rFonts w:ascii="Times New Roman" w:hAnsi="Times New Roman" w:cs="Times New Roman"/>
          <w:color w:val="1A1A1A"/>
          <w:sz w:val="22"/>
          <w:szCs w:val="22"/>
        </w:rPr>
        <w:t>Khoury, “Paradoxical,</w:t>
      </w:r>
      <w:r>
        <w:rPr>
          <w:rFonts w:ascii="Times New Roman" w:hAnsi="Times New Roman" w:cs="Times New Roman"/>
          <w:color w:val="1A1A1A"/>
          <w:sz w:val="22"/>
          <w:szCs w:val="22"/>
        </w:rPr>
        <w:t>”</w:t>
      </w:r>
      <w:r w:rsidRPr="00DB6F30">
        <w:rPr>
          <w:rFonts w:ascii="Times New Roman" w:hAnsi="Times New Roman" w:cs="Times New Roman"/>
          <w:color w:val="1A1A1A"/>
          <w:sz w:val="22"/>
          <w:szCs w:val="22"/>
        </w:rPr>
        <w:t xml:space="preserve"> 287</w:t>
      </w:r>
      <w:r>
        <w:rPr>
          <w:rFonts w:ascii="Times New Roman" w:hAnsi="Times New Roman" w:cs="Times New Roman"/>
          <w:color w:val="1A1A1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85F0" w14:textId="77777777" w:rsidR="002731C2" w:rsidRDefault="002731C2" w:rsidP="00D95A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A20C1" w14:textId="77777777" w:rsidR="002731C2" w:rsidRDefault="002731C2" w:rsidP="00ED2A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4673A" w14:textId="77777777" w:rsidR="002731C2" w:rsidRDefault="002731C2" w:rsidP="00D95A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F03">
      <w:rPr>
        <w:rStyle w:val="PageNumber"/>
        <w:noProof/>
      </w:rPr>
      <w:t>1</w:t>
    </w:r>
    <w:r>
      <w:rPr>
        <w:rStyle w:val="PageNumber"/>
      </w:rPr>
      <w:fldChar w:fldCharType="end"/>
    </w:r>
  </w:p>
  <w:p w14:paraId="55690A4A" w14:textId="77777777" w:rsidR="002731C2" w:rsidRDefault="002731C2" w:rsidP="00ED2A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85EAC"/>
    <w:multiLevelType w:val="hybridMultilevel"/>
    <w:tmpl w:val="C704A2C6"/>
    <w:lvl w:ilvl="0" w:tplc="5DA4F8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566E66"/>
    <w:multiLevelType w:val="hybridMultilevel"/>
    <w:tmpl w:val="05F2678E"/>
    <w:lvl w:ilvl="0" w:tplc="8C1A5A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8C68C1"/>
    <w:multiLevelType w:val="hybridMultilevel"/>
    <w:tmpl w:val="05F2678E"/>
    <w:lvl w:ilvl="0" w:tplc="8C1A5A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8115CB"/>
    <w:multiLevelType w:val="hybridMultilevel"/>
    <w:tmpl w:val="8A649C2C"/>
    <w:lvl w:ilvl="0" w:tplc="8CA8A416">
      <w:start w:val="4"/>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E01604"/>
    <w:multiLevelType w:val="hybridMultilevel"/>
    <w:tmpl w:val="623CF7E2"/>
    <w:lvl w:ilvl="0" w:tplc="F63CE8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657443"/>
    <w:multiLevelType w:val="hybridMultilevel"/>
    <w:tmpl w:val="0C00B9B4"/>
    <w:lvl w:ilvl="0" w:tplc="9828C0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2C41E97"/>
    <w:multiLevelType w:val="hybridMultilevel"/>
    <w:tmpl w:val="50927374"/>
    <w:lvl w:ilvl="0" w:tplc="E640C7A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BD66E81"/>
    <w:multiLevelType w:val="hybridMultilevel"/>
    <w:tmpl w:val="094AA02E"/>
    <w:lvl w:ilvl="0" w:tplc="AF329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A5B"/>
    <w:rsid w:val="00000AB6"/>
    <w:rsid w:val="00000B6D"/>
    <w:rsid w:val="00000E46"/>
    <w:rsid w:val="00000FFE"/>
    <w:rsid w:val="000012AE"/>
    <w:rsid w:val="00001425"/>
    <w:rsid w:val="0000144F"/>
    <w:rsid w:val="00001BCC"/>
    <w:rsid w:val="000021F4"/>
    <w:rsid w:val="00002678"/>
    <w:rsid w:val="0000323B"/>
    <w:rsid w:val="00003407"/>
    <w:rsid w:val="00004AD7"/>
    <w:rsid w:val="00004C71"/>
    <w:rsid w:val="00004EF2"/>
    <w:rsid w:val="00004FD8"/>
    <w:rsid w:val="000051EB"/>
    <w:rsid w:val="00005E19"/>
    <w:rsid w:val="00006904"/>
    <w:rsid w:val="00006B21"/>
    <w:rsid w:val="0001033C"/>
    <w:rsid w:val="00010FB0"/>
    <w:rsid w:val="000110A2"/>
    <w:rsid w:val="00011898"/>
    <w:rsid w:val="00013ED6"/>
    <w:rsid w:val="0001413B"/>
    <w:rsid w:val="0001426C"/>
    <w:rsid w:val="000145A8"/>
    <w:rsid w:val="00015BCB"/>
    <w:rsid w:val="00015C33"/>
    <w:rsid w:val="00015CBE"/>
    <w:rsid w:val="00016369"/>
    <w:rsid w:val="00016A60"/>
    <w:rsid w:val="00016FAE"/>
    <w:rsid w:val="00017108"/>
    <w:rsid w:val="00017389"/>
    <w:rsid w:val="00020158"/>
    <w:rsid w:val="000202E9"/>
    <w:rsid w:val="00020CFC"/>
    <w:rsid w:val="00021E27"/>
    <w:rsid w:val="00021F0F"/>
    <w:rsid w:val="00021F57"/>
    <w:rsid w:val="0002257E"/>
    <w:rsid w:val="00022A42"/>
    <w:rsid w:val="00022AD3"/>
    <w:rsid w:val="000231A9"/>
    <w:rsid w:val="00024246"/>
    <w:rsid w:val="00024DEA"/>
    <w:rsid w:val="00025F62"/>
    <w:rsid w:val="00026450"/>
    <w:rsid w:val="00026D00"/>
    <w:rsid w:val="000276F5"/>
    <w:rsid w:val="000277B6"/>
    <w:rsid w:val="00027B42"/>
    <w:rsid w:val="00027FB5"/>
    <w:rsid w:val="000303CF"/>
    <w:rsid w:val="00030C25"/>
    <w:rsid w:val="00031054"/>
    <w:rsid w:val="00031550"/>
    <w:rsid w:val="000318ED"/>
    <w:rsid w:val="00031BD6"/>
    <w:rsid w:val="000338F4"/>
    <w:rsid w:val="000345FE"/>
    <w:rsid w:val="00035321"/>
    <w:rsid w:val="000359C0"/>
    <w:rsid w:val="00035C7F"/>
    <w:rsid w:val="00036069"/>
    <w:rsid w:val="000360DC"/>
    <w:rsid w:val="00036C00"/>
    <w:rsid w:val="0003704C"/>
    <w:rsid w:val="000373C3"/>
    <w:rsid w:val="00037EB7"/>
    <w:rsid w:val="00040C7F"/>
    <w:rsid w:val="000417D1"/>
    <w:rsid w:val="00042282"/>
    <w:rsid w:val="00042306"/>
    <w:rsid w:val="000429F3"/>
    <w:rsid w:val="00043001"/>
    <w:rsid w:val="00043145"/>
    <w:rsid w:val="00043A11"/>
    <w:rsid w:val="00043BE4"/>
    <w:rsid w:val="000445A1"/>
    <w:rsid w:val="0004578D"/>
    <w:rsid w:val="00045E85"/>
    <w:rsid w:val="0004722C"/>
    <w:rsid w:val="000472F8"/>
    <w:rsid w:val="000475BF"/>
    <w:rsid w:val="00047B61"/>
    <w:rsid w:val="00047CD1"/>
    <w:rsid w:val="0005003A"/>
    <w:rsid w:val="00050222"/>
    <w:rsid w:val="000505D6"/>
    <w:rsid w:val="00050C30"/>
    <w:rsid w:val="0005193E"/>
    <w:rsid w:val="0005377E"/>
    <w:rsid w:val="00053969"/>
    <w:rsid w:val="0005425A"/>
    <w:rsid w:val="00054718"/>
    <w:rsid w:val="00054A52"/>
    <w:rsid w:val="00055562"/>
    <w:rsid w:val="000563DC"/>
    <w:rsid w:val="000564F7"/>
    <w:rsid w:val="00056783"/>
    <w:rsid w:val="000572E4"/>
    <w:rsid w:val="000575FF"/>
    <w:rsid w:val="00057B56"/>
    <w:rsid w:val="000602CB"/>
    <w:rsid w:val="00060683"/>
    <w:rsid w:val="00060A55"/>
    <w:rsid w:val="0006126D"/>
    <w:rsid w:val="0006242B"/>
    <w:rsid w:val="00062AD6"/>
    <w:rsid w:val="00064482"/>
    <w:rsid w:val="00065861"/>
    <w:rsid w:val="0006660C"/>
    <w:rsid w:val="000676A4"/>
    <w:rsid w:val="00067A40"/>
    <w:rsid w:val="00070008"/>
    <w:rsid w:val="00071574"/>
    <w:rsid w:val="000715A7"/>
    <w:rsid w:val="0007187C"/>
    <w:rsid w:val="000721CD"/>
    <w:rsid w:val="00072466"/>
    <w:rsid w:val="00072679"/>
    <w:rsid w:val="000730D5"/>
    <w:rsid w:val="00073329"/>
    <w:rsid w:val="0007385D"/>
    <w:rsid w:val="0007431C"/>
    <w:rsid w:val="00074463"/>
    <w:rsid w:val="0007470E"/>
    <w:rsid w:val="000753CC"/>
    <w:rsid w:val="00075646"/>
    <w:rsid w:val="000759F4"/>
    <w:rsid w:val="00075BFF"/>
    <w:rsid w:val="00075D83"/>
    <w:rsid w:val="00077144"/>
    <w:rsid w:val="000779D6"/>
    <w:rsid w:val="000802CF"/>
    <w:rsid w:val="00081183"/>
    <w:rsid w:val="00082803"/>
    <w:rsid w:val="000837AC"/>
    <w:rsid w:val="00083A0E"/>
    <w:rsid w:val="00085713"/>
    <w:rsid w:val="0008576E"/>
    <w:rsid w:val="00086053"/>
    <w:rsid w:val="000863DE"/>
    <w:rsid w:val="00086511"/>
    <w:rsid w:val="000872AF"/>
    <w:rsid w:val="00087AEF"/>
    <w:rsid w:val="00087D44"/>
    <w:rsid w:val="000902E2"/>
    <w:rsid w:val="0009078B"/>
    <w:rsid w:val="00090896"/>
    <w:rsid w:val="00091054"/>
    <w:rsid w:val="00091B43"/>
    <w:rsid w:val="00091F41"/>
    <w:rsid w:val="0009317E"/>
    <w:rsid w:val="00093ACD"/>
    <w:rsid w:val="00093FA5"/>
    <w:rsid w:val="000946CE"/>
    <w:rsid w:val="00094E56"/>
    <w:rsid w:val="00095256"/>
    <w:rsid w:val="00095346"/>
    <w:rsid w:val="00095DCD"/>
    <w:rsid w:val="00096B96"/>
    <w:rsid w:val="0009710A"/>
    <w:rsid w:val="00097AD1"/>
    <w:rsid w:val="000A0268"/>
    <w:rsid w:val="000A084E"/>
    <w:rsid w:val="000A135F"/>
    <w:rsid w:val="000A1CB0"/>
    <w:rsid w:val="000A3050"/>
    <w:rsid w:val="000A3480"/>
    <w:rsid w:val="000A3BAE"/>
    <w:rsid w:val="000A47E9"/>
    <w:rsid w:val="000A4ECE"/>
    <w:rsid w:val="000A5121"/>
    <w:rsid w:val="000A531C"/>
    <w:rsid w:val="000A61E9"/>
    <w:rsid w:val="000B0879"/>
    <w:rsid w:val="000B08B3"/>
    <w:rsid w:val="000B1C16"/>
    <w:rsid w:val="000B1DD0"/>
    <w:rsid w:val="000B25DF"/>
    <w:rsid w:val="000B2B90"/>
    <w:rsid w:val="000B2E28"/>
    <w:rsid w:val="000B31DD"/>
    <w:rsid w:val="000B343F"/>
    <w:rsid w:val="000B38D8"/>
    <w:rsid w:val="000B4E9E"/>
    <w:rsid w:val="000B6799"/>
    <w:rsid w:val="000B6CA3"/>
    <w:rsid w:val="000B6DE8"/>
    <w:rsid w:val="000B7B26"/>
    <w:rsid w:val="000B7FC8"/>
    <w:rsid w:val="000C038B"/>
    <w:rsid w:val="000C06E8"/>
    <w:rsid w:val="000C1C83"/>
    <w:rsid w:val="000C2826"/>
    <w:rsid w:val="000C3057"/>
    <w:rsid w:val="000C33EB"/>
    <w:rsid w:val="000C402C"/>
    <w:rsid w:val="000C4198"/>
    <w:rsid w:val="000C4CF3"/>
    <w:rsid w:val="000C607D"/>
    <w:rsid w:val="000C650A"/>
    <w:rsid w:val="000C6E23"/>
    <w:rsid w:val="000C7624"/>
    <w:rsid w:val="000C77A6"/>
    <w:rsid w:val="000D0191"/>
    <w:rsid w:val="000D0DF6"/>
    <w:rsid w:val="000D1778"/>
    <w:rsid w:val="000D2186"/>
    <w:rsid w:val="000D24EF"/>
    <w:rsid w:val="000D401A"/>
    <w:rsid w:val="000D48BE"/>
    <w:rsid w:val="000D4E25"/>
    <w:rsid w:val="000D523B"/>
    <w:rsid w:val="000D64CA"/>
    <w:rsid w:val="000D6781"/>
    <w:rsid w:val="000D6D4F"/>
    <w:rsid w:val="000D6F60"/>
    <w:rsid w:val="000D7228"/>
    <w:rsid w:val="000D72B7"/>
    <w:rsid w:val="000D7702"/>
    <w:rsid w:val="000D7D92"/>
    <w:rsid w:val="000E07A1"/>
    <w:rsid w:val="000E0958"/>
    <w:rsid w:val="000E0B06"/>
    <w:rsid w:val="000E0FE8"/>
    <w:rsid w:val="000E11C7"/>
    <w:rsid w:val="000E17C0"/>
    <w:rsid w:val="000E2FB2"/>
    <w:rsid w:val="000E34CD"/>
    <w:rsid w:val="000E38DC"/>
    <w:rsid w:val="000E49DB"/>
    <w:rsid w:val="000E54FF"/>
    <w:rsid w:val="000E5CC9"/>
    <w:rsid w:val="000E6BE4"/>
    <w:rsid w:val="000E6E28"/>
    <w:rsid w:val="000E7F43"/>
    <w:rsid w:val="000F059C"/>
    <w:rsid w:val="000F09CC"/>
    <w:rsid w:val="000F0B07"/>
    <w:rsid w:val="000F0DEB"/>
    <w:rsid w:val="000F146E"/>
    <w:rsid w:val="000F1B14"/>
    <w:rsid w:val="000F1D90"/>
    <w:rsid w:val="000F387A"/>
    <w:rsid w:val="000F3C24"/>
    <w:rsid w:val="000F43FE"/>
    <w:rsid w:val="000F476C"/>
    <w:rsid w:val="000F4962"/>
    <w:rsid w:val="000F4CAC"/>
    <w:rsid w:val="000F5AE9"/>
    <w:rsid w:val="000F5C6E"/>
    <w:rsid w:val="000F5E25"/>
    <w:rsid w:val="000F6F99"/>
    <w:rsid w:val="000F722A"/>
    <w:rsid w:val="000F7D4A"/>
    <w:rsid w:val="000F7EB6"/>
    <w:rsid w:val="0010001F"/>
    <w:rsid w:val="00100CB4"/>
    <w:rsid w:val="00100F8B"/>
    <w:rsid w:val="00102390"/>
    <w:rsid w:val="00104C0D"/>
    <w:rsid w:val="00104D3E"/>
    <w:rsid w:val="00105574"/>
    <w:rsid w:val="001062E7"/>
    <w:rsid w:val="0010697B"/>
    <w:rsid w:val="00107523"/>
    <w:rsid w:val="0011009F"/>
    <w:rsid w:val="0011067E"/>
    <w:rsid w:val="00110BD7"/>
    <w:rsid w:val="00110F5D"/>
    <w:rsid w:val="001114C6"/>
    <w:rsid w:val="00111CAD"/>
    <w:rsid w:val="0011211E"/>
    <w:rsid w:val="00112675"/>
    <w:rsid w:val="00112AEF"/>
    <w:rsid w:val="0011311C"/>
    <w:rsid w:val="00113207"/>
    <w:rsid w:val="00115151"/>
    <w:rsid w:val="00115816"/>
    <w:rsid w:val="00117636"/>
    <w:rsid w:val="0011775C"/>
    <w:rsid w:val="00117E98"/>
    <w:rsid w:val="00117FC4"/>
    <w:rsid w:val="0012186A"/>
    <w:rsid w:val="00121943"/>
    <w:rsid w:val="00122002"/>
    <w:rsid w:val="00122034"/>
    <w:rsid w:val="001223A6"/>
    <w:rsid w:val="00122658"/>
    <w:rsid w:val="00122A47"/>
    <w:rsid w:val="00122B97"/>
    <w:rsid w:val="00123173"/>
    <w:rsid w:val="00123256"/>
    <w:rsid w:val="00123F47"/>
    <w:rsid w:val="0012597D"/>
    <w:rsid w:val="00125D0E"/>
    <w:rsid w:val="00127471"/>
    <w:rsid w:val="001301E7"/>
    <w:rsid w:val="001303B0"/>
    <w:rsid w:val="00130DA9"/>
    <w:rsid w:val="00130FD4"/>
    <w:rsid w:val="00131EC7"/>
    <w:rsid w:val="001321B0"/>
    <w:rsid w:val="001322C2"/>
    <w:rsid w:val="001327EA"/>
    <w:rsid w:val="00132943"/>
    <w:rsid w:val="00132B68"/>
    <w:rsid w:val="00132D9F"/>
    <w:rsid w:val="001339F9"/>
    <w:rsid w:val="0013482D"/>
    <w:rsid w:val="001349AD"/>
    <w:rsid w:val="0013738E"/>
    <w:rsid w:val="00137B35"/>
    <w:rsid w:val="00137E21"/>
    <w:rsid w:val="00140165"/>
    <w:rsid w:val="00140E0B"/>
    <w:rsid w:val="00141778"/>
    <w:rsid w:val="00141905"/>
    <w:rsid w:val="0014229D"/>
    <w:rsid w:val="001423A4"/>
    <w:rsid w:val="00142E30"/>
    <w:rsid w:val="00143ECB"/>
    <w:rsid w:val="00144486"/>
    <w:rsid w:val="00144BA3"/>
    <w:rsid w:val="001459FB"/>
    <w:rsid w:val="00147151"/>
    <w:rsid w:val="00147CE8"/>
    <w:rsid w:val="00147DDA"/>
    <w:rsid w:val="00150125"/>
    <w:rsid w:val="001505E0"/>
    <w:rsid w:val="0015203B"/>
    <w:rsid w:val="001525B7"/>
    <w:rsid w:val="001525EB"/>
    <w:rsid w:val="001529F5"/>
    <w:rsid w:val="0015373C"/>
    <w:rsid w:val="00153902"/>
    <w:rsid w:val="00153A2C"/>
    <w:rsid w:val="00153A48"/>
    <w:rsid w:val="0015477F"/>
    <w:rsid w:val="00154B5A"/>
    <w:rsid w:val="00154F5D"/>
    <w:rsid w:val="0015681B"/>
    <w:rsid w:val="00156A17"/>
    <w:rsid w:val="00157643"/>
    <w:rsid w:val="001576E9"/>
    <w:rsid w:val="00157980"/>
    <w:rsid w:val="0016032A"/>
    <w:rsid w:val="001605D5"/>
    <w:rsid w:val="001608C5"/>
    <w:rsid w:val="0016090C"/>
    <w:rsid w:val="001616CC"/>
    <w:rsid w:val="00164F43"/>
    <w:rsid w:val="001652E5"/>
    <w:rsid w:val="00165A19"/>
    <w:rsid w:val="00165F6B"/>
    <w:rsid w:val="00166A83"/>
    <w:rsid w:val="00166C0D"/>
    <w:rsid w:val="00166C52"/>
    <w:rsid w:val="0016755E"/>
    <w:rsid w:val="00167EB2"/>
    <w:rsid w:val="00170A9F"/>
    <w:rsid w:val="001719DD"/>
    <w:rsid w:val="00171CDB"/>
    <w:rsid w:val="0017222C"/>
    <w:rsid w:val="001732D8"/>
    <w:rsid w:val="00173C18"/>
    <w:rsid w:val="00174668"/>
    <w:rsid w:val="0017497D"/>
    <w:rsid w:val="0017533A"/>
    <w:rsid w:val="0017539B"/>
    <w:rsid w:val="001754A2"/>
    <w:rsid w:val="00175CCB"/>
    <w:rsid w:val="00176B32"/>
    <w:rsid w:val="00176FE2"/>
    <w:rsid w:val="00176FE3"/>
    <w:rsid w:val="001777E8"/>
    <w:rsid w:val="00180D98"/>
    <w:rsid w:val="001811F5"/>
    <w:rsid w:val="0018179A"/>
    <w:rsid w:val="001819BE"/>
    <w:rsid w:val="00182467"/>
    <w:rsid w:val="00182D49"/>
    <w:rsid w:val="001837D4"/>
    <w:rsid w:val="00183DB5"/>
    <w:rsid w:val="00184435"/>
    <w:rsid w:val="00184A0E"/>
    <w:rsid w:val="00184DC6"/>
    <w:rsid w:val="0018507E"/>
    <w:rsid w:val="00185461"/>
    <w:rsid w:val="00187190"/>
    <w:rsid w:val="001871E2"/>
    <w:rsid w:val="0018766E"/>
    <w:rsid w:val="00187BFB"/>
    <w:rsid w:val="00187C3E"/>
    <w:rsid w:val="00190B0D"/>
    <w:rsid w:val="00191836"/>
    <w:rsid w:val="001918C4"/>
    <w:rsid w:val="00191CAD"/>
    <w:rsid w:val="001924AD"/>
    <w:rsid w:val="00192902"/>
    <w:rsid w:val="00192EEE"/>
    <w:rsid w:val="0019383F"/>
    <w:rsid w:val="00193D3D"/>
    <w:rsid w:val="00193E88"/>
    <w:rsid w:val="001942B9"/>
    <w:rsid w:val="001943ED"/>
    <w:rsid w:val="00194EB1"/>
    <w:rsid w:val="0019519C"/>
    <w:rsid w:val="001954AF"/>
    <w:rsid w:val="00195D37"/>
    <w:rsid w:val="00195F67"/>
    <w:rsid w:val="00196081"/>
    <w:rsid w:val="00196175"/>
    <w:rsid w:val="001968A3"/>
    <w:rsid w:val="00196CE8"/>
    <w:rsid w:val="00197305"/>
    <w:rsid w:val="00197AD6"/>
    <w:rsid w:val="00197B50"/>
    <w:rsid w:val="00197BA9"/>
    <w:rsid w:val="001A06BC"/>
    <w:rsid w:val="001A0976"/>
    <w:rsid w:val="001A1794"/>
    <w:rsid w:val="001A19F6"/>
    <w:rsid w:val="001A1C74"/>
    <w:rsid w:val="001A1C8F"/>
    <w:rsid w:val="001A2066"/>
    <w:rsid w:val="001A209F"/>
    <w:rsid w:val="001A2AD3"/>
    <w:rsid w:val="001A3068"/>
    <w:rsid w:val="001A30D8"/>
    <w:rsid w:val="001A34CA"/>
    <w:rsid w:val="001A354F"/>
    <w:rsid w:val="001A4208"/>
    <w:rsid w:val="001A49D1"/>
    <w:rsid w:val="001A4A27"/>
    <w:rsid w:val="001A4D22"/>
    <w:rsid w:val="001A570B"/>
    <w:rsid w:val="001A65F2"/>
    <w:rsid w:val="001A79B8"/>
    <w:rsid w:val="001B0F00"/>
    <w:rsid w:val="001B163B"/>
    <w:rsid w:val="001B1B05"/>
    <w:rsid w:val="001B1F2B"/>
    <w:rsid w:val="001B2392"/>
    <w:rsid w:val="001B271A"/>
    <w:rsid w:val="001B2D21"/>
    <w:rsid w:val="001B3A3F"/>
    <w:rsid w:val="001B4008"/>
    <w:rsid w:val="001B41A1"/>
    <w:rsid w:val="001B47B6"/>
    <w:rsid w:val="001B498A"/>
    <w:rsid w:val="001B4ABE"/>
    <w:rsid w:val="001B5EC2"/>
    <w:rsid w:val="001B6165"/>
    <w:rsid w:val="001B6844"/>
    <w:rsid w:val="001C161C"/>
    <w:rsid w:val="001C178C"/>
    <w:rsid w:val="001C181B"/>
    <w:rsid w:val="001C1A19"/>
    <w:rsid w:val="001C1E37"/>
    <w:rsid w:val="001C2390"/>
    <w:rsid w:val="001C2468"/>
    <w:rsid w:val="001C41BD"/>
    <w:rsid w:val="001C4DB4"/>
    <w:rsid w:val="001C4F2E"/>
    <w:rsid w:val="001C5079"/>
    <w:rsid w:val="001C6111"/>
    <w:rsid w:val="001C6425"/>
    <w:rsid w:val="001C69B2"/>
    <w:rsid w:val="001C6BD5"/>
    <w:rsid w:val="001C6F20"/>
    <w:rsid w:val="001C72CE"/>
    <w:rsid w:val="001C7A13"/>
    <w:rsid w:val="001C7EDE"/>
    <w:rsid w:val="001D02F5"/>
    <w:rsid w:val="001D06C9"/>
    <w:rsid w:val="001D23A3"/>
    <w:rsid w:val="001D35DE"/>
    <w:rsid w:val="001D3813"/>
    <w:rsid w:val="001D3970"/>
    <w:rsid w:val="001D3C60"/>
    <w:rsid w:val="001D4093"/>
    <w:rsid w:val="001D4444"/>
    <w:rsid w:val="001D45CB"/>
    <w:rsid w:val="001D4F11"/>
    <w:rsid w:val="001D50F7"/>
    <w:rsid w:val="001D5384"/>
    <w:rsid w:val="001D556F"/>
    <w:rsid w:val="001D56C6"/>
    <w:rsid w:val="001D5788"/>
    <w:rsid w:val="001D5A4A"/>
    <w:rsid w:val="001D61D8"/>
    <w:rsid w:val="001D685F"/>
    <w:rsid w:val="001D746D"/>
    <w:rsid w:val="001D7493"/>
    <w:rsid w:val="001D775D"/>
    <w:rsid w:val="001D7C4F"/>
    <w:rsid w:val="001E0508"/>
    <w:rsid w:val="001E07C8"/>
    <w:rsid w:val="001E1B31"/>
    <w:rsid w:val="001E21DF"/>
    <w:rsid w:val="001E21FB"/>
    <w:rsid w:val="001E29F1"/>
    <w:rsid w:val="001E3944"/>
    <w:rsid w:val="001E48ED"/>
    <w:rsid w:val="001E5F50"/>
    <w:rsid w:val="001E6CF4"/>
    <w:rsid w:val="001F14AB"/>
    <w:rsid w:val="001F14BA"/>
    <w:rsid w:val="001F2E07"/>
    <w:rsid w:val="001F2E76"/>
    <w:rsid w:val="001F332C"/>
    <w:rsid w:val="001F382A"/>
    <w:rsid w:val="001F4862"/>
    <w:rsid w:val="001F4AB5"/>
    <w:rsid w:val="001F5269"/>
    <w:rsid w:val="001F55A8"/>
    <w:rsid w:val="001F6EA9"/>
    <w:rsid w:val="001F75C8"/>
    <w:rsid w:val="002001BA"/>
    <w:rsid w:val="00200633"/>
    <w:rsid w:val="00200B48"/>
    <w:rsid w:val="00200E3E"/>
    <w:rsid w:val="00200E76"/>
    <w:rsid w:val="0020115D"/>
    <w:rsid w:val="0020137D"/>
    <w:rsid w:val="00201C15"/>
    <w:rsid w:val="00204357"/>
    <w:rsid w:val="0020486F"/>
    <w:rsid w:val="002048EF"/>
    <w:rsid w:val="00204948"/>
    <w:rsid w:val="00204B81"/>
    <w:rsid w:val="00204E3C"/>
    <w:rsid w:val="00204ED0"/>
    <w:rsid w:val="0020568B"/>
    <w:rsid w:val="00206C1C"/>
    <w:rsid w:val="00207042"/>
    <w:rsid w:val="00207050"/>
    <w:rsid w:val="00207E4E"/>
    <w:rsid w:val="002104A0"/>
    <w:rsid w:val="002104B6"/>
    <w:rsid w:val="00210902"/>
    <w:rsid w:val="00210918"/>
    <w:rsid w:val="00210D08"/>
    <w:rsid w:val="00210D21"/>
    <w:rsid w:val="0021133B"/>
    <w:rsid w:val="00211414"/>
    <w:rsid w:val="00211530"/>
    <w:rsid w:val="002119D4"/>
    <w:rsid w:val="00212216"/>
    <w:rsid w:val="002129E7"/>
    <w:rsid w:val="00212F9C"/>
    <w:rsid w:val="002137B3"/>
    <w:rsid w:val="00214D52"/>
    <w:rsid w:val="00214DAD"/>
    <w:rsid w:val="00214F41"/>
    <w:rsid w:val="0021503A"/>
    <w:rsid w:val="00215424"/>
    <w:rsid w:val="002174E4"/>
    <w:rsid w:val="00217AC3"/>
    <w:rsid w:val="00217C20"/>
    <w:rsid w:val="00220336"/>
    <w:rsid w:val="002205EB"/>
    <w:rsid w:val="00220FF9"/>
    <w:rsid w:val="00221205"/>
    <w:rsid w:val="002222BA"/>
    <w:rsid w:val="0022246C"/>
    <w:rsid w:val="0022262F"/>
    <w:rsid w:val="00222943"/>
    <w:rsid w:val="0022304A"/>
    <w:rsid w:val="0022396B"/>
    <w:rsid w:val="00223D9B"/>
    <w:rsid w:val="00223DD1"/>
    <w:rsid w:val="002245B6"/>
    <w:rsid w:val="00224A6D"/>
    <w:rsid w:val="00224D12"/>
    <w:rsid w:val="002250C2"/>
    <w:rsid w:val="002252AB"/>
    <w:rsid w:val="002254CD"/>
    <w:rsid w:val="0022643A"/>
    <w:rsid w:val="0022668F"/>
    <w:rsid w:val="00226751"/>
    <w:rsid w:val="00226856"/>
    <w:rsid w:val="00226AB0"/>
    <w:rsid w:val="00226C5F"/>
    <w:rsid w:val="00226C74"/>
    <w:rsid w:val="002273D1"/>
    <w:rsid w:val="002276CE"/>
    <w:rsid w:val="00227D89"/>
    <w:rsid w:val="00227E70"/>
    <w:rsid w:val="00227F38"/>
    <w:rsid w:val="00230D2D"/>
    <w:rsid w:val="00230D8E"/>
    <w:rsid w:val="00231160"/>
    <w:rsid w:val="00231D4F"/>
    <w:rsid w:val="00232562"/>
    <w:rsid w:val="00232D49"/>
    <w:rsid w:val="00232EC2"/>
    <w:rsid w:val="00233180"/>
    <w:rsid w:val="002338FA"/>
    <w:rsid w:val="00233E92"/>
    <w:rsid w:val="00233F21"/>
    <w:rsid w:val="00233FC1"/>
    <w:rsid w:val="0023455B"/>
    <w:rsid w:val="0023499A"/>
    <w:rsid w:val="00235859"/>
    <w:rsid w:val="00235943"/>
    <w:rsid w:val="00235A39"/>
    <w:rsid w:val="00235B4C"/>
    <w:rsid w:val="00235F3D"/>
    <w:rsid w:val="00236196"/>
    <w:rsid w:val="00236B8C"/>
    <w:rsid w:val="002371A0"/>
    <w:rsid w:val="0023721A"/>
    <w:rsid w:val="0023726A"/>
    <w:rsid w:val="00237619"/>
    <w:rsid w:val="00237FCA"/>
    <w:rsid w:val="002406FC"/>
    <w:rsid w:val="00240DCA"/>
    <w:rsid w:val="0024165D"/>
    <w:rsid w:val="00242C4B"/>
    <w:rsid w:val="002433F8"/>
    <w:rsid w:val="00243FAD"/>
    <w:rsid w:val="00244450"/>
    <w:rsid w:val="002444F5"/>
    <w:rsid w:val="002445C3"/>
    <w:rsid w:val="0024560C"/>
    <w:rsid w:val="002460F1"/>
    <w:rsid w:val="00246F4D"/>
    <w:rsid w:val="00247411"/>
    <w:rsid w:val="002476A4"/>
    <w:rsid w:val="0025135A"/>
    <w:rsid w:val="002520A9"/>
    <w:rsid w:val="00252B5F"/>
    <w:rsid w:val="0025312F"/>
    <w:rsid w:val="002533D1"/>
    <w:rsid w:val="002536F1"/>
    <w:rsid w:val="0025388E"/>
    <w:rsid w:val="002541DB"/>
    <w:rsid w:val="00254227"/>
    <w:rsid w:val="00254A46"/>
    <w:rsid w:val="00254C6A"/>
    <w:rsid w:val="00254E3C"/>
    <w:rsid w:val="0025581A"/>
    <w:rsid w:val="00255A12"/>
    <w:rsid w:val="00256CAA"/>
    <w:rsid w:val="00256F3B"/>
    <w:rsid w:val="002574B4"/>
    <w:rsid w:val="002602F9"/>
    <w:rsid w:val="00260429"/>
    <w:rsid w:val="002613C4"/>
    <w:rsid w:val="00263706"/>
    <w:rsid w:val="00264385"/>
    <w:rsid w:val="0026490B"/>
    <w:rsid w:val="0026515C"/>
    <w:rsid w:val="00265AFA"/>
    <w:rsid w:val="00265B59"/>
    <w:rsid w:val="00266440"/>
    <w:rsid w:val="002669D8"/>
    <w:rsid w:val="00266CAA"/>
    <w:rsid w:val="0026783B"/>
    <w:rsid w:val="00267E89"/>
    <w:rsid w:val="00270327"/>
    <w:rsid w:val="002704D4"/>
    <w:rsid w:val="00270CA5"/>
    <w:rsid w:val="00271097"/>
    <w:rsid w:val="00272245"/>
    <w:rsid w:val="0027230D"/>
    <w:rsid w:val="00272887"/>
    <w:rsid w:val="0027290A"/>
    <w:rsid w:val="00272AFE"/>
    <w:rsid w:val="00272C20"/>
    <w:rsid w:val="002731C2"/>
    <w:rsid w:val="0027383C"/>
    <w:rsid w:val="00273900"/>
    <w:rsid w:val="002743C3"/>
    <w:rsid w:val="0027470A"/>
    <w:rsid w:val="00274CD9"/>
    <w:rsid w:val="00274ED8"/>
    <w:rsid w:val="00274F4D"/>
    <w:rsid w:val="00275839"/>
    <w:rsid w:val="0027598F"/>
    <w:rsid w:val="00276BA3"/>
    <w:rsid w:val="00276FC8"/>
    <w:rsid w:val="00277477"/>
    <w:rsid w:val="0027765B"/>
    <w:rsid w:val="00277892"/>
    <w:rsid w:val="00277B64"/>
    <w:rsid w:val="00277C82"/>
    <w:rsid w:val="0028079A"/>
    <w:rsid w:val="00280A5D"/>
    <w:rsid w:val="00281AAB"/>
    <w:rsid w:val="00281CE5"/>
    <w:rsid w:val="00281D5D"/>
    <w:rsid w:val="002825FE"/>
    <w:rsid w:val="0028351D"/>
    <w:rsid w:val="002837E6"/>
    <w:rsid w:val="002846C4"/>
    <w:rsid w:val="002847A6"/>
    <w:rsid w:val="00285C58"/>
    <w:rsid w:val="00285E0E"/>
    <w:rsid w:val="00286B03"/>
    <w:rsid w:val="0028753A"/>
    <w:rsid w:val="00287CA2"/>
    <w:rsid w:val="00290BB5"/>
    <w:rsid w:val="00290E2C"/>
    <w:rsid w:val="00292025"/>
    <w:rsid w:val="00292494"/>
    <w:rsid w:val="00292AFA"/>
    <w:rsid w:val="00292DAA"/>
    <w:rsid w:val="002936B5"/>
    <w:rsid w:val="00294729"/>
    <w:rsid w:val="00294DEA"/>
    <w:rsid w:val="00295C8D"/>
    <w:rsid w:val="0029699D"/>
    <w:rsid w:val="00296AAD"/>
    <w:rsid w:val="00297723"/>
    <w:rsid w:val="00297CB2"/>
    <w:rsid w:val="002A00D0"/>
    <w:rsid w:val="002A0874"/>
    <w:rsid w:val="002A14AE"/>
    <w:rsid w:val="002A1ADD"/>
    <w:rsid w:val="002A2107"/>
    <w:rsid w:val="002A2256"/>
    <w:rsid w:val="002A2987"/>
    <w:rsid w:val="002A2BA5"/>
    <w:rsid w:val="002A30E1"/>
    <w:rsid w:val="002A35C3"/>
    <w:rsid w:val="002A4DE0"/>
    <w:rsid w:val="002A5477"/>
    <w:rsid w:val="002A667B"/>
    <w:rsid w:val="002A68E4"/>
    <w:rsid w:val="002B039F"/>
    <w:rsid w:val="002B134C"/>
    <w:rsid w:val="002B1C15"/>
    <w:rsid w:val="002B1E5E"/>
    <w:rsid w:val="002B3008"/>
    <w:rsid w:val="002B3095"/>
    <w:rsid w:val="002B3267"/>
    <w:rsid w:val="002B38E9"/>
    <w:rsid w:val="002B3FD4"/>
    <w:rsid w:val="002B4D37"/>
    <w:rsid w:val="002B5332"/>
    <w:rsid w:val="002B55DA"/>
    <w:rsid w:val="002B5F4A"/>
    <w:rsid w:val="002B60B5"/>
    <w:rsid w:val="002B6210"/>
    <w:rsid w:val="002B6551"/>
    <w:rsid w:val="002B7202"/>
    <w:rsid w:val="002B7C30"/>
    <w:rsid w:val="002B7C49"/>
    <w:rsid w:val="002C08C5"/>
    <w:rsid w:val="002C0EDD"/>
    <w:rsid w:val="002C207F"/>
    <w:rsid w:val="002C254C"/>
    <w:rsid w:val="002C2E36"/>
    <w:rsid w:val="002C3259"/>
    <w:rsid w:val="002C38A5"/>
    <w:rsid w:val="002C3908"/>
    <w:rsid w:val="002C4478"/>
    <w:rsid w:val="002C4615"/>
    <w:rsid w:val="002C476F"/>
    <w:rsid w:val="002C488B"/>
    <w:rsid w:val="002C4A6C"/>
    <w:rsid w:val="002C4C75"/>
    <w:rsid w:val="002C4EB4"/>
    <w:rsid w:val="002C50C7"/>
    <w:rsid w:val="002C538D"/>
    <w:rsid w:val="002C7118"/>
    <w:rsid w:val="002C750A"/>
    <w:rsid w:val="002C771E"/>
    <w:rsid w:val="002D000B"/>
    <w:rsid w:val="002D012F"/>
    <w:rsid w:val="002D023C"/>
    <w:rsid w:val="002D1D70"/>
    <w:rsid w:val="002D2C54"/>
    <w:rsid w:val="002D32B0"/>
    <w:rsid w:val="002D3680"/>
    <w:rsid w:val="002D3E78"/>
    <w:rsid w:val="002D3F81"/>
    <w:rsid w:val="002D4D08"/>
    <w:rsid w:val="002D4ED3"/>
    <w:rsid w:val="002D58A7"/>
    <w:rsid w:val="002D5ADA"/>
    <w:rsid w:val="002D611A"/>
    <w:rsid w:val="002D731F"/>
    <w:rsid w:val="002D7C89"/>
    <w:rsid w:val="002D7CE9"/>
    <w:rsid w:val="002E0577"/>
    <w:rsid w:val="002E1466"/>
    <w:rsid w:val="002E1A6D"/>
    <w:rsid w:val="002E2A03"/>
    <w:rsid w:val="002E326A"/>
    <w:rsid w:val="002E32C0"/>
    <w:rsid w:val="002E3806"/>
    <w:rsid w:val="002E48AC"/>
    <w:rsid w:val="002E4FEB"/>
    <w:rsid w:val="002E5BB6"/>
    <w:rsid w:val="002E7F32"/>
    <w:rsid w:val="002F065A"/>
    <w:rsid w:val="002F0FC4"/>
    <w:rsid w:val="002F1285"/>
    <w:rsid w:val="002F2265"/>
    <w:rsid w:val="002F23A5"/>
    <w:rsid w:val="002F250B"/>
    <w:rsid w:val="002F2672"/>
    <w:rsid w:val="002F372D"/>
    <w:rsid w:val="002F38C2"/>
    <w:rsid w:val="002F3BF6"/>
    <w:rsid w:val="002F4233"/>
    <w:rsid w:val="002F487A"/>
    <w:rsid w:val="002F4A25"/>
    <w:rsid w:val="002F517B"/>
    <w:rsid w:val="002F5FF2"/>
    <w:rsid w:val="002F610D"/>
    <w:rsid w:val="002F631F"/>
    <w:rsid w:val="002F65E3"/>
    <w:rsid w:val="002F71E3"/>
    <w:rsid w:val="002F7752"/>
    <w:rsid w:val="00300066"/>
    <w:rsid w:val="0030027D"/>
    <w:rsid w:val="00301EBC"/>
    <w:rsid w:val="00302547"/>
    <w:rsid w:val="003028AD"/>
    <w:rsid w:val="00302D29"/>
    <w:rsid w:val="00303BCD"/>
    <w:rsid w:val="00304609"/>
    <w:rsid w:val="00304E37"/>
    <w:rsid w:val="00306DF7"/>
    <w:rsid w:val="0031011B"/>
    <w:rsid w:val="00310507"/>
    <w:rsid w:val="00310BEF"/>
    <w:rsid w:val="00311156"/>
    <w:rsid w:val="00311220"/>
    <w:rsid w:val="00311293"/>
    <w:rsid w:val="00312123"/>
    <w:rsid w:val="0031335E"/>
    <w:rsid w:val="003135CF"/>
    <w:rsid w:val="00313A2E"/>
    <w:rsid w:val="003148E2"/>
    <w:rsid w:val="00314ABC"/>
    <w:rsid w:val="00315535"/>
    <w:rsid w:val="00315A9E"/>
    <w:rsid w:val="00316155"/>
    <w:rsid w:val="0031615A"/>
    <w:rsid w:val="00316832"/>
    <w:rsid w:val="00317269"/>
    <w:rsid w:val="0031797B"/>
    <w:rsid w:val="003179ED"/>
    <w:rsid w:val="00321778"/>
    <w:rsid w:val="00321867"/>
    <w:rsid w:val="00321C9A"/>
    <w:rsid w:val="003220EB"/>
    <w:rsid w:val="00322E30"/>
    <w:rsid w:val="00323E43"/>
    <w:rsid w:val="0032413A"/>
    <w:rsid w:val="003242A1"/>
    <w:rsid w:val="00324DB4"/>
    <w:rsid w:val="00325302"/>
    <w:rsid w:val="003260D2"/>
    <w:rsid w:val="003261F9"/>
    <w:rsid w:val="0032670D"/>
    <w:rsid w:val="0032706A"/>
    <w:rsid w:val="003271AE"/>
    <w:rsid w:val="0032721C"/>
    <w:rsid w:val="00327757"/>
    <w:rsid w:val="003279EE"/>
    <w:rsid w:val="0033033A"/>
    <w:rsid w:val="00331A6C"/>
    <w:rsid w:val="00331BCB"/>
    <w:rsid w:val="0033201D"/>
    <w:rsid w:val="00332779"/>
    <w:rsid w:val="003336C0"/>
    <w:rsid w:val="003338DA"/>
    <w:rsid w:val="0033421C"/>
    <w:rsid w:val="003347D5"/>
    <w:rsid w:val="00334C0F"/>
    <w:rsid w:val="0033582C"/>
    <w:rsid w:val="00336080"/>
    <w:rsid w:val="003363CF"/>
    <w:rsid w:val="00336D3C"/>
    <w:rsid w:val="003371C3"/>
    <w:rsid w:val="00340ACD"/>
    <w:rsid w:val="003418B8"/>
    <w:rsid w:val="00341DA6"/>
    <w:rsid w:val="00341FAE"/>
    <w:rsid w:val="0034253E"/>
    <w:rsid w:val="0034317E"/>
    <w:rsid w:val="00343AA4"/>
    <w:rsid w:val="00344012"/>
    <w:rsid w:val="00344BBC"/>
    <w:rsid w:val="00345321"/>
    <w:rsid w:val="0034545A"/>
    <w:rsid w:val="00345C54"/>
    <w:rsid w:val="00345D69"/>
    <w:rsid w:val="0034672E"/>
    <w:rsid w:val="00346A8B"/>
    <w:rsid w:val="00346E97"/>
    <w:rsid w:val="00347054"/>
    <w:rsid w:val="00350205"/>
    <w:rsid w:val="003515B7"/>
    <w:rsid w:val="00351EBD"/>
    <w:rsid w:val="00352B16"/>
    <w:rsid w:val="00353A6F"/>
    <w:rsid w:val="00353EA1"/>
    <w:rsid w:val="003548FA"/>
    <w:rsid w:val="00354B14"/>
    <w:rsid w:val="00354B76"/>
    <w:rsid w:val="0035548E"/>
    <w:rsid w:val="00355DC7"/>
    <w:rsid w:val="003569F0"/>
    <w:rsid w:val="003575E0"/>
    <w:rsid w:val="00357C8D"/>
    <w:rsid w:val="00360C5B"/>
    <w:rsid w:val="00360E9F"/>
    <w:rsid w:val="0036101C"/>
    <w:rsid w:val="00361251"/>
    <w:rsid w:val="00361B40"/>
    <w:rsid w:val="00361BB2"/>
    <w:rsid w:val="00362305"/>
    <w:rsid w:val="0036255A"/>
    <w:rsid w:val="00363CCA"/>
    <w:rsid w:val="00363E12"/>
    <w:rsid w:val="00364AA6"/>
    <w:rsid w:val="00364CAE"/>
    <w:rsid w:val="003652D1"/>
    <w:rsid w:val="00365BA2"/>
    <w:rsid w:val="00365C84"/>
    <w:rsid w:val="00366804"/>
    <w:rsid w:val="00367462"/>
    <w:rsid w:val="003703CF"/>
    <w:rsid w:val="00370D24"/>
    <w:rsid w:val="0037164F"/>
    <w:rsid w:val="00371BE4"/>
    <w:rsid w:val="0037212B"/>
    <w:rsid w:val="00372814"/>
    <w:rsid w:val="00373206"/>
    <w:rsid w:val="00373245"/>
    <w:rsid w:val="003737B3"/>
    <w:rsid w:val="00374424"/>
    <w:rsid w:val="00374631"/>
    <w:rsid w:val="00374665"/>
    <w:rsid w:val="00374BC6"/>
    <w:rsid w:val="00374BD3"/>
    <w:rsid w:val="00374E5B"/>
    <w:rsid w:val="00375016"/>
    <w:rsid w:val="0037546D"/>
    <w:rsid w:val="0037581C"/>
    <w:rsid w:val="00375AAD"/>
    <w:rsid w:val="00376373"/>
    <w:rsid w:val="00376896"/>
    <w:rsid w:val="003801EC"/>
    <w:rsid w:val="00380ED1"/>
    <w:rsid w:val="00381A20"/>
    <w:rsid w:val="00381B45"/>
    <w:rsid w:val="00382976"/>
    <w:rsid w:val="00382CB3"/>
    <w:rsid w:val="003837BD"/>
    <w:rsid w:val="003838A8"/>
    <w:rsid w:val="00383E41"/>
    <w:rsid w:val="003841E1"/>
    <w:rsid w:val="00384A6F"/>
    <w:rsid w:val="003851C0"/>
    <w:rsid w:val="00385651"/>
    <w:rsid w:val="00385839"/>
    <w:rsid w:val="00385DA9"/>
    <w:rsid w:val="003866DD"/>
    <w:rsid w:val="0038784A"/>
    <w:rsid w:val="0038792D"/>
    <w:rsid w:val="00390044"/>
    <w:rsid w:val="00390621"/>
    <w:rsid w:val="00390A47"/>
    <w:rsid w:val="0039104C"/>
    <w:rsid w:val="00391262"/>
    <w:rsid w:val="00391678"/>
    <w:rsid w:val="0039198A"/>
    <w:rsid w:val="00391ED1"/>
    <w:rsid w:val="00393A02"/>
    <w:rsid w:val="00393AC3"/>
    <w:rsid w:val="00393B93"/>
    <w:rsid w:val="00394298"/>
    <w:rsid w:val="0039498E"/>
    <w:rsid w:val="00394EA9"/>
    <w:rsid w:val="0039514B"/>
    <w:rsid w:val="00395AD9"/>
    <w:rsid w:val="00395E39"/>
    <w:rsid w:val="00396103"/>
    <w:rsid w:val="00396500"/>
    <w:rsid w:val="00396881"/>
    <w:rsid w:val="00396CBA"/>
    <w:rsid w:val="00396DB0"/>
    <w:rsid w:val="00397D91"/>
    <w:rsid w:val="003A2067"/>
    <w:rsid w:val="003A27CD"/>
    <w:rsid w:val="003A2C0E"/>
    <w:rsid w:val="003A3214"/>
    <w:rsid w:val="003A3453"/>
    <w:rsid w:val="003A4E4C"/>
    <w:rsid w:val="003A534E"/>
    <w:rsid w:val="003A56A9"/>
    <w:rsid w:val="003A5854"/>
    <w:rsid w:val="003A58FD"/>
    <w:rsid w:val="003B0090"/>
    <w:rsid w:val="003B05A7"/>
    <w:rsid w:val="003B0835"/>
    <w:rsid w:val="003B1183"/>
    <w:rsid w:val="003B121A"/>
    <w:rsid w:val="003B1364"/>
    <w:rsid w:val="003B13FB"/>
    <w:rsid w:val="003B2174"/>
    <w:rsid w:val="003B2282"/>
    <w:rsid w:val="003B2492"/>
    <w:rsid w:val="003B2595"/>
    <w:rsid w:val="003B375A"/>
    <w:rsid w:val="003B547B"/>
    <w:rsid w:val="003B5976"/>
    <w:rsid w:val="003B5E29"/>
    <w:rsid w:val="003B63E5"/>
    <w:rsid w:val="003B66B0"/>
    <w:rsid w:val="003B6C35"/>
    <w:rsid w:val="003B6CB8"/>
    <w:rsid w:val="003B7539"/>
    <w:rsid w:val="003C0593"/>
    <w:rsid w:val="003C0ECE"/>
    <w:rsid w:val="003C10AE"/>
    <w:rsid w:val="003C289A"/>
    <w:rsid w:val="003C450C"/>
    <w:rsid w:val="003C479A"/>
    <w:rsid w:val="003C4EBF"/>
    <w:rsid w:val="003C55D2"/>
    <w:rsid w:val="003C6237"/>
    <w:rsid w:val="003C65AC"/>
    <w:rsid w:val="003C7819"/>
    <w:rsid w:val="003C7D92"/>
    <w:rsid w:val="003D0546"/>
    <w:rsid w:val="003D15FF"/>
    <w:rsid w:val="003D1A2A"/>
    <w:rsid w:val="003D20FA"/>
    <w:rsid w:val="003D2D61"/>
    <w:rsid w:val="003D2F73"/>
    <w:rsid w:val="003D342A"/>
    <w:rsid w:val="003D3619"/>
    <w:rsid w:val="003D39E7"/>
    <w:rsid w:val="003D3C20"/>
    <w:rsid w:val="003D3DD3"/>
    <w:rsid w:val="003D3E0B"/>
    <w:rsid w:val="003D4380"/>
    <w:rsid w:val="003D4848"/>
    <w:rsid w:val="003D4B95"/>
    <w:rsid w:val="003D55A9"/>
    <w:rsid w:val="003D66DC"/>
    <w:rsid w:val="003D6A1A"/>
    <w:rsid w:val="003D7038"/>
    <w:rsid w:val="003D71D5"/>
    <w:rsid w:val="003E04FA"/>
    <w:rsid w:val="003E073F"/>
    <w:rsid w:val="003E0AE5"/>
    <w:rsid w:val="003E0CF4"/>
    <w:rsid w:val="003E1D20"/>
    <w:rsid w:val="003E1F32"/>
    <w:rsid w:val="003E2547"/>
    <w:rsid w:val="003E28F0"/>
    <w:rsid w:val="003E2C7E"/>
    <w:rsid w:val="003E3451"/>
    <w:rsid w:val="003E3619"/>
    <w:rsid w:val="003E4261"/>
    <w:rsid w:val="003E45E0"/>
    <w:rsid w:val="003E5069"/>
    <w:rsid w:val="003E611D"/>
    <w:rsid w:val="003E6328"/>
    <w:rsid w:val="003E76E3"/>
    <w:rsid w:val="003E79F7"/>
    <w:rsid w:val="003E7A1F"/>
    <w:rsid w:val="003E7B4F"/>
    <w:rsid w:val="003F05C5"/>
    <w:rsid w:val="003F0CC1"/>
    <w:rsid w:val="003F1A80"/>
    <w:rsid w:val="003F1E5C"/>
    <w:rsid w:val="003F275C"/>
    <w:rsid w:val="003F3210"/>
    <w:rsid w:val="003F3D01"/>
    <w:rsid w:val="003F5A46"/>
    <w:rsid w:val="003F617D"/>
    <w:rsid w:val="003F620A"/>
    <w:rsid w:val="003F6AAE"/>
    <w:rsid w:val="003F6BEF"/>
    <w:rsid w:val="003F6F33"/>
    <w:rsid w:val="00400C5E"/>
    <w:rsid w:val="00401048"/>
    <w:rsid w:val="00401D51"/>
    <w:rsid w:val="004023A4"/>
    <w:rsid w:val="004023A8"/>
    <w:rsid w:val="004025EC"/>
    <w:rsid w:val="0040347E"/>
    <w:rsid w:val="00404421"/>
    <w:rsid w:val="00404991"/>
    <w:rsid w:val="00404AC3"/>
    <w:rsid w:val="00405054"/>
    <w:rsid w:val="0040630A"/>
    <w:rsid w:val="00406A34"/>
    <w:rsid w:val="00407929"/>
    <w:rsid w:val="004102AE"/>
    <w:rsid w:val="00410318"/>
    <w:rsid w:val="004104FE"/>
    <w:rsid w:val="004109AA"/>
    <w:rsid w:val="00411167"/>
    <w:rsid w:val="004116FE"/>
    <w:rsid w:val="004122F5"/>
    <w:rsid w:val="00412415"/>
    <w:rsid w:val="0041290C"/>
    <w:rsid w:val="00412F15"/>
    <w:rsid w:val="004132A9"/>
    <w:rsid w:val="00413AFA"/>
    <w:rsid w:val="00414CA6"/>
    <w:rsid w:val="00415367"/>
    <w:rsid w:val="004153E1"/>
    <w:rsid w:val="0041593E"/>
    <w:rsid w:val="00415A6A"/>
    <w:rsid w:val="004165BD"/>
    <w:rsid w:val="00416E7B"/>
    <w:rsid w:val="0041783D"/>
    <w:rsid w:val="00417902"/>
    <w:rsid w:val="004206A3"/>
    <w:rsid w:val="00420C04"/>
    <w:rsid w:val="00420EB4"/>
    <w:rsid w:val="0042165D"/>
    <w:rsid w:val="00421CFC"/>
    <w:rsid w:val="00421DD1"/>
    <w:rsid w:val="00422177"/>
    <w:rsid w:val="00422F8F"/>
    <w:rsid w:val="00423250"/>
    <w:rsid w:val="0042328A"/>
    <w:rsid w:val="00423AB3"/>
    <w:rsid w:val="0042410A"/>
    <w:rsid w:val="00424CDF"/>
    <w:rsid w:val="00424F70"/>
    <w:rsid w:val="004253B7"/>
    <w:rsid w:val="0042554A"/>
    <w:rsid w:val="00425AE1"/>
    <w:rsid w:val="0042618F"/>
    <w:rsid w:val="004261A9"/>
    <w:rsid w:val="0042630C"/>
    <w:rsid w:val="00426D1B"/>
    <w:rsid w:val="0043033E"/>
    <w:rsid w:val="004303B2"/>
    <w:rsid w:val="00430732"/>
    <w:rsid w:val="00431286"/>
    <w:rsid w:val="00432012"/>
    <w:rsid w:val="004323EB"/>
    <w:rsid w:val="00432902"/>
    <w:rsid w:val="00433ED4"/>
    <w:rsid w:val="00433F6E"/>
    <w:rsid w:val="004342AC"/>
    <w:rsid w:val="00434417"/>
    <w:rsid w:val="00434A34"/>
    <w:rsid w:val="0043518C"/>
    <w:rsid w:val="00435B98"/>
    <w:rsid w:val="00435FD0"/>
    <w:rsid w:val="00436D6E"/>
    <w:rsid w:val="00436FA9"/>
    <w:rsid w:val="0043754B"/>
    <w:rsid w:val="00440F0B"/>
    <w:rsid w:val="00441902"/>
    <w:rsid w:val="00442087"/>
    <w:rsid w:val="004424AE"/>
    <w:rsid w:val="00443518"/>
    <w:rsid w:val="00443B2A"/>
    <w:rsid w:val="004443D5"/>
    <w:rsid w:val="00444773"/>
    <w:rsid w:val="00444E3A"/>
    <w:rsid w:val="004450A4"/>
    <w:rsid w:val="00445216"/>
    <w:rsid w:val="00445B0E"/>
    <w:rsid w:val="00446083"/>
    <w:rsid w:val="0044724E"/>
    <w:rsid w:val="00450EFA"/>
    <w:rsid w:val="00451B71"/>
    <w:rsid w:val="00451C93"/>
    <w:rsid w:val="00451F7E"/>
    <w:rsid w:val="00452438"/>
    <w:rsid w:val="004524D1"/>
    <w:rsid w:val="00452DAB"/>
    <w:rsid w:val="00453114"/>
    <w:rsid w:val="00453544"/>
    <w:rsid w:val="00453B78"/>
    <w:rsid w:val="00453D36"/>
    <w:rsid w:val="00454492"/>
    <w:rsid w:val="00455536"/>
    <w:rsid w:val="00455AFE"/>
    <w:rsid w:val="00455CE3"/>
    <w:rsid w:val="00455FCA"/>
    <w:rsid w:val="0045692D"/>
    <w:rsid w:val="00456A41"/>
    <w:rsid w:val="0045731E"/>
    <w:rsid w:val="00460E52"/>
    <w:rsid w:val="00461BD1"/>
    <w:rsid w:val="00461E8D"/>
    <w:rsid w:val="00462ABE"/>
    <w:rsid w:val="00462AFC"/>
    <w:rsid w:val="0046320F"/>
    <w:rsid w:val="0046397F"/>
    <w:rsid w:val="00463BFE"/>
    <w:rsid w:val="00463CD4"/>
    <w:rsid w:val="00463E53"/>
    <w:rsid w:val="00463EEB"/>
    <w:rsid w:val="004648C5"/>
    <w:rsid w:val="00464C39"/>
    <w:rsid w:val="00464F08"/>
    <w:rsid w:val="00464FFA"/>
    <w:rsid w:val="00465CCE"/>
    <w:rsid w:val="0046604C"/>
    <w:rsid w:val="0046624C"/>
    <w:rsid w:val="004669DB"/>
    <w:rsid w:val="00466AE3"/>
    <w:rsid w:val="00466F0D"/>
    <w:rsid w:val="004672B9"/>
    <w:rsid w:val="004675C3"/>
    <w:rsid w:val="00470318"/>
    <w:rsid w:val="00470504"/>
    <w:rsid w:val="00470506"/>
    <w:rsid w:val="00470E7B"/>
    <w:rsid w:val="00470F7E"/>
    <w:rsid w:val="0047145B"/>
    <w:rsid w:val="004718BF"/>
    <w:rsid w:val="00472F69"/>
    <w:rsid w:val="0047374A"/>
    <w:rsid w:val="00473A74"/>
    <w:rsid w:val="00473BC6"/>
    <w:rsid w:val="00475937"/>
    <w:rsid w:val="00475B8F"/>
    <w:rsid w:val="004767AB"/>
    <w:rsid w:val="00476812"/>
    <w:rsid w:val="0047714F"/>
    <w:rsid w:val="004775B2"/>
    <w:rsid w:val="00477C51"/>
    <w:rsid w:val="00480446"/>
    <w:rsid w:val="00480970"/>
    <w:rsid w:val="00481890"/>
    <w:rsid w:val="0048274C"/>
    <w:rsid w:val="00483534"/>
    <w:rsid w:val="0048409C"/>
    <w:rsid w:val="004841D1"/>
    <w:rsid w:val="0048427C"/>
    <w:rsid w:val="0048450F"/>
    <w:rsid w:val="00484934"/>
    <w:rsid w:val="00484EB6"/>
    <w:rsid w:val="00485BC3"/>
    <w:rsid w:val="00485FD2"/>
    <w:rsid w:val="00486CB7"/>
    <w:rsid w:val="00487177"/>
    <w:rsid w:val="00490C11"/>
    <w:rsid w:val="00491074"/>
    <w:rsid w:val="00491086"/>
    <w:rsid w:val="0049135B"/>
    <w:rsid w:val="004913B6"/>
    <w:rsid w:val="00491448"/>
    <w:rsid w:val="004915BF"/>
    <w:rsid w:val="00491E60"/>
    <w:rsid w:val="00491F3D"/>
    <w:rsid w:val="0049210A"/>
    <w:rsid w:val="004927CA"/>
    <w:rsid w:val="0049357A"/>
    <w:rsid w:val="00494330"/>
    <w:rsid w:val="00495C7D"/>
    <w:rsid w:val="00496122"/>
    <w:rsid w:val="00496164"/>
    <w:rsid w:val="004961AA"/>
    <w:rsid w:val="00496CEA"/>
    <w:rsid w:val="00497015"/>
    <w:rsid w:val="004978C4"/>
    <w:rsid w:val="004A011A"/>
    <w:rsid w:val="004A0398"/>
    <w:rsid w:val="004A05A2"/>
    <w:rsid w:val="004A07A0"/>
    <w:rsid w:val="004A09A2"/>
    <w:rsid w:val="004A16D8"/>
    <w:rsid w:val="004A1A1F"/>
    <w:rsid w:val="004A1F70"/>
    <w:rsid w:val="004A24D7"/>
    <w:rsid w:val="004A26F7"/>
    <w:rsid w:val="004A2E91"/>
    <w:rsid w:val="004A332D"/>
    <w:rsid w:val="004A34D1"/>
    <w:rsid w:val="004A3853"/>
    <w:rsid w:val="004A3E54"/>
    <w:rsid w:val="004A4F8A"/>
    <w:rsid w:val="004A59CF"/>
    <w:rsid w:val="004A5E06"/>
    <w:rsid w:val="004A608A"/>
    <w:rsid w:val="004A616C"/>
    <w:rsid w:val="004A6760"/>
    <w:rsid w:val="004A695D"/>
    <w:rsid w:val="004A6A04"/>
    <w:rsid w:val="004A7F73"/>
    <w:rsid w:val="004B0870"/>
    <w:rsid w:val="004B0E7B"/>
    <w:rsid w:val="004B16F8"/>
    <w:rsid w:val="004B2264"/>
    <w:rsid w:val="004B2C2A"/>
    <w:rsid w:val="004B33C9"/>
    <w:rsid w:val="004B3E79"/>
    <w:rsid w:val="004B4F94"/>
    <w:rsid w:val="004B6050"/>
    <w:rsid w:val="004B715C"/>
    <w:rsid w:val="004C047D"/>
    <w:rsid w:val="004C08CA"/>
    <w:rsid w:val="004C0B10"/>
    <w:rsid w:val="004C0BFB"/>
    <w:rsid w:val="004C193C"/>
    <w:rsid w:val="004C196F"/>
    <w:rsid w:val="004C1DB0"/>
    <w:rsid w:val="004C2370"/>
    <w:rsid w:val="004C2401"/>
    <w:rsid w:val="004C40A8"/>
    <w:rsid w:val="004C42F5"/>
    <w:rsid w:val="004C43CE"/>
    <w:rsid w:val="004C4B43"/>
    <w:rsid w:val="004C4D7C"/>
    <w:rsid w:val="004C4E9F"/>
    <w:rsid w:val="004C5A56"/>
    <w:rsid w:val="004C769C"/>
    <w:rsid w:val="004D0138"/>
    <w:rsid w:val="004D018C"/>
    <w:rsid w:val="004D09AA"/>
    <w:rsid w:val="004D0D50"/>
    <w:rsid w:val="004D0DAB"/>
    <w:rsid w:val="004D1F0F"/>
    <w:rsid w:val="004D2109"/>
    <w:rsid w:val="004D26D9"/>
    <w:rsid w:val="004D36D3"/>
    <w:rsid w:val="004D44FF"/>
    <w:rsid w:val="004D45EF"/>
    <w:rsid w:val="004D46C7"/>
    <w:rsid w:val="004D4A8F"/>
    <w:rsid w:val="004D4B10"/>
    <w:rsid w:val="004D5335"/>
    <w:rsid w:val="004D581B"/>
    <w:rsid w:val="004D58E1"/>
    <w:rsid w:val="004D597D"/>
    <w:rsid w:val="004D6212"/>
    <w:rsid w:val="004D79D4"/>
    <w:rsid w:val="004D7D75"/>
    <w:rsid w:val="004D7E17"/>
    <w:rsid w:val="004D7F38"/>
    <w:rsid w:val="004E03EC"/>
    <w:rsid w:val="004E0819"/>
    <w:rsid w:val="004E161E"/>
    <w:rsid w:val="004E282C"/>
    <w:rsid w:val="004E2CE7"/>
    <w:rsid w:val="004E33F7"/>
    <w:rsid w:val="004E3E0D"/>
    <w:rsid w:val="004E3FA3"/>
    <w:rsid w:val="004E4DAF"/>
    <w:rsid w:val="004E4F8C"/>
    <w:rsid w:val="004E5319"/>
    <w:rsid w:val="004E5332"/>
    <w:rsid w:val="004E5650"/>
    <w:rsid w:val="004E625E"/>
    <w:rsid w:val="004E6473"/>
    <w:rsid w:val="004E6CEB"/>
    <w:rsid w:val="004E78F0"/>
    <w:rsid w:val="004E7A2D"/>
    <w:rsid w:val="004E7B93"/>
    <w:rsid w:val="004F0851"/>
    <w:rsid w:val="004F1240"/>
    <w:rsid w:val="004F146E"/>
    <w:rsid w:val="004F16DB"/>
    <w:rsid w:val="004F234F"/>
    <w:rsid w:val="004F2896"/>
    <w:rsid w:val="004F30EF"/>
    <w:rsid w:val="004F3A65"/>
    <w:rsid w:val="004F4177"/>
    <w:rsid w:val="004F4D97"/>
    <w:rsid w:val="004F516B"/>
    <w:rsid w:val="004F51A9"/>
    <w:rsid w:val="004F5677"/>
    <w:rsid w:val="004F622D"/>
    <w:rsid w:val="004F6888"/>
    <w:rsid w:val="004F69B4"/>
    <w:rsid w:val="004F6C2F"/>
    <w:rsid w:val="004F778E"/>
    <w:rsid w:val="004F7A9E"/>
    <w:rsid w:val="00500298"/>
    <w:rsid w:val="00500915"/>
    <w:rsid w:val="005018A6"/>
    <w:rsid w:val="00501E1F"/>
    <w:rsid w:val="0050205A"/>
    <w:rsid w:val="00502D30"/>
    <w:rsid w:val="0050305D"/>
    <w:rsid w:val="0050351D"/>
    <w:rsid w:val="00504DB4"/>
    <w:rsid w:val="005071C7"/>
    <w:rsid w:val="005074D5"/>
    <w:rsid w:val="005078D0"/>
    <w:rsid w:val="00507C5F"/>
    <w:rsid w:val="00507CAD"/>
    <w:rsid w:val="00507CC2"/>
    <w:rsid w:val="0051097A"/>
    <w:rsid w:val="00510B1D"/>
    <w:rsid w:val="00510D1F"/>
    <w:rsid w:val="00511956"/>
    <w:rsid w:val="00511A26"/>
    <w:rsid w:val="0051207C"/>
    <w:rsid w:val="005120E4"/>
    <w:rsid w:val="0051278E"/>
    <w:rsid w:val="00512D3D"/>
    <w:rsid w:val="00513A22"/>
    <w:rsid w:val="00513A90"/>
    <w:rsid w:val="00513F73"/>
    <w:rsid w:val="00515499"/>
    <w:rsid w:val="00515CEA"/>
    <w:rsid w:val="005163A5"/>
    <w:rsid w:val="00517E0C"/>
    <w:rsid w:val="00520A98"/>
    <w:rsid w:val="0052158F"/>
    <w:rsid w:val="00521845"/>
    <w:rsid w:val="00522184"/>
    <w:rsid w:val="00523145"/>
    <w:rsid w:val="005247E7"/>
    <w:rsid w:val="0052481B"/>
    <w:rsid w:val="0052496A"/>
    <w:rsid w:val="00526850"/>
    <w:rsid w:val="00526B42"/>
    <w:rsid w:val="00526CF4"/>
    <w:rsid w:val="00527925"/>
    <w:rsid w:val="00530B6E"/>
    <w:rsid w:val="00530D40"/>
    <w:rsid w:val="00530F54"/>
    <w:rsid w:val="005321A8"/>
    <w:rsid w:val="00532AB6"/>
    <w:rsid w:val="00532F9C"/>
    <w:rsid w:val="005336F1"/>
    <w:rsid w:val="0053421E"/>
    <w:rsid w:val="00534F83"/>
    <w:rsid w:val="0053589F"/>
    <w:rsid w:val="00535D82"/>
    <w:rsid w:val="005360C1"/>
    <w:rsid w:val="00536AB2"/>
    <w:rsid w:val="005401A7"/>
    <w:rsid w:val="0054049A"/>
    <w:rsid w:val="00540601"/>
    <w:rsid w:val="005408D5"/>
    <w:rsid w:val="005411A8"/>
    <w:rsid w:val="00541B3E"/>
    <w:rsid w:val="0054234A"/>
    <w:rsid w:val="005429BB"/>
    <w:rsid w:val="00543111"/>
    <w:rsid w:val="00543CA8"/>
    <w:rsid w:val="00544129"/>
    <w:rsid w:val="0054476B"/>
    <w:rsid w:val="00544B67"/>
    <w:rsid w:val="00546468"/>
    <w:rsid w:val="00546B1F"/>
    <w:rsid w:val="0054796C"/>
    <w:rsid w:val="00547FA3"/>
    <w:rsid w:val="0055172D"/>
    <w:rsid w:val="00551BB2"/>
    <w:rsid w:val="00552BCB"/>
    <w:rsid w:val="0055366F"/>
    <w:rsid w:val="00553B0B"/>
    <w:rsid w:val="00553DD0"/>
    <w:rsid w:val="00554471"/>
    <w:rsid w:val="005546EE"/>
    <w:rsid w:val="00554B96"/>
    <w:rsid w:val="00555025"/>
    <w:rsid w:val="00555839"/>
    <w:rsid w:val="00555CA1"/>
    <w:rsid w:val="00555F9D"/>
    <w:rsid w:val="005562F1"/>
    <w:rsid w:val="00557355"/>
    <w:rsid w:val="00557FCF"/>
    <w:rsid w:val="0056085C"/>
    <w:rsid w:val="00561343"/>
    <w:rsid w:val="005613B4"/>
    <w:rsid w:val="005622CD"/>
    <w:rsid w:val="00562E55"/>
    <w:rsid w:val="005642DB"/>
    <w:rsid w:val="005653EA"/>
    <w:rsid w:val="00565956"/>
    <w:rsid w:val="00565C45"/>
    <w:rsid w:val="00566980"/>
    <w:rsid w:val="005678C3"/>
    <w:rsid w:val="00567C0D"/>
    <w:rsid w:val="00567C8F"/>
    <w:rsid w:val="005705F0"/>
    <w:rsid w:val="00570BDC"/>
    <w:rsid w:val="005719AC"/>
    <w:rsid w:val="00571A75"/>
    <w:rsid w:val="0057266B"/>
    <w:rsid w:val="00572B19"/>
    <w:rsid w:val="0057303B"/>
    <w:rsid w:val="005731BF"/>
    <w:rsid w:val="0057332D"/>
    <w:rsid w:val="00573459"/>
    <w:rsid w:val="00574303"/>
    <w:rsid w:val="00574E0D"/>
    <w:rsid w:val="00575713"/>
    <w:rsid w:val="00575BBC"/>
    <w:rsid w:val="00576330"/>
    <w:rsid w:val="00576B11"/>
    <w:rsid w:val="00576D70"/>
    <w:rsid w:val="00576E1B"/>
    <w:rsid w:val="00577665"/>
    <w:rsid w:val="00580B9B"/>
    <w:rsid w:val="005817FC"/>
    <w:rsid w:val="00582B9F"/>
    <w:rsid w:val="00582CF7"/>
    <w:rsid w:val="0058405E"/>
    <w:rsid w:val="00584D4F"/>
    <w:rsid w:val="00584FC2"/>
    <w:rsid w:val="0058518E"/>
    <w:rsid w:val="005857FE"/>
    <w:rsid w:val="00585AD8"/>
    <w:rsid w:val="00585D2F"/>
    <w:rsid w:val="005861BD"/>
    <w:rsid w:val="00586295"/>
    <w:rsid w:val="00586E5F"/>
    <w:rsid w:val="005878A5"/>
    <w:rsid w:val="00590439"/>
    <w:rsid w:val="005907AD"/>
    <w:rsid w:val="0059082D"/>
    <w:rsid w:val="005913B7"/>
    <w:rsid w:val="0059197F"/>
    <w:rsid w:val="00592BE2"/>
    <w:rsid w:val="0059308E"/>
    <w:rsid w:val="0059363A"/>
    <w:rsid w:val="00593F5C"/>
    <w:rsid w:val="0059458E"/>
    <w:rsid w:val="00594FDA"/>
    <w:rsid w:val="00594FE4"/>
    <w:rsid w:val="005950B6"/>
    <w:rsid w:val="00596572"/>
    <w:rsid w:val="005A1A07"/>
    <w:rsid w:val="005A20A5"/>
    <w:rsid w:val="005A2EBA"/>
    <w:rsid w:val="005A328D"/>
    <w:rsid w:val="005A3C4A"/>
    <w:rsid w:val="005A3C9A"/>
    <w:rsid w:val="005A55F0"/>
    <w:rsid w:val="005A5A41"/>
    <w:rsid w:val="005A5C8E"/>
    <w:rsid w:val="005A619E"/>
    <w:rsid w:val="005A66EF"/>
    <w:rsid w:val="005A6835"/>
    <w:rsid w:val="005A7A25"/>
    <w:rsid w:val="005A7F22"/>
    <w:rsid w:val="005A7F78"/>
    <w:rsid w:val="005B11DF"/>
    <w:rsid w:val="005B1239"/>
    <w:rsid w:val="005B26D7"/>
    <w:rsid w:val="005B32E0"/>
    <w:rsid w:val="005B3769"/>
    <w:rsid w:val="005B387A"/>
    <w:rsid w:val="005B40DB"/>
    <w:rsid w:val="005B46F0"/>
    <w:rsid w:val="005B4D84"/>
    <w:rsid w:val="005B50CB"/>
    <w:rsid w:val="005B517E"/>
    <w:rsid w:val="005B5309"/>
    <w:rsid w:val="005B558E"/>
    <w:rsid w:val="005B59EC"/>
    <w:rsid w:val="005B5B7D"/>
    <w:rsid w:val="005B5F4D"/>
    <w:rsid w:val="005B699C"/>
    <w:rsid w:val="005B6AB1"/>
    <w:rsid w:val="005B70F6"/>
    <w:rsid w:val="005C00F7"/>
    <w:rsid w:val="005C1C6F"/>
    <w:rsid w:val="005C1E34"/>
    <w:rsid w:val="005C22F4"/>
    <w:rsid w:val="005C2587"/>
    <w:rsid w:val="005C2690"/>
    <w:rsid w:val="005C2762"/>
    <w:rsid w:val="005C27E3"/>
    <w:rsid w:val="005C2BCA"/>
    <w:rsid w:val="005C4221"/>
    <w:rsid w:val="005C4286"/>
    <w:rsid w:val="005C4299"/>
    <w:rsid w:val="005C4C6E"/>
    <w:rsid w:val="005C5050"/>
    <w:rsid w:val="005C5CFA"/>
    <w:rsid w:val="005C698A"/>
    <w:rsid w:val="005C732F"/>
    <w:rsid w:val="005C750F"/>
    <w:rsid w:val="005D0159"/>
    <w:rsid w:val="005D0CBC"/>
    <w:rsid w:val="005D0D98"/>
    <w:rsid w:val="005D1E53"/>
    <w:rsid w:val="005D22C5"/>
    <w:rsid w:val="005D270A"/>
    <w:rsid w:val="005D2B50"/>
    <w:rsid w:val="005D363E"/>
    <w:rsid w:val="005D438A"/>
    <w:rsid w:val="005D43D7"/>
    <w:rsid w:val="005D4AC9"/>
    <w:rsid w:val="005D4D53"/>
    <w:rsid w:val="005D4F1D"/>
    <w:rsid w:val="005D5F4D"/>
    <w:rsid w:val="005D5F7C"/>
    <w:rsid w:val="005D6BD2"/>
    <w:rsid w:val="005D6EE7"/>
    <w:rsid w:val="005D799F"/>
    <w:rsid w:val="005D7E23"/>
    <w:rsid w:val="005E05D4"/>
    <w:rsid w:val="005E05E8"/>
    <w:rsid w:val="005E0ADC"/>
    <w:rsid w:val="005E1315"/>
    <w:rsid w:val="005E2B0C"/>
    <w:rsid w:val="005E352F"/>
    <w:rsid w:val="005E4164"/>
    <w:rsid w:val="005E49BF"/>
    <w:rsid w:val="005E4DDD"/>
    <w:rsid w:val="005E517E"/>
    <w:rsid w:val="005E51DB"/>
    <w:rsid w:val="005E5CE4"/>
    <w:rsid w:val="005E5E70"/>
    <w:rsid w:val="005E62F2"/>
    <w:rsid w:val="005E6826"/>
    <w:rsid w:val="005E690C"/>
    <w:rsid w:val="005E718D"/>
    <w:rsid w:val="005E724C"/>
    <w:rsid w:val="005E730D"/>
    <w:rsid w:val="005F0049"/>
    <w:rsid w:val="005F15E0"/>
    <w:rsid w:val="005F1789"/>
    <w:rsid w:val="005F181E"/>
    <w:rsid w:val="005F1CE1"/>
    <w:rsid w:val="005F2295"/>
    <w:rsid w:val="005F2A2B"/>
    <w:rsid w:val="005F367B"/>
    <w:rsid w:val="005F40C1"/>
    <w:rsid w:val="005F4430"/>
    <w:rsid w:val="005F455E"/>
    <w:rsid w:val="005F4A71"/>
    <w:rsid w:val="005F4C57"/>
    <w:rsid w:val="005F4DED"/>
    <w:rsid w:val="005F51F0"/>
    <w:rsid w:val="005F5D32"/>
    <w:rsid w:val="005F6AAB"/>
    <w:rsid w:val="005F750F"/>
    <w:rsid w:val="00600BBF"/>
    <w:rsid w:val="00601227"/>
    <w:rsid w:val="0060202E"/>
    <w:rsid w:val="00602484"/>
    <w:rsid w:val="006035E4"/>
    <w:rsid w:val="00603D72"/>
    <w:rsid w:val="00603F82"/>
    <w:rsid w:val="00604450"/>
    <w:rsid w:val="006045EA"/>
    <w:rsid w:val="00604F76"/>
    <w:rsid w:val="00604FD4"/>
    <w:rsid w:val="0060554C"/>
    <w:rsid w:val="0060650B"/>
    <w:rsid w:val="006068B5"/>
    <w:rsid w:val="00606C99"/>
    <w:rsid w:val="006079AF"/>
    <w:rsid w:val="00607AF4"/>
    <w:rsid w:val="006104D1"/>
    <w:rsid w:val="00611206"/>
    <w:rsid w:val="00611354"/>
    <w:rsid w:val="00611A0F"/>
    <w:rsid w:val="00611CDF"/>
    <w:rsid w:val="00612603"/>
    <w:rsid w:val="006136C8"/>
    <w:rsid w:val="00614DEC"/>
    <w:rsid w:val="00615122"/>
    <w:rsid w:val="00615C1C"/>
    <w:rsid w:val="006160C9"/>
    <w:rsid w:val="00616830"/>
    <w:rsid w:val="006204D0"/>
    <w:rsid w:val="0062056B"/>
    <w:rsid w:val="00620616"/>
    <w:rsid w:val="00620FB3"/>
    <w:rsid w:val="00621013"/>
    <w:rsid w:val="00621254"/>
    <w:rsid w:val="0062161D"/>
    <w:rsid w:val="00621990"/>
    <w:rsid w:val="00623383"/>
    <w:rsid w:val="006234E2"/>
    <w:rsid w:val="00623969"/>
    <w:rsid w:val="00624C7D"/>
    <w:rsid w:val="00627409"/>
    <w:rsid w:val="00627750"/>
    <w:rsid w:val="00627E6F"/>
    <w:rsid w:val="00630566"/>
    <w:rsid w:val="00630839"/>
    <w:rsid w:val="00631887"/>
    <w:rsid w:val="006328D3"/>
    <w:rsid w:val="00632A1F"/>
    <w:rsid w:val="00632F9C"/>
    <w:rsid w:val="006337D1"/>
    <w:rsid w:val="00633A10"/>
    <w:rsid w:val="00633C7A"/>
    <w:rsid w:val="00634506"/>
    <w:rsid w:val="00635156"/>
    <w:rsid w:val="006356B1"/>
    <w:rsid w:val="00636E4C"/>
    <w:rsid w:val="00637B32"/>
    <w:rsid w:val="0064060A"/>
    <w:rsid w:val="0064083C"/>
    <w:rsid w:val="006411A5"/>
    <w:rsid w:val="00641332"/>
    <w:rsid w:val="0064143D"/>
    <w:rsid w:val="006417B4"/>
    <w:rsid w:val="0064241A"/>
    <w:rsid w:val="00643535"/>
    <w:rsid w:val="00643D86"/>
    <w:rsid w:val="00644265"/>
    <w:rsid w:val="00644CA5"/>
    <w:rsid w:val="006457EA"/>
    <w:rsid w:val="00647183"/>
    <w:rsid w:val="0064767D"/>
    <w:rsid w:val="006476EB"/>
    <w:rsid w:val="00647D6B"/>
    <w:rsid w:val="00647F66"/>
    <w:rsid w:val="00647F83"/>
    <w:rsid w:val="00647FD4"/>
    <w:rsid w:val="00650941"/>
    <w:rsid w:val="00650C1A"/>
    <w:rsid w:val="00651276"/>
    <w:rsid w:val="0065189A"/>
    <w:rsid w:val="00652DB7"/>
    <w:rsid w:val="0065302F"/>
    <w:rsid w:val="00654087"/>
    <w:rsid w:val="00654486"/>
    <w:rsid w:val="00654CED"/>
    <w:rsid w:val="0065590B"/>
    <w:rsid w:val="00655E64"/>
    <w:rsid w:val="006565D5"/>
    <w:rsid w:val="006577B9"/>
    <w:rsid w:val="006614B3"/>
    <w:rsid w:val="00662366"/>
    <w:rsid w:val="00662600"/>
    <w:rsid w:val="006626D3"/>
    <w:rsid w:val="00662DFB"/>
    <w:rsid w:val="00662FF2"/>
    <w:rsid w:val="0066335D"/>
    <w:rsid w:val="00663997"/>
    <w:rsid w:val="00664042"/>
    <w:rsid w:val="00664E5B"/>
    <w:rsid w:val="0066523E"/>
    <w:rsid w:val="00665C0D"/>
    <w:rsid w:val="00666484"/>
    <w:rsid w:val="0066690F"/>
    <w:rsid w:val="006669E7"/>
    <w:rsid w:val="006678E1"/>
    <w:rsid w:val="00667BA9"/>
    <w:rsid w:val="00670E95"/>
    <w:rsid w:val="006712CF"/>
    <w:rsid w:val="006717DD"/>
    <w:rsid w:val="00671E97"/>
    <w:rsid w:val="006721D4"/>
    <w:rsid w:val="006738E3"/>
    <w:rsid w:val="00673A97"/>
    <w:rsid w:val="00673CD4"/>
    <w:rsid w:val="00674358"/>
    <w:rsid w:val="006748C7"/>
    <w:rsid w:val="0067502D"/>
    <w:rsid w:val="00675120"/>
    <w:rsid w:val="006751D6"/>
    <w:rsid w:val="00675257"/>
    <w:rsid w:val="006768B6"/>
    <w:rsid w:val="00677D09"/>
    <w:rsid w:val="0068036F"/>
    <w:rsid w:val="00683ABB"/>
    <w:rsid w:val="00683B2F"/>
    <w:rsid w:val="00683CBD"/>
    <w:rsid w:val="006845D7"/>
    <w:rsid w:val="006848FD"/>
    <w:rsid w:val="00684C6C"/>
    <w:rsid w:val="006852C3"/>
    <w:rsid w:val="00685E0E"/>
    <w:rsid w:val="006863C1"/>
    <w:rsid w:val="006863F8"/>
    <w:rsid w:val="00686FDD"/>
    <w:rsid w:val="00687599"/>
    <w:rsid w:val="006875E8"/>
    <w:rsid w:val="00691C38"/>
    <w:rsid w:val="00691DE5"/>
    <w:rsid w:val="00692042"/>
    <w:rsid w:val="006923B0"/>
    <w:rsid w:val="00692487"/>
    <w:rsid w:val="00692F9A"/>
    <w:rsid w:val="00692FA4"/>
    <w:rsid w:val="00693A32"/>
    <w:rsid w:val="00693CDB"/>
    <w:rsid w:val="00693FFF"/>
    <w:rsid w:val="00694525"/>
    <w:rsid w:val="0069525F"/>
    <w:rsid w:val="00695D7E"/>
    <w:rsid w:val="0069636E"/>
    <w:rsid w:val="0069640F"/>
    <w:rsid w:val="006968DF"/>
    <w:rsid w:val="00696909"/>
    <w:rsid w:val="00697058"/>
    <w:rsid w:val="006978DB"/>
    <w:rsid w:val="00697A9B"/>
    <w:rsid w:val="006A0399"/>
    <w:rsid w:val="006A0A90"/>
    <w:rsid w:val="006A0B5C"/>
    <w:rsid w:val="006A22EA"/>
    <w:rsid w:val="006A233B"/>
    <w:rsid w:val="006A24A4"/>
    <w:rsid w:val="006A2C76"/>
    <w:rsid w:val="006A38A6"/>
    <w:rsid w:val="006A3AE0"/>
    <w:rsid w:val="006A3CB2"/>
    <w:rsid w:val="006A46C0"/>
    <w:rsid w:val="006A47A1"/>
    <w:rsid w:val="006A51C7"/>
    <w:rsid w:val="006A5EA5"/>
    <w:rsid w:val="006A611A"/>
    <w:rsid w:val="006A61C4"/>
    <w:rsid w:val="006A682E"/>
    <w:rsid w:val="006A6E2C"/>
    <w:rsid w:val="006A6F2D"/>
    <w:rsid w:val="006A7E51"/>
    <w:rsid w:val="006B01F7"/>
    <w:rsid w:val="006B1036"/>
    <w:rsid w:val="006B1702"/>
    <w:rsid w:val="006B18CB"/>
    <w:rsid w:val="006B1A29"/>
    <w:rsid w:val="006B1B3B"/>
    <w:rsid w:val="006B29B9"/>
    <w:rsid w:val="006B29F0"/>
    <w:rsid w:val="006B2DEE"/>
    <w:rsid w:val="006B46FB"/>
    <w:rsid w:val="006B4AA5"/>
    <w:rsid w:val="006B4B07"/>
    <w:rsid w:val="006B6921"/>
    <w:rsid w:val="006B7101"/>
    <w:rsid w:val="006B734D"/>
    <w:rsid w:val="006C0916"/>
    <w:rsid w:val="006C093B"/>
    <w:rsid w:val="006C0A57"/>
    <w:rsid w:val="006C2114"/>
    <w:rsid w:val="006C2528"/>
    <w:rsid w:val="006C2565"/>
    <w:rsid w:val="006C279F"/>
    <w:rsid w:val="006C2AF8"/>
    <w:rsid w:val="006C2FA1"/>
    <w:rsid w:val="006C4573"/>
    <w:rsid w:val="006C48F8"/>
    <w:rsid w:val="006C508F"/>
    <w:rsid w:val="006C5977"/>
    <w:rsid w:val="006C59B0"/>
    <w:rsid w:val="006C5B69"/>
    <w:rsid w:val="006C6198"/>
    <w:rsid w:val="006C61AC"/>
    <w:rsid w:val="006C6646"/>
    <w:rsid w:val="006C6B21"/>
    <w:rsid w:val="006C78D2"/>
    <w:rsid w:val="006D03FE"/>
    <w:rsid w:val="006D0E37"/>
    <w:rsid w:val="006D158C"/>
    <w:rsid w:val="006D188E"/>
    <w:rsid w:val="006D234F"/>
    <w:rsid w:val="006D2D00"/>
    <w:rsid w:val="006D31B0"/>
    <w:rsid w:val="006D40C7"/>
    <w:rsid w:val="006D49F3"/>
    <w:rsid w:val="006D4A6C"/>
    <w:rsid w:val="006D510E"/>
    <w:rsid w:val="006D558D"/>
    <w:rsid w:val="006D5CFD"/>
    <w:rsid w:val="006D5D33"/>
    <w:rsid w:val="006D6164"/>
    <w:rsid w:val="006D6C17"/>
    <w:rsid w:val="006D7382"/>
    <w:rsid w:val="006D7CE7"/>
    <w:rsid w:val="006D7FA0"/>
    <w:rsid w:val="006E044C"/>
    <w:rsid w:val="006E1605"/>
    <w:rsid w:val="006E1F41"/>
    <w:rsid w:val="006E2814"/>
    <w:rsid w:val="006E2B6F"/>
    <w:rsid w:val="006E323E"/>
    <w:rsid w:val="006E3631"/>
    <w:rsid w:val="006E3C6A"/>
    <w:rsid w:val="006E4118"/>
    <w:rsid w:val="006E4817"/>
    <w:rsid w:val="006E4B2B"/>
    <w:rsid w:val="006E4C95"/>
    <w:rsid w:val="006E506D"/>
    <w:rsid w:val="006E50B8"/>
    <w:rsid w:val="006E6145"/>
    <w:rsid w:val="006E71F8"/>
    <w:rsid w:val="006E73D2"/>
    <w:rsid w:val="006E76B6"/>
    <w:rsid w:val="006F07E5"/>
    <w:rsid w:val="006F0DA2"/>
    <w:rsid w:val="006F125E"/>
    <w:rsid w:val="006F148D"/>
    <w:rsid w:val="006F158C"/>
    <w:rsid w:val="006F2A5A"/>
    <w:rsid w:val="006F2BB1"/>
    <w:rsid w:val="006F2C77"/>
    <w:rsid w:val="006F3F49"/>
    <w:rsid w:val="006F419A"/>
    <w:rsid w:val="006F45F9"/>
    <w:rsid w:val="006F460C"/>
    <w:rsid w:val="006F4D2C"/>
    <w:rsid w:val="006F4E92"/>
    <w:rsid w:val="006F5151"/>
    <w:rsid w:val="006F57DD"/>
    <w:rsid w:val="006F66EC"/>
    <w:rsid w:val="006F6AC9"/>
    <w:rsid w:val="006F7587"/>
    <w:rsid w:val="006F7D2E"/>
    <w:rsid w:val="006F7D55"/>
    <w:rsid w:val="006F7DF1"/>
    <w:rsid w:val="00700D22"/>
    <w:rsid w:val="00700E4A"/>
    <w:rsid w:val="00701FC4"/>
    <w:rsid w:val="00702C44"/>
    <w:rsid w:val="0070382D"/>
    <w:rsid w:val="00703C01"/>
    <w:rsid w:val="00704DE5"/>
    <w:rsid w:val="00705BC9"/>
    <w:rsid w:val="00705FAA"/>
    <w:rsid w:val="00706206"/>
    <w:rsid w:val="00706BFD"/>
    <w:rsid w:val="00707968"/>
    <w:rsid w:val="007079A0"/>
    <w:rsid w:val="00707C3A"/>
    <w:rsid w:val="007103C3"/>
    <w:rsid w:val="00710CC6"/>
    <w:rsid w:val="00711167"/>
    <w:rsid w:val="0071155D"/>
    <w:rsid w:val="0071199F"/>
    <w:rsid w:val="00711A4B"/>
    <w:rsid w:val="00711E0C"/>
    <w:rsid w:val="0071263C"/>
    <w:rsid w:val="00712AD1"/>
    <w:rsid w:val="0071323D"/>
    <w:rsid w:val="00713565"/>
    <w:rsid w:val="00714041"/>
    <w:rsid w:val="00715259"/>
    <w:rsid w:val="0071542D"/>
    <w:rsid w:val="00715517"/>
    <w:rsid w:val="007158C5"/>
    <w:rsid w:val="00716372"/>
    <w:rsid w:val="00716F47"/>
    <w:rsid w:val="007174DF"/>
    <w:rsid w:val="00720BA0"/>
    <w:rsid w:val="00721934"/>
    <w:rsid w:val="00721FDB"/>
    <w:rsid w:val="0072206F"/>
    <w:rsid w:val="00722621"/>
    <w:rsid w:val="00722EE8"/>
    <w:rsid w:val="007234FD"/>
    <w:rsid w:val="007236E5"/>
    <w:rsid w:val="00723F52"/>
    <w:rsid w:val="00724919"/>
    <w:rsid w:val="00725324"/>
    <w:rsid w:val="0072604B"/>
    <w:rsid w:val="00726341"/>
    <w:rsid w:val="00726387"/>
    <w:rsid w:val="00726772"/>
    <w:rsid w:val="00727D1F"/>
    <w:rsid w:val="007307E9"/>
    <w:rsid w:val="007313C4"/>
    <w:rsid w:val="00731565"/>
    <w:rsid w:val="0073382D"/>
    <w:rsid w:val="0073398E"/>
    <w:rsid w:val="00735340"/>
    <w:rsid w:val="0073538B"/>
    <w:rsid w:val="007353BC"/>
    <w:rsid w:val="0073547F"/>
    <w:rsid w:val="00735A25"/>
    <w:rsid w:val="00735B29"/>
    <w:rsid w:val="00735BD2"/>
    <w:rsid w:val="00736083"/>
    <w:rsid w:val="007363D4"/>
    <w:rsid w:val="007363ED"/>
    <w:rsid w:val="00736EE2"/>
    <w:rsid w:val="00737073"/>
    <w:rsid w:val="00737222"/>
    <w:rsid w:val="00742064"/>
    <w:rsid w:val="00743257"/>
    <w:rsid w:val="00743FFE"/>
    <w:rsid w:val="00744C77"/>
    <w:rsid w:val="00744EA7"/>
    <w:rsid w:val="00745742"/>
    <w:rsid w:val="00746B38"/>
    <w:rsid w:val="00746DAE"/>
    <w:rsid w:val="0074795D"/>
    <w:rsid w:val="00751131"/>
    <w:rsid w:val="0075194C"/>
    <w:rsid w:val="00751999"/>
    <w:rsid w:val="00751B83"/>
    <w:rsid w:val="00751FEA"/>
    <w:rsid w:val="00752DBE"/>
    <w:rsid w:val="00752F1A"/>
    <w:rsid w:val="00752F62"/>
    <w:rsid w:val="00753150"/>
    <w:rsid w:val="00753467"/>
    <w:rsid w:val="007538BB"/>
    <w:rsid w:val="007538EC"/>
    <w:rsid w:val="00754411"/>
    <w:rsid w:val="00755826"/>
    <w:rsid w:val="007559BB"/>
    <w:rsid w:val="00755AF1"/>
    <w:rsid w:val="00755D07"/>
    <w:rsid w:val="00755E85"/>
    <w:rsid w:val="00755F22"/>
    <w:rsid w:val="00756268"/>
    <w:rsid w:val="00760239"/>
    <w:rsid w:val="0076034F"/>
    <w:rsid w:val="007604A4"/>
    <w:rsid w:val="007605CF"/>
    <w:rsid w:val="0076080D"/>
    <w:rsid w:val="00760D95"/>
    <w:rsid w:val="00761358"/>
    <w:rsid w:val="007613C8"/>
    <w:rsid w:val="007614F9"/>
    <w:rsid w:val="007617EA"/>
    <w:rsid w:val="00761F65"/>
    <w:rsid w:val="00762173"/>
    <w:rsid w:val="0076276C"/>
    <w:rsid w:val="00762B76"/>
    <w:rsid w:val="007630B6"/>
    <w:rsid w:val="007639A6"/>
    <w:rsid w:val="00764522"/>
    <w:rsid w:val="0076522F"/>
    <w:rsid w:val="007666FE"/>
    <w:rsid w:val="00766CF7"/>
    <w:rsid w:val="00767F6E"/>
    <w:rsid w:val="007705A9"/>
    <w:rsid w:val="00770844"/>
    <w:rsid w:val="00770CC8"/>
    <w:rsid w:val="00770D52"/>
    <w:rsid w:val="0077130C"/>
    <w:rsid w:val="00771408"/>
    <w:rsid w:val="00771A0D"/>
    <w:rsid w:val="00772135"/>
    <w:rsid w:val="007739C6"/>
    <w:rsid w:val="00773C0A"/>
    <w:rsid w:val="00774225"/>
    <w:rsid w:val="00774558"/>
    <w:rsid w:val="00775156"/>
    <w:rsid w:val="00775D1B"/>
    <w:rsid w:val="00776191"/>
    <w:rsid w:val="007762D4"/>
    <w:rsid w:val="00777041"/>
    <w:rsid w:val="007776E0"/>
    <w:rsid w:val="007801A3"/>
    <w:rsid w:val="007804F6"/>
    <w:rsid w:val="007805F4"/>
    <w:rsid w:val="007805F5"/>
    <w:rsid w:val="00780F7E"/>
    <w:rsid w:val="00781767"/>
    <w:rsid w:val="00781A71"/>
    <w:rsid w:val="00781EA5"/>
    <w:rsid w:val="0078248F"/>
    <w:rsid w:val="00782C74"/>
    <w:rsid w:val="00785080"/>
    <w:rsid w:val="007867CE"/>
    <w:rsid w:val="00787F0C"/>
    <w:rsid w:val="00790A75"/>
    <w:rsid w:val="00791862"/>
    <w:rsid w:val="007918EE"/>
    <w:rsid w:val="00791DE7"/>
    <w:rsid w:val="00792ADC"/>
    <w:rsid w:val="00792BBC"/>
    <w:rsid w:val="00792BD1"/>
    <w:rsid w:val="00792F71"/>
    <w:rsid w:val="007936B2"/>
    <w:rsid w:val="00793738"/>
    <w:rsid w:val="00793B7A"/>
    <w:rsid w:val="00794255"/>
    <w:rsid w:val="007945C9"/>
    <w:rsid w:val="00794E95"/>
    <w:rsid w:val="007955A3"/>
    <w:rsid w:val="00795793"/>
    <w:rsid w:val="00795BD6"/>
    <w:rsid w:val="007975D1"/>
    <w:rsid w:val="007977B2"/>
    <w:rsid w:val="00797902"/>
    <w:rsid w:val="007A06DC"/>
    <w:rsid w:val="007A1303"/>
    <w:rsid w:val="007A1E3F"/>
    <w:rsid w:val="007A2962"/>
    <w:rsid w:val="007A2D1D"/>
    <w:rsid w:val="007A3268"/>
    <w:rsid w:val="007A3282"/>
    <w:rsid w:val="007A3A76"/>
    <w:rsid w:val="007A3FD4"/>
    <w:rsid w:val="007A4DB9"/>
    <w:rsid w:val="007A5972"/>
    <w:rsid w:val="007A60A7"/>
    <w:rsid w:val="007A62DC"/>
    <w:rsid w:val="007A6572"/>
    <w:rsid w:val="007A6D09"/>
    <w:rsid w:val="007A741E"/>
    <w:rsid w:val="007A77D9"/>
    <w:rsid w:val="007A79C9"/>
    <w:rsid w:val="007A7A9B"/>
    <w:rsid w:val="007A7DF2"/>
    <w:rsid w:val="007B038C"/>
    <w:rsid w:val="007B06A2"/>
    <w:rsid w:val="007B0A74"/>
    <w:rsid w:val="007B0B0D"/>
    <w:rsid w:val="007B1110"/>
    <w:rsid w:val="007B1B2B"/>
    <w:rsid w:val="007B1C81"/>
    <w:rsid w:val="007B2B39"/>
    <w:rsid w:val="007B3231"/>
    <w:rsid w:val="007B3F17"/>
    <w:rsid w:val="007B4AA9"/>
    <w:rsid w:val="007B4E63"/>
    <w:rsid w:val="007B5AF6"/>
    <w:rsid w:val="007B6055"/>
    <w:rsid w:val="007B66BF"/>
    <w:rsid w:val="007B79E4"/>
    <w:rsid w:val="007B7C74"/>
    <w:rsid w:val="007B7E54"/>
    <w:rsid w:val="007C06BF"/>
    <w:rsid w:val="007C1BF9"/>
    <w:rsid w:val="007C1FF7"/>
    <w:rsid w:val="007C2045"/>
    <w:rsid w:val="007C20A0"/>
    <w:rsid w:val="007C2E2E"/>
    <w:rsid w:val="007C31EC"/>
    <w:rsid w:val="007C349E"/>
    <w:rsid w:val="007C4909"/>
    <w:rsid w:val="007C4999"/>
    <w:rsid w:val="007C4E92"/>
    <w:rsid w:val="007C5774"/>
    <w:rsid w:val="007C6410"/>
    <w:rsid w:val="007C67C8"/>
    <w:rsid w:val="007C6A67"/>
    <w:rsid w:val="007C73F8"/>
    <w:rsid w:val="007C764E"/>
    <w:rsid w:val="007C79D5"/>
    <w:rsid w:val="007C7B0E"/>
    <w:rsid w:val="007C7EDF"/>
    <w:rsid w:val="007D105C"/>
    <w:rsid w:val="007D16BD"/>
    <w:rsid w:val="007D1A9B"/>
    <w:rsid w:val="007D2227"/>
    <w:rsid w:val="007D307D"/>
    <w:rsid w:val="007D396E"/>
    <w:rsid w:val="007D41DE"/>
    <w:rsid w:val="007D47EA"/>
    <w:rsid w:val="007D5114"/>
    <w:rsid w:val="007D571A"/>
    <w:rsid w:val="007D65C9"/>
    <w:rsid w:val="007D7EB0"/>
    <w:rsid w:val="007E0191"/>
    <w:rsid w:val="007E0902"/>
    <w:rsid w:val="007E0D7F"/>
    <w:rsid w:val="007E0F6B"/>
    <w:rsid w:val="007E1167"/>
    <w:rsid w:val="007E131D"/>
    <w:rsid w:val="007E15BB"/>
    <w:rsid w:val="007E1AB6"/>
    <w:rsid w:val="007E225A"/>
    <w:rsid w:val="007E22EA"/>
    <w:rsid w:val="007E2704"/>
    <w:rsid w:val="007E2A38"/>
    <w:rsid w:val="007E3ADE"/>
    <w:rsid w:val="007E50AB"/>
    <w:rsid w:val="007E51ED"/>
    <w:rsid w:val="007E60A1"/>
    <w:rsid w:val="007E6AB4"/>
    <w:rsid w:val="007E6AC4"/>
    <w:rsid w:val="007F052D"/>
    <w:rsid w:val="007F08DC"/>
    <w:rsid w:val="007F0D7A"/>
    <w:rsid w:val="007F2227"/>
    <w:rsid w:val="007F2D4E"/>
    <w:rsid w:val="007F2E61"/>
    <w:rsid w:val="007F369B"/>
    <w:rsid w:val="007F4829"/>
    <w:rsid w:val="007F5022"/>
    <w:rsid w:val="007F5C84"/>
    <w:rsid w:val="007F6187"/>
    <w:rsid w:val="007F75CE"/>
    <w:rsid w:val="007F7D12"/>
    <w:rsid w:val="00800120"/>
    <w:rsid w:val="008004E7"/>
    <w:rsid w:val="00800B37"/>
    <w:rsid w:val="008017CF"/>
    <w:rsid w:val="00802780"/>
    <w:rsid w:val="008043A6"/>
    <w:rsid w:val="0080470C"/>
    <w:rsid w:val="008047B3"/>
    <w:rsid w:val="00804AA5"/>
    <w:rsid w:val="00804B3E"/>
    <w:rsid w:val="00804CF7"/>
    <w:rsid w:val="00804F6E"/>
    <w:rsid w:val="00805AF3"/>
    <w:rsid w:val="008062A4"/>
    <w:rsid w:val="00806361"/>
    <w:rsid w:val="00806500"/>
    <w:rsid w:val="00806562"/>
    <w:rsid w:val="0080728D"/>
    <w:rsid w:val="008078E8"/>
    <w:rsid w:val="00807F8E"/>
    <w:rsid w:val="00810518"/>
    <w:rsid w:val="0081196A"/>
    <w:rsid w:val="008119EF"/>
    <w:rsid w:val="00811D30"/>
    <w:rsid w:val="00812C97"/>
    <w:rsid w:val="008139C4"/>
    <w:rsid w:val="008139DC"/>
    <w:rsid w:val="00814293"/>
    <w:rsid w:val="0081572B"/>
    <w:rsid w:val="00815828"/>
    <w:rsid w:val="008172A6"/>
    <w:rsid w:val="00817313"/>
    <w:rsid w:val="00817B1B"/>
    <w:rsid w:val="008200CB"/>
    <w:rsid w:val="0082027C"/>
    <w:rsid w:val="00821036"/>
    <w:rsid w:val="008228A4"/>
    <w:rsid w:val="00822FFA"/>
    <w:rsid w:val="008231D9"/>
    <w:rsid w:val="008236BA"/>
    <w:rsid w:val="008238D8"/>
    <w:rsid w:val="0082408D"/>
    <w:rsid w:val="008249FB"/>
    <w:rsid w:val="008251A2"/>
    <w:rsid w:val="00825742"/>
    <w:rsid w:val="00825921"/>
    <w:rsid w:val="00825C9B"/>
    <w:rsid w:val="0082616C"/>
    <w:rsid w:val="00826A54"/>
    <w:rsid w:val="0082785B"/>
    <w:rsid w:val="00827BAD"/>
    <w:rsid w:val="00827BDF"/>
    <w:rsid w:val="00827FC5"/>
    <w:rsid w:val="008306A1"/>
    <w:rsid w:val="00830D04"/>
    <w:rsid w:val="00831751"/>
    <w:rsid w:val="0083284D"/>
    <w:rsid w:val="0083286E"/>
    <w:rsid w:val="00832EBA"/>
    <w:rsid w:val="0083334E"/>
    <w:rsid w:val="008337AD"/>
    <w:rsid w:val="00833BCC"/>
    <w:rsid w:val="00833C4A"/>
    <w:rsid w:val="008340B8"/>
    <w:rsid w:val="00835E88"/>
    <w:rsid w:val="008362E6"/>
    <w:rsid w:val="00836518"/>
    <w:rsid w:val="00836A07"/>
    <w:rsid w:val="00836D40"/>
    <w:rsid w:val="00837116"/>
    <w:rsid w:val="0083738F"/>
    <w:rsid w:val="008376C9"/>
    <w:rsid w:val="00837DB5"/>
    <w:rsid w:val="00837DD2"/>
    <w:rsid w:val="00837DFF"/>
    <w:rsid w:val="00837F06"/>
    <w:rsid w:val="008401E3"/>
    <w:rsid w:val="00840975"/>
    <w:rsid w:val="00840F51"/>
    <w:rsid w:val="00840F81"/>
    <w:rsid w:val="00842FBB"/>
    <w:rsid w:val="008430E2"/>
    <w:rsid w:val="008438D9"/>
    <w:rsid w:val="0084394A"/>
    <w:rsid w:val="00843A84"/>
    <w:rsid w:val="00844CC4"/>
    <w:rsid w:val="0084569E"/>
    <w:rsid w:val="00845820"/>
    <w:rsid w:val="00845853"/>
    <w:rsid w:val="00845B7A"/>
    <w:rsid w:val="008466A6"/>
    <w:rsid w:val="008469A5"/>
    <w:rsid w:val="008470F6"/>
    <w:rsid w:val="00847627"/>
    <w:rsid w:val="00847D7E"/>
    <w:rsid w:val="00850DF0"/>
    <w:rsid w:val="00852041"/>
    <w:rsid w:val="0085230D"/>
    <w:rsid w:val="008527DF"/>
    <w:rsid w:val="00852F13"/>
    <w:rsid w:val="0085324F"/>
    <w:rsid w:val="00853689"/>
    <w:rsid w:val="00854B33"/>
    <w:rsid w:val="00854E4B"/>
    <w:rsid w:val="008556BD"/>
    <w:rsid w:val="00856CFE"/>
    <w:rsid w:val="0085732F"/>
    <w:rsid w:val="00857B2A"/>
    <w:rsid w:val="00857F4C"/>
    <w:rsid w:val="00857F65"/>
    <w:rsid w:val="0086000B"/>
    <w:rsid w:val="00860B77"/>
    <w:rsid w:val="00860C4D"/>
    <w:rsid w:val="0086180D"/>
    <w:rsid w:val="00861B64"/>
    <w:rsid w:val="0086259F"/>
    <w:rsid w:val="00863A0E"/>
    <w:rsid w:val="0086403C"/>
    <w:rsid w:val="00864114"/>
    <w:rsid w:val="0086456D"/>
    <w:rsid w:val="00865096"/>
    <w:rsid w:val="0086550E"/>
    <w:rsid w:val="00865652"/>
    <w:rsid w:val="008656D3"/>
    <w:rsid w:val="00866480"/>
    <w:rsid w:val="00867261"/>
    <w:rsid w:val="008702FF"/>
    <w:rsid w:val="00870A26"/>
    <w:rsid w:val="00870E6F"/>
    <w:rsid w:val="0087195F"/>
    <w:rsid w:val="00872A6E"/>
    <w:rsid w:val="00872E98"/>
    <w:rsid w:val="00873FFC"/>
    <w:rsid w:val="00874419"/>
    <w:rsid w:val="00874634"/>
    <w:rsid w:val="008748A7"/>
    <w:rsid w:val="00874FD0"/>
    <w:rsid w:val="00875B36"/>
    <w:rsid w:val="00876732"/>
    <w:rsid w:val="008767E1"/>
    <w:rsid w:val="00876937"/>
    <w:rsid w:val="00876C71"/>
    <w:rsid w:val="00876E1E"/>
    <w:rsid w:val="0087743E"/>
    <w:rsid w:val="00877584"/>
    <w:rsid w:val="00880AD0"/>
    <w:rsid w:val="00881147"/>
    <w:rsid w:val="0088257A"/>
    <w:rsid w:val="00882C0D"/>
    <w:rsid w:val="00883BD6"/>
    <w:rsid w:val="00883FAC"/>
    <w:rsid w:val="008844F0"/>
    <w:rsid w:val="00884668"/>
    <w:rsid w:val="008848B9"/>
    <w:rsid w:val="00884F33"/>
    <w:rsid w:val="008854D8"/>
    <w:rsid w:val="008862FC"/>
    <w:rsid w:val="0088637D"/>
    <w:rsid w:val="008863D4"/>
    <w:rsid w:val="008866AC"/>
    <w:rsid w:val="00887A54"/>
    <w:rsid w:val="00887DA7"/>
    <w:rsid w:val="00887EC2"/>
    <w:rsid w:val="008900C7"/>
    <w:rsid w:val="00890273"/>
    <w:rsid w:val="008904AC"/>
    <w:rsid w:val="00890F35"/>
    <w:rsid w:val="00891314"/>
    <w:rsid w:val="0089180F"/>
    <w:rsid w:val="00892561"/>
    <w:rsid w:val="00893136"/>
    <w:rsid w:val="00893FF1"/>
    <w:rsid w:val="008945CC"/>
    <w:rsid w:val="00894D90"/>
    <w:rsid w:val="008952D0"/>
    <w:rsid w:val="0089571A"/>
    <w:rsid w:val="008958BE"/>
    <w:rsid w:val="00896548"/>
    <w:rsid w:val="008966FF"/>
    <w:rsid w:val="0089721B"/>
    <w:rsid w:val="00897B3B"/>
    <w:rsid w:val="008A03DD"/>
    <w:rsid w:val="008A0D40"/>
    <w:rsid w:val="008A0EEE"/>
    <w:rsid w:val="008A0F6F"/>
    <w:rsid w:val="008A26E4"/>
    <w:rsid w:val="008A277B"/>
    <w:rsid w:val="008A283C"/>
    <w:rsid w:val="008A31E2"/>
    <w:rsid w:val="008A32F6"/>
    <w:rsid w:val="008A3799"/>
    <w:rsid w:val="008A38CA"/>
    <w:rsid w:val="008A4AEC"/>
    <w:rsid w:val="008A5220"/>
    <w:rsid w:val="008A73F1"/>
    <w:rsid w:val="008A7D64"/>
    <w:rsid w:val="008B042D"/>
    <w:rsid w:val="008B05F8"/>
    <w:rsid w:val="008B0B04"/>
    <w:rsid w:val="008B1D19"/>
    <w:rsid w:val="008B23CA"/>
    <w:rsid w:val="008B3DFC"/>
    <w:rsid w:val="008B4304"/>
    <w:rsid w:val="008B4512"/>
    <w:rsid w:val="008B51B2"/>
    <w:rsid w:val="008B543D"/>
    <w:rsid w:val="008B5AEB"/>
    <w:rsid w:val="008B6125"/>
    <w:rsid w:val="008B6345"/>
    <w:rsid w:val="008B71F8"/>
    <w:rsid w:val="008B74A5"/>
    <w:rsid w:val="008B7A08"/>
    <w:rsid w:val="008C046A"/>
    <w:rsid w:val="008C0FE3"/>
    <w:rsid w:val="008C152B"/>
    <w:rsid w:val="008C1A7F"/>
    <w:rsid w:val="008C1C24"/>
    <w:rsid w:val="008C35C9"/>
    <w:rsid w:val="008C3CBD"/>
    <w:rsid w:val="008C4D97"/>
    <w:rsid w:val="008C664D"/>
    <w:rsid w:val="008C6E0E"/>
    <w:rsid w:val="008C744F"/>
    <w:rsid w:val="008C79B9"/>
    <w:rsid w:val="008C7E72"/>
    <w:rsid w:val="008D0BAC"/>
    <w:rsid w:val="008D17EE"/>
    <w:rsid w:val="008D236E"/>
    <w:rsid w:val="008D263C"/>
    <w:rsid w:val="008D2FD6"/>
    <w:rsid w:val="008D3141"/>
    <w:rsid w:val="008D3287"/>
    <w:rsid w:val="008D3418"/>
    <w:rsid w:val="008D4560"/>
    <w:rsid w:val="008D4B44"/>
    <w:rsid w:val="008D4EDA"/>
    <w:rsid w:val="008D5708"/>
    <w:rsid w:val="008D571A"/>
    <w:rsid w:val="008D5BF7"/>
    <w:rsid w:val="008D5F5E"/>
    <w:rsid w:val="008D67DC"/>
    <w:rsid w:val="008D6AAC"/>
    <w:rsid w:val="008E0877"/>
    <w:rsid w:val="008E0CB3"/>
    <w:rsid w:val="008E1074"/>
    <w:rsid w:val="008E17E3"/>
    <w:rsid w:val="008E29B1"/>
    <w:rsid w:val="008E2ADB"/>
    <w:rsid w:val="008E3C8A"/>
    <w:rsid w:val="008E3CE6"/>
    <w:rsid w:val="008E3E02"/>
    <w:rsid w:val="008E4370"/>
    <w:rsid w:val="008E4411"/>
    <w:rsid w:val="008E5B64"/>
    <w:rsid w:val="008E5FF6"/>
    <w:rsid w:val="008E613B"/>
    <w:rsid w:val="008E620D"/>
    <w:rsid w:val="008E6562"/>
    <w:rsid w:val="008E6E81"/>
    <w:rsid w:val="008E713F"/>
    <w:rsid w:val="008E7C35"/>
    <w:rsid w:val="008E7D8A"/>
    <w:rsid w:val="008E7FF2"/>
    <w:rsid w:val="008F0925"/>
    <w:rsid w:val="008F0BD7"/>
    <w:rsid w:val="008F0F68"/>
    <w:rsid w:val="008F1005"/>
    <w:rsid w:val="008F13FC"/>
    <w:rsid w:val="008F152F"/>
    <w:rsid w:val="008F1E63"/>
    <w:rsid w:val="008F3430"/>
    <w:rsid w:val="008F3C0B"/>
    <w:rsid w:val="008F3C82"/>
    <w:rsid w:val="008F45F0"/>
    <w:rsid w:val="008F49C9"/>
    <w:rsid w:val="008F4EA6"/>
    <w:rsid w:val="008F4F42"/>
    <w:rsid w:val="008F504D"/>
    <w:rsid w:val="008F5081"/>
    <w:rsid w:val="008F577D"/>
    <w:rsid w:val="008F6CBF"/>
    <w:rsid w:val="008F726B"/>
    <w:rsid w:val="008F740C"/>
    <w:rsid w:val="008F7771"/>
    <w:rsid w:val="008F7BE8"/>
    <w:rsid w:val="0090008A"/>
    <w:rsid w:val="009003DF"/>
    <w:rsid w:val="009006BC"/>
    <w:rsid w:val="009009E4"/>
    <w:rsid w:val="00900C1C"/>
    <w:rsid w:val="009012F4"/>
    <w:rsid w:val="00903E81"/>
    <w:rsid w:val="00904020"/>
    <w:rsid w:val="0090427E"/>
    <w:rsid w:val="00904731"/>
    <w:rsid w:val="00905047"/>
    <w:rsid w:val="00905CBB"/>
    <w:rsid w:val="0090612D"/>
    <w:rsid w:val="0090627A"/>
    <w:rsid w:val="00906420"/>
    <w:rsid w:val="009071B4"/>
    <w:rsid w:val="009072CB"/>
    <w:rsid w:val="00907ABE"/>
    <w:rsid w:val="00907B05"/>
    <w:rsid w:val="00907D58"/>
    <w:rsid w:val="00907E43"/>
    <w:rsid w:val="00907F87"/>
    <w:rsid w:val="00910272"/>
    <w:rsid w:val="009102DA"/>
    <w:rsid w:val="00910509"/>
    <w:rsid w:val="009106BE"/>
    <w:rsid w:val="00911C49"/>
    <w:rsid w:val="00912683"/>
    <w:rsid w:val="009127D3"/>
    <w:rsid w:val="00912938"/>
    <w:rsid w:val="00912B17"/>
    <w:rsid w:val="00912C6B"/>
    <w:rsid w:val="0091318E"/>
    <w:rsid w:val="0091338F"/>
    <w:rsid w:val="00913792"/>
    <w:rsid w:val="00914219"/>
    <w:rsid w:val="009155A7"/>
    <w:rsid w:val="0091574A"/>
    <w:rsid w:val="009159BC"/>
    <w:rsid w:val="009166C6"/>
    <w:rsid w:val="00920782"/>
    <w:rsid w:val="009208D8"/>
    <w:rsid w:val="00920978"/>
    <w:rsid w:val="00920BF3"/>
    <w:rsid w:val="00921036"/>
    <w:rsid w:val="0092192A"/>
    <w:rsid w:val="00923D8C"/>
    <w:rsid w:val="00924388"/>
    <w:rsid w:val="00924919"/>
    <w:rsid w:val="00924CB4"/>
    <w:rsid w:val="009256BD"/>
    <w:rsid w:val="00925F9A"/>
    <w:rsid w:val="0092689C"/>
    <w:rsid w:val="009270C6"/>
    <w:rsid w:val="009274CB"/>
    <w:rsid w:val="009279E5"/>
    <w:rsid w:val="00927B3A"/>
    <w:rsid w:val="00927CC9"/>
    <w:rsid w:val="00930741"/>
    <w:rsid w:val="00930C0D"/>
    <w:rsid w:val="00931744"/>
    <w:rsid w:val="00931A5B"/>
    <w:rsid w:val="00931CA8"/>
    <w:rsid w:val="00931CED"/>
    <w:rsid w:val="009322F2"/>
    <w:rsid w:val="009322FB"/>
    <w:rsid w:val="00932F0C"/>
    <w:rsid w:val="00933890"/>
    <w:rsid w:val="009340CB"/>
    <w:rsid w:val="00934748"/>
    <w:rsid w:val="00934DAA"/>
    <w:rsid w:val="00935C29"/>
    <w:rsid w:val="00935E71"/>
    <w:rsid w:val="00937830"/>
    <w:rsid w:val="00937B67"/>
    <w:rsid w:val="009407BD"/>
    <w:rsid w:val="00941DF6"/>
    <w:rsid w:val="00941FCF"/>
    <w:rsid w:val="009420F2"/>
    <w:rsid w:val="0094225F"/>
    <w:rsid w:val="009422DD"/>
    <w:rsid w:val="009422DF"/>
    <w:rsid w:val="009422F8"/>
    <w:rsid w:val="0094290B"/>
    <w:rsid w:val="00942E9C"/>
    <w:rsid w:val="00943CCE"/>
    <w:rsid w:val="00943F9D"/>
    <w:rsid w:val="00943FE3"/>
    <w:rsid w:val="009443A5"/>
    <w:rsid w:val="009443FD"/>
    <w:rsid w:val="00944485"/>
    <w:rsid w:val="00945011"/>
    <w:rsid w:val="0094539E"/>
    <w:rsid w:val="00946345"/>
    <w:rsid w:val="0094644C"/>
    <w:rsid w:val="009469F1"/>
    <w:rsid w:val="00946C48"/>
    <w:rsid w:val="00946D9C"/>
    <w:rsid w:val="00947B92"/>
    <w:rsid w:val="00947D49"/>
    <w:rsid w:val="0095042F"/>
    <w:rsid w:val="00950788"/>
    <w:rsid w:val="00951426"/>
    <w:rsid w:val="00951C4B"/>
    <w:rsid w:val="0095222E"/>
    <w:rsid w:val="009529BA"/>
    <w:rsid w:val="00952B69"/>
    <w:rsid w:val="0095324D"/>
    <w:rsid w:val="009543AD"/>
    <w:rsid w:val="00955AF0"/>
    <w:rsid w:val="00956302"/>
    <w:rsid w:val="0095691C"/>
    <w:rsid w:val="00957240"/>
    <w:rsid w:val="009574D3"/>
    <w:rsid w:val="0096028F"/>
    <w:rsid w:val="00960CDB"/>
    <w:rsid w:val="00960E00"/>
    <w:rsid w:val="00960F00"/>
    <w:rsid w:val="00961118"/>
    <w:rsid w:val="00961187"/>
    <w:rsid w:val="00962967"/>
    <w:rsid w:val="00962A25"/>
    <w:rsid w:val="00962E21"/>
    <w:rsid w:val="00963C3F"/>
    <w:rsid w:val="009647A3"/>
    <w:rsid w:val="009649DE"/>
    <w:rsid w:val="00964C3E"/>
    <w:rsid w:val="00965114"/>
    <w:rsid w:val="0096532E"/>
    <w:rsid w:val="00965F62"/>
    <w:rsid w:val="0096698A"/>
    <w:rsid w:val="009669B4"/>
    <w:rsid w:val="00967354"/>
    <w:rsid w:val="00967D35"/>
    <w:rsid w:val="00970C81"/>
    <w:rsid w:val="009710C1"/>
    <w:rsid w:val="00972169"/>
    <w:rsid w:val="009724CF"/>
    <w:rsid w:val="00973095"/>
    <w:rsid w:val="00973CD5"/>
    <w:rsid w:val="00974FFF"/>
    <w:rsid w:val="00975640"/>
    <w:rsid w:val="00977764"/>
    <w:rsid w:val="009801F0"/>
    <w:rsid w:val="0098079E"/>
    <w:rsid w:val="009808BE"/>
    <w:rsid w:val="00981875"/>
    <w:rsid w:val="00981A98"/>
    <w:rsid w:val="00982373"/>
    <w:rsid w:val="009828EC"/>
    <w:rsid w:val="00982C07"/>
    <w:rsid w:val="00983384"/>
    <w:rsid w:val="00983653"/>
    <w:rsid w:val="009837D6"/>
    <w:rsid w:val="00983C9F"/>
    <w:rsid w:val="00983D71"/>
    <w:rsid w:val="00984221"/>
    <w:rsid w:val="009843AD"/>
    <w:rsid w:val="00984702"/>
    <w:rsid w:val="009858DA"/>
    <w:rsid w:val="00985C57"/>
    <w:rsid w:val="00985DA1"/>
    <w:rsid w:val="00986257"/>
    <w:rsid w:val="00986518"/>
    <w:rsid w:val="0098662C"/>
    <w:rsid w:val="00986B84"/>
    <w:rsid w:val="00986FA4"/>
    <w:rsid w:val="0098740C"/>
    <w:rsid w:val="009919DB"/>
    <w:rsid w:val="00991E2D"/>
    <w:rsid w:val="0099201A"/>
    <w:rsid w:val="009935B6"/>
    <w:rsid w:val="00993D94"/>
    <w:rsid w:val="0099502D"/>
    <w:rsid w:val="009958BB"/>
    <w:rsid w:val="00996A53"/>
    <w:rsid w:val="009976BD"/>
    <w:rsid w:val="00997C49"/>
    <w:rsid w:val="00997CF8"/>
    <w:rsid w:val="00997F13"/>
    <w:rsid w:val="009A280D"/>
    <w:rsid w:val="009A3B1D"/>
    <w:rsid w:val="009A3D6B"/>
    <w:rsid w:val="009A42FC"/>
    <w:rsid w:val="009A4960"/>
    <w:rsid w:val="009A4E8D"/>
    <w:rsid w:val="009A5311"/>
    <w:rsid w:val="009A5E8E"/>
    <w:rsid w:val="009A68D2"/>
    <w:rsid w:val="009A6B5B"/>
    <w:rsid w:val="009A6C75"/>
    <w:rsid w:val="009A6C8D"/>
    <w:rsid w:val="009B07DF"/>
    <w:rsid w:val="009B0C1E"/>
    <w:rsid w:val="009B171E"/>
    <w:rsid w:val="009B1DE6"/>
    <w:rsid w:val="009B2273"/>
    <w:rsid w:val="009B297F"/>
    <w:rsid w:val="009B3424"/>
    <w:rsid w:val="009B3635"/>
    <w:rsid w:val="009B374B"/>
    <w:rsid w:val="009B3A39"/>
    <w:rsid w:val="009B440C"/>
    <w:rsid w:val="009B45AA"/>
    <w:rsid w:val="009B5C73"/>
    <w:rsid w:val="009B63AF"/>
    <w:rsid w:val="009B6894"/>
    <w:rsid w:val="009B6A99"/>
    <w:rsid w:val="009B731A"/>
    <w:rsid w:val="009B7432"/>
    <w:rsid w:val="009B7799"/>
    <w:rsid w:val="009B7804"/>
    <w:rsid w:val="009B7FC0"/>
    <w:rsid w:val="009C05E1"/>
    <w:rsid w:val="009C0612"/>
    <w:rsid w:val="009C0939"/>
    <w:rsid w:val="009C110A"/>
    <w:rsid w:val="009C1485"/>
    <w:rsid w:val="009C17F9"/>
    <w:rsid w:val="009C1BF4"/>
    <w:rsid w:val="009C2238"/>
    <w:rsid w:val="009C3079"/>
    <w:rsid w:val="009C3608"/>
    <w:rsid w:val="009C36B9"/>
    <w:rsid w:val="009C37E2"/>
    <w:rsid w:val="009C3951"/>
    <w:rsid w:val="009C3B0D"/>
    <w:rsid w:val="009C4380"/>
    <w:rsid w:val="009C4909"/>
    <w:rsid w:val="009C4A58"/>
    <w:rsid w:val="009C5068"/>
    <w:rsid w:val="009C5584"/>
    <w:rsid w:val="009C5857"/>
    <w:rsid w:val="009C5BFB"/>
    <w:rsid w:val="009C5E13"/>
    <w:rsid w:val="009C5F1D"/>
    <w:rsid w:val="009C6108"/>
    <w:rsid w:val="009C7091"/>
    <w:rsid w:val="009C7203"/>
    <w:rsid w:val="009C749D"/>
    <w:rsid w:val="009C7707"/>
    <w:rsid w:val="009C7F87"/>
    <w:rsid w:val="009D0253"/>
    <w:rsid w:val="009D0490"/>
    <w:rsid w:val="009D0A2A"/>
    <w:rsid w:val="009D0A63"/>
    <w:rsid w:val="009D1BBB"/>
    <w:rsid w:val="009D2F7E"/>
    <w:rsid w:val="009D354F"/>
    <w:rsid w:val="009D3890"/>
    <w:rsid w:val="009D3D45"/>
    <w:rsid w:val="009D41D7"/>
    <w:rsid w:val="009D44FE"/>
    <w:rsid w:val="009D639E"/>
    <w:rsid w:val="009D6581"/>
    <w:rsid w:val="009D68C9"/>
    <w:rsid w:val="009D7186"/>
    <w:rsid w:val="009D7378"/>
    <w:rsid w:val="009D7536"/>
    <w:rsid w:val="009D76C4"/>
    <w:rsid w:val="009D79C2"/>
    <w:rsid w:val="009E0A9D"/>
    <w:rsid w:val="009E0FA7"/>
    <w:rsid w:val="009E14D3"/>
    <w:rsid w:val="009E1C12"/>
    <w:rsid w:val="009E1FB7"/>
    <w:rsid w:val="009E2E69"/>
    <w:rsid w:val="009E2E70"/>
    <w:rsid w:val="009E4118"/>
    <w:rsid w:val="009E4437"/>
    <w:rsid w:val="009E4881"/>
    <w:rsid w:val="009E50F9"/>
    <w:rsid w:val="009E5476"/>
    <w:rsid w:val="009E62BE"/>
    <w:rsid w:val="009E678E"/>
    <w:rsid w:val="009E70FB"/>
    <w:rsid w:val="009E73FB"/>
    <w:rsid w:val="009E798B"/>
    <w:rsid w:val="009E7998"/>
    <w:rsid w:val="009F00E3"/>
    <w:rsid w:val="009F1362"/>
    <w:rsid w:val="009F2B50"/>
    <w:rsid w:val="009F31D4"/>
    <w:rsid w:val="009F349C"/>
    <w:rsid w:val="009F3596"/>
    <w:rsid w:val="009F3D7C"/>
    <w:rsid w:val="009F3DA7"/>
    <w:rsid w:val="009F6DF9"/>
    <w:rsid w:val="009F7432"/>
    <w:rsid w:val="009F77C0"/>
    <w:rsid w:val="009F784D"/>
    <w:rsid w:val="009F7ABE"/>
    <w:rsid w:val="00A00E5A"/>
    <w:rsid w:val="00A01391"/>
    <w:rsid w:val="00A014A5"/>
    <w:rsid w:val="00A01E9B"/>
    <w:rsid w:val="00A02065"/>
    <w:rsid w:val="00A02598"/>
    <w:rsid w:val="00A02C69"/>
    <w:rsid w:val="00A03295"/>
    <w:rsid w:val="00A033E0"/>
    <w:rsid w:val="00A0381C"/>
    <w:rsid w:val="00A03A34"/>
    <w:rsid w:val="00A04AE3"/>
    <w:rsid w:val="00A05312"/>
    <w:rsid w:val="00A05360"/>
    <w:rsid w:val="00A05E12"/>
    <w:rsid w:val="00A06CCE"/>
    <w:rsid w:val="00A06D6A"/>
    <w:rsid w:val="00A06DF4"/>
    <w:rsid w:val="00A076F4"/>
    <w:rsid w:val="00A105BC"/>
    <w:rsid w:val="00A10D83"/>
    <w:rsid w:val="00A116B5"/>
    <w:rsid w:val="00A11C17"/>
    <w:rsid w:val="00A1238E"/>
    <w:rsid w:val="00A1265B"/>
    <w:rsid w:val="00A12DB9"/>
    <w:rsid w:val="00A12FCE"/>
    <w:rsid w:val="00A1417E"/>
    <w:rsid w:val="00A14B2E"/>
    <w:rsid w:val="00A15BE4"/>
    <w:rsid w:val="00A15DB4"/>
    <w:rsid w:val="00A15EC9"/>
    <w:rsid w:val="00A16088"/>
    <w:rsid w:val="00A164F7"/>
    <w:rsid w:val="00A16A2D"/>
    <w:rsid w:val="00A16CB9"/>
    <w:rsid w:val="00A16FD2"/>
    <w:rsid w:val="00A1708C"/>
    <w:rsid w:val="00A1749C"/>
    <w:rsid w:val="00A17506"/>
    <w:rsid w:val="00A1750D"/>
    <w:rsid w:val="00A200A2"/>
    <w:rsid w:val="00A205CE"/>
    <w:rsid w:val="00A2122E"/>
    <w:rsid w:val="00A2134D"/>
    <w:rsid w:val="00A215CE"/>
    <w:rsid w:val="00A2176C"/>
    <w:rsid w:val="00A218F7"/>
    <w:rsid w:val="00A21B19"/>
    <w:rsid w:val="00A21C01"/>
    <w:rsid w:val="00A21DBB"/>
    <w:rsid w:val="00A21F1B"/>
    <w:rsid w:val="00A22E27"/>
    <w:rsid w:val="00A23C2D"/>
    <w:rsid w:val="00A23E2E"/>
    <w:rsid w:val="00A24B69"/>
    <w:rsid w:val="00A2533F"/>
    <w:rsid w:val="00A26C39"/>
    <w:rsid w:val="00A30806"/>
    <w:rsid w:val="00A30CD3"/>
    <w:rsid w:val="00A316A9"/>
    <w:rsid w:val="00A31BE5"/>
    <w:rsid w:val="00A32C2B"/>
    <w:rsid w:val="00A32CB0"/>
    <w:rsid w:val="00A344CD"/>
    <w:rsid w:val="00A34EBA"/>
    <w:rsid w:val="00A3505E"/>
    <w:rsid w:val="00A357A6"/>
    <w:rsid w:val="00A35BCD"/>
    <w:rsid w:val="00A364A4"/>
    <w:rsid w:val="00A3676D"/>
    <w:rsid w:val="00A367A2"/>
    <w:rsid w:val="00A36937"/>
    <w:rsid w:val="00A369A9"/>
    <w:rsid w:val="00A37AA8"/>
    <w:rsid w:val="00A37D04"/>
    <w:rsid w:val="00A4055E"/>
    <w:rsid w:val="00A405F4"/>
    <w:rsid w:val="00A411E3"/>
    <w:rsid w:val="00A4161B"/>
    <w:rsid w:val="00A41E2D"/>
    <w:rsid w:val="00A4239E"/>
    <w:rsid w:val="00A42702"/>
    <w:rsid w:val="00A42874"/>
    <w:rsid w:val="00A436B6"/>
    <w:rsid w:val="00A44011"/>
    <w:rsid w:val="00A44C01"/>
    <w:rsid w:val="00A44C77"/>
    <w:rsid w:val="00A4595E"/>
    <w:rsid w:val="00A45FC3"/>
    <w:rsid w:val="00A4687F"/>
    <w:rsid w:val="00A46BF4"/>
    <w:rsid w:val="00A47034"/>
    <w:rsid w:val="00A4757A"/>
    <w:rsid w:val="00A478A8"/>
    <w:rsid w:val="00A4796D"/>
    <w:rsid w:val="00A50493"/>
    <w:rsid w:val="00A50DD7"/>
    <w:rsid w:val="00A5117B"/>
    <w:rsid w:val="00A51405"/>
    <w:rsid w:val="00A5174E"/>
    <w:rsid w:val="00A51FEC"/>
    <w:rsid w:val="00A5203B"/>
    <w:rsid w:val="00A52992"/>
    <w:rsid w:val="00A53074"/>
    <w:rsid w:val="00A53484"/>
    <w:rsid w:val="00A537F8"/>
    <w:rsid w:val="00A53DBD"/>
    <w:rsid w:val="00A53F23"/>
    <w:rsid w:val="00A54A31"/>
    <w:rsid w:val="00A54AC7"/>
    <w:rsid w:val="00A56644"/>
    <w:rsid w:val="00A56927"/>
    <w:rsid w:val="00A56F99"/>
    <w:rsid w:val="00A570B7"/>
    <w:rsid w:val="00A57587"/>
    <w:rsid w:val="00A6022B"/>
    <w:rsid w:val="00A611B2"/>
    <w:rsid w:val="00A61420"/>
    <w:rsid w:val="00A614D8"/>
    <w:rsid w:val="00A616C3"/>
    <w:rsid w:val="00A61B0E"/>
    <w:rsid w:val="00A62B8E"/>
    <w:rsid w:val="00A63D35"/>
    <w:rsid w:val="00A64D64"/>
    <w:rsid w:val="00A65138"/>
    <w:rsid w:val="00A65B6C"/>
    <w:rsid w:val="00A671AB"/>
    <w:rsid w:val="00A6724F"/>
    <w:rsid w:val="00A70161"/>
    <w:rsid w:val="00A70D01"/>
    <w:rsid w:val="00A70E6F"/>
    <w:rsid w:val="00A70FFF"/>
    <w:rsid w:val="00A711A9"/>
    <w:rsid w:val="00A7181B"/>
    <w:rsid w:val="00A71A16"/>
    <w:rsid w:val="00A71F1F"/>
    <w:rsid w:val="00A720BA"/>
    <w:rsid w:val="00A728F6"/>
    <w:rsid w:val="00A72E9C"/>
    <w:rsid w:val="00A73042"/>
    <w:rsid w:val="00A73947"/>
    <w:rsid w:val="00A73AB0"/>
    <w:rsid w:val="00A74F99"/>
    <w:rsid w:val="00A77222"/>
    <w:rsid w:val="00A7753D"/>
    <w:rsid w:val="00A77B37"/>
    <w:rsid w:val="00A80472"/>
    <w:rsid w:val="00A80634"/>
    <w:rsid w:val="00A81020"/>
    <w:rsid w:val="00A81A89"/>
    <w:rsid w:val="00A820C2"/>
    <w:rsid w:val="00A8215F"/>
    <w:rsid w:val="00A82DBC"/>
    <w:rsid w:val="00A82FD1"/>
    <w:rsid w:val="00A8348A"/>
    <w:rsid w:val="00A84102"/>
    <w:rsid w:val="00A84898"/>
    <w:rsid w:val="00A84EE4"/>
    <w:rsid w:val="00A85761"/>
    <w:rsid w:val="00A85B31"/>
    <w:rsid w:val="00A8632D"/>
    <w:rsid w:val="00A874FE"/>
    <w:rsid w:val="00A90D34"/>
    <w:rsid w:val="00A911CC"/>
    <w:rsid w:val="00A913D3"/>
    <w:rsid w:val="00A9144F"/>
    <w:rsid w:val="00A92247"/>
    <w:rsid w:val="00A92421"/>
    <w:rsid w:val="00A92EEA"/>
    <w:rsid w:val="00A941D7"/>
    <w:rsid w:val="00A945FC"/>
    <w:rsid w:val="00A94756"/>
    <w:rsid w:val="00A952C4"/>
    <w:rsid w:val="00A95848"/>
    <w:rsid w:val="00A95CF1"/>
    <w:rsid w:val="00A95F19"/>
    <w:rsid w:val="00A970AA"/>
    <w:rsid w:val="00A973F3"/>
    <w:rsid w:val="00AA0149"/>
    <w:rsid w:val="00AA0517"/>
    <w:rsid w:val="00AA067C"/>
    <w:rsid w:val="00AA1466"/>
    <w:rsid w:val="00AA281D"/>
    <w:rsid w:val="00AA313D"/>
    <w:rsid w:val="00AA567A"/>
    <w:rsid w:val="00AA5BFA"/>
    <w:rsid w:val="00AA6137"/>
    <w:rsid w:val="00AA6603"/>
    <w:rsid w:val="00AA743B"/>
    <w:rsid w:val="00AA7468"/>
    <w:rsid w:val="00AA74E3"/>
    <w:rsid w:val="00AA74ED"/>
    <w:rsid w:val="00AB0D69"/>
    <w:rsid w:val="00AB18F7"/>
    <w:rsid w:val="00AB20D9"/>
    <w:rsid w:val="00AB2382"/>
    <w:rsid w:val="00AB2C9B"/>
    <w:rsid w:val="00AB2D59"/>
    <w:rsid w:val="00AB3D1D"/>
    <w:rsid w:val="00AB4071"/>
    <w:rsid w:val="00AB41AF"/>
    <w:rsid w:val="00AB504F"/>
    <w:rsid w:val="00AB5387"/>
    <w:rsid w:val="00AB6046"/>
    <w:rsid w:val="00AB6FDA"/>
    <w:rsid w:val="00AB74EF"/>
    <w:rsid w:val="00AB774C"/>
    <w:rsid w:val="00AC168F"/>
    <w:rsid w:val="00AC1947"/>
    <w:rsid w:val="00AC1979"/>
    <w:rsid w:val="00AC1A60"/>
    <w:rsid w:val="00AC1DBE"/>
    <w:rsid w:val="00AC22AD"/>
    <w:rsid w:val="00AC2A2F"/>
    <w:rsid w:val="00AC2BE5"/>
    <w:rsid w:val="00AC2FD1"/>
    <w:rsid w:val="00AC3615"/>
    <w:rsid w:val="00AC36F9"/>
    <w:rsid w:val="00AC38B1"/>
    <w:rsid w:val="00AC4797"/>
    <w:rsid w:val="00AC4AE8"/>
    <w:rsid w:val="00AC4E65"/>
    <w:rsid w:val="00AC601B"/>
    <w:rsid w:val="00AC6168"/>
    <w:rsid w:val="00AC6691"/>
    <w:rsid w:val="00AC6C12"/>
    <w:rsid w:val="00AC70DE"/>
    <w:rsid w:val="00AC718D"/>
    <w:rsid w:val="00AC7951"/>
    <w:rsid w:val="00AD0460"/>
    <w:rsid w:val="00AD06FE"/>
    <w:rsid w:val="00AD0A02"/>
    <w:rsid w:val="00AD1225"/>
    <w:rsid w:val="00AD12E5"/>
    <w:rsid w:val="00AD148B"/>
    <w:rsid w:val="00AD1619"/>
    <w:rsid w:val="00AD1C51"/>
    <w:rsid w:val="00AD20BA"/>
    <w:rsid w:val="00AD2309"/>
    <w:rsid w:val="00AD287B"/>
    <w:rsid w:val="00AD2AAE"/>
    <w:rsid w:val="00AD2D01"/>
    <w:rsid w:val="00AD2EEE"/>
    <w:rsid w:val="00AD33A3"/>
    <w:rsid w:val="00AD3955"/>
    <w:rsid w:val="00AD3E6B"/>
    <w:rsid w:val="00AD4950"/>
    <w:rsid w:val="00AD4D88"/>
    <w:rsid w:val="00AD4EE9"/>
    <w:rsid w:val="00AD5809"/>
    <w:rsid w:val="00AD58A9"/>
    <w:rsid w:val="00AD5ED2"/>
    <w:rsid w:val="00AD6A75"/>
    <w:rsid w:val="00AD6F30"/>
    <w:rsid w:val="00AD6FC0"/>
    <w:rsid w:val="00AD70DD"/>
    <w:rsid w:val="00AD73D8"/>
    <w:rsid w:val="00AD761C"/>
    <w:rsid w:val="00AE00B8"/>
    <w:rsid w:val="00AE0295"/>
    <w:rsid w:val="00AE05FF"/>
    <w:rsid w:val="00AE0673"/>
    <w:rsid w:val="00AE08A0"/>
    <w:rsid w:val="00AE187B"/>
    <w:rsid w:val="00AE1BCB"/>
    <w:rsid w:val="00AE2080"/>
    <w:rsid w:val="00AE23D4"/>
    <w:rsid w:val="00AE2C67"/>
    <w:rsid w:val="00AE374D"/>
    <w:rsid w:val="00AE3DF5"/>
    <w:rsid w:val="00AE45B4"/>
    <w:rsid w:val="00AE539F"/>
    <w:rsid w:val="00AE5E20"/>
    <w:rsid w:val="00AE6099"/>
    <w:rsid w:val="00AE633D"/>
    <w:rsid w:val="00AE6787"/>
    <w:rsid w:val="00AE6984"/>
    <w:rsid w:val="00AE74F9"/>
    <w:rsid w:val="00AE7F65"/>
    <w:rsid w:val="00AF171E"/>
    <w:rsid w:val="00AF173D"/>
    <w:rsid w:val="00AF23A1"/>
    <w:rsid w:val="00AF2801"/>
    <w:rsid w:val="00AF2C8A"/>
    <w:rsid w:val="00AF3394"/>
    <w:rsid w:val="00AF364F"/>
    <w:rsid w:val="00AF3771"/>
    <w:rsid w:val="00AF3BF8"/>
    <w:rsid w:val="00AF3C41"/>
    <w:rsid w:val="00AF4439"/>
    <w:rsid w:val="00AF46E1"/>
    <w:rsid w:val="00AF4908"/>
    <w:rsid w:val="00AF4C9C"/>
    <w:rsid w:val="00AF5308"/>
    <w:rsid w:val="00AF5706"/>
    <w:rsid w:val="00AF5DC6"/>
    <w:rsid w:val="00AF5F5E"/>
    <w:rsid w:val="00AF6A8A"/>
    <w:rsid w:val="00AF71F2"/>
    <w:rsid w:val="00B00180"/>
    <w:rsid w:val="00B02EA0"/>
    <w:rsid w:val="00B0352E"/>
    <w:rsid w:val="00B0354D"/>
    <w:rsid w:val="00B03F6F"/>
    <w:rsid w:val="00B04177"/>
    <w:rsid w:val="00B04360"/>
    <w:rsid w:val="00B04A29"/>
    <w:rsid w:val="00B063A5"/>
    <w:rsid w:val="00B06526"/>
    <w:rsid w:val="00B06963"/>
    <w:rsid w:val="00B06BE9"/>
    <w:rsid w:val="00B06DC4"/>
    <w:rsid w:val="00B06E33"/>
    <w:rsid w:val="00B07B12"/>
    <w:rsid w:val="00B07E10"/>
    <w:rsid w:val="00B100DB"/>
    <w:rsid w:val="00B105CA"/>
    <w:rsid w:val="00B1065B"/>
    <w:rsid w:val="00B10CF7"/>
    <w:rsid w:val="00B10EEC"/>
    <w:rsid w:val="00B1106E"/>
    <w:rsid w:val="00B113FF"/>
    <w:rsid w:val="00B135E1"/>
    <w:rsid w:val="00B13947"/>
    <w:rsid w:val="00B13984"/>
    <w:rsid w:val="00B13C32"/>
    <w:rsid w:val="00B14E93"/>
    <w:rsid w:val="00B15557"/>
    <w:rsid w:val="00B16852"/>
    <w:rsid w:val="00B16AF7"/>
    <w:rsid w:val="00B16F20"/>
    <w:rsid w:val="00B20452"/>
    <w:rsid w:val="00B20B33"/>
    <w:rsid w:val="00B213E1"/>
    <w:rsid w:val="00B21A21"/>
    <w:rsid w:val="00B224A4"/>
    <w:rsid w:val="00B22679"/>
    <w:rsid w:val="00B22688"/>
    <w:rsid w:val="00B229AD"/>
    <w:rsid w:val="00B2375B"/>
    <w:rsid w:val="00B23E12"/>
    <w:rsid w:val="00B24542"/>
    <w:rsid w:val="00B2478D"/>
    <w:rsid w:val="00B25243"/>
    <w:rsid w:val="00B26E88"/>
    <w:rsid w:val="00B274D9"/>
    <w:rsid w:val="00B30079"/>
    <w:rsid w:val="00B30441"/>
    <w:rsid w:val="00B309FB"/>
    <w:rsid w:val="00B30E39"/>
    <w:rsid w:val="00B31282"/>
    <w:rsid w:val="00B31E1A"/>
    <w:rsid w:val="00B33E0D"/>
    <w:rsid w:val="00B34F0F"/>
    <w:rsid w:val="00B35D14"/>
    <w:rsid w:val="00B366CA"/>
    <w:rsid w:val="00B372BC"/>
    <w:rsid w:val="00B401E1"/>
    <w:rsid w:val="00B4026B"/>
    <w:rsid w:val="00B418EB"/>
    <w:rsid w:val="00B4214F"/>
    <w:rsid w:val="00B4334D"/>
    <w:rsid w:val="00B434B1"/>
    <w:rsid w:val="00B438BC"/>
    <w:rsid w:val="00B438D1"/>
    <w:rsid w:val="00B44395"/>
    <w:rsid w:val="00B44438"/>
    <w:rsid w:val="00B450B9"/>
    <w:rsid w:val="00B4517C"/>
    <w:rsid w:val="00B45336"/>
    <w:rsid w:val="00B45449"/>
    <w:rsid w:val="00B45543"/>
    <w:rsid w:val="00B45A20"/>
    <w:rsid w:val="00B45D1A"/>
    <w:rsid w:val="00B4648E"/>
    <w:rsid w:val="00B474C8"/>
    <w:rsid w:val="00B4789D"/>
    <w:rsid w:val="00B47CE1"/>
    <w:rsid w:val="00B5032F"/>
    <w:rsid w:val="00B51642"/>
    <w:rsid w:val="00B51F7B"/>
    <w:rsid w:val="00B52431"/>
    <w:rsid w:val="00B52F78"/>
    <w:rsid w:val="00B532DA"/>
    <w:rsid w:val="00B541FF"/>
    <w:rsid w:val="00B545FF"/>
    <w:rsid w:val="00B55558"/>
    <w:rsid w:val="00B556ED"/>
    <w:rsid w:val="00B55861"/>
    <w:rsid w:val="00B55AAF"/>
    <w:rsid w:val="00B55D3D"/>
    <w:rsid w:val="00B56015"/>
    <w:rsid w:val="00B56C6A"/>
    <w:rsid w:val="00B571F4"/>
    <w:rsid w:val="00B576AC"/>
    <w:rsid w:val="00B57769"/>
    <w:rsid w:val="00B57E54"/>
    <w:rsid w:val="00B60670"/>
    <w:rsid w:val="00B608F9"/>
    <w:rsid w:val="00B610E1"/>
    <w:rsid w:val="00B6162E"/>
    <w:rsid w:val="00B6176B"/>
    <w:rsid w:val="00B63471"/>
    <w:rsid w:val="00B6374F"/>
    <w:rsid w:val="00B63DA0"/>
    <w:rsid w:val="00B644B0"/>
    <w:rsid w:val="00B64726"/>
    <w:rsid w:val="00B648FD"/>
    <w:rsid w:val="00B64F5C"/>
    <w:rsid w:val="00B65930"/>
    <w:rsid w:val="00B65A88"/>
    <w:rsid w:val="00B6638F"/>
    <w:rsid w:val="00B67CED"/>
    <w:rsid w:val="00B71DA1"/>
    <w:rsid w:val="00B728E8"/>
    <w:rsid w:val="00B72E8F"/>
    <w:rsid w:val="00B736B7"/>
    <w:rsid w:val="00B73A8F"/>
    <w:rsid w:val="00B73F6A"/>
    <w:rsid w:val="00B74D86"/>
    <w:rsid w:val="00B7596C"/>
    <w:rsid w:val="00B7642C"/>
    <w:rsid w:val="00B76B28"/>
    <w:rsid w:val="00B76C1F"/>
    <w:rsid w:val="00B76C86"/>
    <w:rsid w:val="00B76FED"/>
    <w:rsid w:val="00B772AC"/>
    <w:rsid w:val="00B8092F"/>
    <w:rsid w:val="00B8101E"/>
    <w:rsid w:val="00B81B23"/>
    <w:rsid w:val="00B81D31"/>
    <w:rsid w:val="00B82212"/>
    <w:rsid w:val="00B8318F"/>
    <w:rsid w:val="00B8394A"/>
    <w:rsid w:val="00B84227"/>
    <w:rsid w:val="00B8457C"/>
    <w:rsid w:val="00B859EB"/>
    <w:rsid w:val="00B85B80"/>
    <w:rsid w:val="00B85EF4"/>
    <w:rsid w:val="00B86513"/>
    <w:rsid w:val="00B87191"/>
    <w:rsid w:val="00B8796E"/>
    <w:rsid w:val="00B87BCE"/>
    <w:rsid w:val="00B87F69"/>
    <w:rsid w:val="00B90207"/>
    <w:rsid w:val="00B904C9"/>
    <w:rsid w:val="00B906CB"/>
    <w:rsid w:val="00B90855"/>
    <w:rsid w:val="00B911D5"/>
    <w:rsid w:val="00B92C2F"/>
    <w:rsid w:val="00B930FF"/>
    <w:rsid w:val="00B93130"/>
    <w:rsid w:val="00B933C1"/>
    <w:rsid w:val="00B945C2"/>
    <w:rsid w:val="00B94F50"/>
    <w:rsid w:val="00B955F0"/>
    <w:rsid w:val="00B96538"/>
    <w:rsid w:val="00B96780"/>
    <w:rsid w:val="00B96856"/>
    <w:rsid w:val="00B96D13"/>
    <w:rsid w:val="00B977F0"/>
    <w:rsid w:val="00B97D22"/>
    <w:rsid w:val="00BA05CF"/>
    <w:rsid w:val="00BA0A32"/>
    <w:rsid w:val="00BA0B70"/>
    <w:rsid w:val="00BA362E"/>
    <w:rsid w:val="00BA39C6"/>
    <w:rsid w:val="00BA436E"/>
    <w:rsid w:val="00BA4623"/>
    <w:rsid w:val="00BA5215"/>
    <w:rsid w:val="00BA53B0"/>
    <w:rsid w:val="00BA5814"/>
    <w:rsid w:val="00BA5997"/>
    <w:rsid w:val="00BA5A19"/>
    <w:rsid w:val="00BA5ADB"/>
    <w:rsid w:val="00BA6B38"/>
    <w:rsid w:val="00BA7AFC"/>
    <w:rsid w:val="00BB122D"/>
    <w:rsid w:val="00BB13A6"/>
    <w:rsid w:val="00BB1B16"/>
    <w:rsid w:val="00BB1B29"/>
    <w:rsid w:val="00BB1EED"/>
    <w:rsid w:val="00BB20BD"/>
    <w:rsid w:val="00BB2199"/>
    <w:rsid w:val="00BB2A82"/>
    <w:rsid w:val="00BB2B34"/>
    <w:rsid w:val="00BB30A6"/>
    <w:rsid w:val="00BB3782"/>
    <w:rsid w:val="00BB4471"/>
    <w:rsid w:val="00BB49FE"/>
    <w:rsid w:val="00BB4FE1"/>
    <w:rsid w:val="00BB520B"/>
    <w:rsid w:val="00BB56AB"/>
    <w:rsid w:val="00BB582B"/>
    <w:rsid w:val="00BB5D2E"/>
    <w:rsid w:val="00BB6A96"/>
    <w:rsid w:val="00BB72D8"/>
    <w:rsid w:val="00BB73CD"/>
    <w:rsid w:val="00BB7423"/>
    <w:rsid w:val="00BB76A3"/>
    <w:rsid w:val="00BC0233"/>
    <w:rsid w:val="00BC0910"/>
    <w:rsid w:val="00BC0ED1"/>
    <w:rsid w:val="00BC1401"/>
    <w:rsid w:val="00BC188D"/>
    <w:rsid w:val="00BC1B01"/>
    <w:rsid w:val="00BC3193"/>
    <w:rsid w:val="00BC3C24"/>
    <w:rsid w:val="00BC3E8A"/>
    <w:rsid w:val="00BC4A1A"/>
    <w:rsid w:val="00BC5E72"/>
    <w:rsid w:val="00BC6732"/>
    <w:rsid w:val="00BC6BAA"/>
    <w:rsid w:val="00BC7ABB"/>
    <w:rsid w:val="00BC7F04"/>
    <w:rsid w:val="00BC7FE0"/>
    <w:rsid w:val="00BD08C9"/>
    <w:rsid w:val="00BD0909"/>
    <w:rsid w:val="00BD0C3A"/>
    <w:rsid w:val="00BD2064"/>
    <w:rsid w:val="00BD2295"/>
    <w:rsid w:val="00BD23D4"/>
    <w:rsid w:val="00BD26F7"/>
    <w:rsid w:val="00BD3E06"/>
    <w:rsid w:val="00BD4182"/>
    <w:rsid w:val="00BD507F"/>
    <w:rsid w:val="00BD68D7"/>
    <w:rsid w:val="00BD70D4"/>
    <w:rsid w:val="00BE00A9"/>
    <w:rsid w:val="00BE01B4"/>
    <w:rsid w:val="00BE0773"/>
    <w:rsid w:val="00BE078E"/>
    <w:rsid w:val="00BE0DA3"/>
    <w:rsid w:val="00BE0DB8"/>
    <w:rsid w:val="00BE159F"/>
    <w:rsid w:val="00BE217E"/>
    <w:rsid w:val="00BE298D"/>
    <w:rsid w:val="00BE33E9"/>
    <w:rsid w:val="00BE3A3C"/>
    <w:rsid w:val="00BE41A3"/>
    <w:rsid w:val="00BE43D1"/>
    <w:rsid w:val="00BE4947"/>
    <w:rsid w:val="00BE52BE"/>
    <w:rsid w:val="00BE5628"/>
    <w:rsid w:val="00BE72A0"/>
    <w:rsid w:val="00BE766E"/>
    <w:rsid w:val="00BE7BEA"/>
    <w:rsid w:val="00BF06B6"/>
    <w:rsid w:val="00BF0F43"/>
    <w:rsid w:val="00BF1253"/>
    <w:rsid w:val="00BF159B"/>
    <w:rsid w:val="00BF1626"/>
    <w:rsid w:val="00BF1665"/>
    <w:rsid w:val="00BF1884"/>
    <w:rsid w:val="00BF2786"/>
    <w:rsid w:val="00BF3A7B"/>
    <w:rsid w:val="00BF3FA8"/>
    <w:rsid w:val="00BF4287"/>
    <w:rsid w:val="00BF49BF"/>
    <w:rsid w:val="00BF4C3A"/>
    <w:rsid w:val="00BF521D"/>
    <w:rsid w:val="00BF5E24"/>
    <w:rsid w:val="00BF60B8"/>
    <w:rsid w:val="00BF7455"/>
    <w:rsid w:val="00C01685"/>
    <w:rsid w:val="00C01CFB"/>
    <w:rsid w:val="00C02264"/>
    <w:rsid w:val="00C03CCF"/>
    <w:rsid w:val="00C04237"/>
    <w:rsid w:val="00C04A91"/>
    <w:rsid w:val="00C057B5"/>
    <w:rsid w:val="00C057D6"/>
    <w:rsid w:val="00C05ADC"/>
    <w:rsid w:val="00C06E75"/>
    <w:rsid w:val="00C07717"/>
    <w:rsid w:val="00C07D16"/>
    <w:rsid w:val="00C10659"/>
    <w:rsid w:val="00C107A1"/>
    <w:rsid w:val="00C108E4"/>
    <w:rsid w:val="00C11218"/>
    <w:rsid w:val="00C1140A"/>
    <w:rsid w:val="00C11688"/>
    <w:rsid w:val="00C11767"/>
    <w:rsid w:val="00C122B5"/>
    <w:rsid w:val="00C127F1"/>
    <w:rsid w:val="00C12BC1"/>
    <w:rsid w:val="00C140D4"/>
    <w:rsid w:val="00C151FF"/>
    <w:rsid w:val="00C156CB"/>
    <w:rsid w:val="00C15D2D"/>
    <w:rsid w:val="00C15DE0"/>
    <w:rsid w:val="00C15EB6"/>
    <w:rsid w:val="00C15F4B"/>
    <w:rsid w:val="00C16D71"/>
    <w:rsid w:val="00C20436"/>
    <w:rsid w:val="00C219BB"/>
    <w:rsid w:val="00C222EB"/>
    <w:rsid w:val="00C24D9C"/>
    <w:rsid w:val="00C24ECA"/>
    <w:rsid w:val="00C2664F"/>
    <w:rsid w:val="00C30C9E"/>
    <w:rsid w:val="00C31F69"/>
    <w:rsid w:val="00C326EC"/>
    <w:rsid w:val="00C32DB7"/>
    <w:rsid w:val="00C32F02"/>
    <w:rsid w:val="00C32F8D"/>
    <w:rsid w:val="00C33A53"/>
    <w:rsid w:val="00C33BE4"/>
    <w:rsid w:val="00C33F52"/>
    <w:rsid w:val="00C342A9"/>
    <w:rsid w:val="00C348CE"/>
    <w:rsid w:val="00C354FA"/>
    <w:rsid w:val="00C35BFE"/>
    <w:rsid w:val="00C360B7"/>
    <w:rsid w:val="00C364B7"/>
    <w:rsid w:val="00C368A0"/>
    <w:rsid w:val="00C36B0A"/>
    <w:rsid w:val="00C36F8D"/>
    <w:rsid w:val="00C3751D"/>
    <w:rsid w:val="00C37588"/>
    <w:rsid w:val="00C37A36"/>
    <w:rsid w:val="00C37BBA"/>
    <w:rsid w:val="00C37CF4"/>
    <w:rsid w:val="00C40A4C"/>
    <w:rsid w:val="00C40AD9"/>
    <w:rsid w:val="00C40CE3"/>
    <w:rsid w:val="00C41694"/>
    <w:rsid w:val="00C416B0"/>
    <w:rsid w:val="00C42FEC"/>
    <w:rsid w:val="00C44DCC"/>
    <w:rsid w:val="00C461D9"/>
    <w:rsid w:val="00C467D7"/>
    <w:rsid w:val="00C470D0"/>
    <w:rsid w:val="00C4784A"/>
    <w:rsid w:val="00C47A1B"/>
    <w:rsid w:val="00C47BAF"/>
    <w:rsid w:val="00C47DFC"/>
    <w:rsid w:val="00C50042"/>
    <w:rsid w:val="00C501C8"/>
    <w:rsid w:val="00C501E9"/>
    <w:rsid w:val="00C50B27"/>
    <w:rsid w:val="00C50CA3"/>
    <w:rsid w:val="00C50DF2"/>
    <w:rsid w:val="00C51769"/>
    <w:rsid w:val="00C51857"/>
    <w:rsid w:val="00C51C7E"/>
    <w:rsid w:val="00C52C13"/>
    <w:rsid w:val="00C52E55"/>
    <w:rsid w:val="00C539CD"/>
    <w:rsid w:val="00C53ACC"/>
    <w:rsid w:val="00C54632"/>
    <w:rsid w:val="00C54A6B"/>
    <w:rsid w:val="00C557E9"/>
    <w:rsid w:val="00C5678B"/>
    <w:rsid w:val="00C567CB"/>
    <w:rsid w:val="00C579A0"/>
    <w:rsid w:val="00C57B08"/>
    <w:rsid w:val="00C60047"/>
    <w:rsid w:val="00C6091F"/>
    <w:rsid w:val="00C60BEE"/>
    <w:rsid w:val="00C60C33"/>
    <w:rsid w:val="00C60C62"/>
    <w:rsid w:val="00C60F2C"/>
    <w:rsid w:val="00C6109F"/>
    <w:rsid w:val="00C61751"/>
    <w:rsid w:val="00C61CBA"/>
    <w:rsid w:val="00C620E7"/>
    <w:rsid w:val="00C624C1"/>
    <w:rsid w:val="00C63BBE"/>
    <w:rsid w:val="00C63CF6"/>
    <w:rsid w:val="00C63D64"/>
    <w:rsid w:val="00C643CF"/>
    <w:rsid w:val="00C64913"/>
    <w:rsid w:val="00C64919"/>
    <w:rsid w:val="00C651F3"/>
    <w:rsid w:val="00C65983"/>
    <w:rsid w:val="00C662C3"/>
    <w:rsid w:val="00C6722B"/>
    <w:rsid w:val="00C676B5"/>
    <w:rsid w:val="00C678FF"/>
    <w:rsid w:val="00C7093D"/>
    <w:rsid w:val="00C70B58"/>
    <w:rsid w:val="00C71080"/>
    <w:rsid w:val="00C7130C"/>
    <w:rsid w:val="00C71DEC"/>
    <w:rsid w:val="00C727A8"/>
    <w:rsid w:val="00C72883"/>
    <w:rsid w:val="00C72CEF"/>
    <w:rsid w:val="00C7304B"/>
    <w:rsid w:val="00C734F9"/>
    <w:rsid w:val="00C73DB5"/>
    <w:rsid w:val="00C73F03"/>
    <w:rsid w:val="00C73FB4"/>
    <w:rsid w:val="00C7462C"/>
    <w:rsid w:val="00C74701"/>
    <w:rsid w:val="00C755F4"/>
    <w:rsid w:val="00C7595D"/>
    <w:rsid w:val="00C76A88"/>
    <w:rsid w:val="00C76D93"/>
    <w:rsid w:val="00C76F51"/>
    <w:rsid w:val="00C801C2"/>
    <w:rsid w:val="00C807B4"/>
    <w:rsid w:val="00C8093F"/>
    <w:rsid w:val="00C80A52"/>
    <w:rsid w:val="00C80B1A"/>
    <w:rsid w:val="00C81307"/>
    <w:rsid w:val="00C81727"/>
    <w:rsid w:val="00C81DD8"/>
    <w:rsid w:val="00C8222E"/>
    <w:rsid w:val="00C82463"/>
    <w:rsid w:val="00C829D7"/>
    <w:rsid w:val="00C82C37"/>
    <w:rsid w:val="00C839EE"/>
    <w:rsid w:val="00C83B76"/>
    <w:rsid w:val="00C842F2"/>
    <w:rsid w:val="00C85F86"/>
    <w:rsid w:val="00C86728"/>
    <w:rsid w:val="00C8726E"/>
    <w:rsid w:val="00C90BDE"/>
    <w:rsid w:val="00C90E52"/>
    <w:rsid w:val="00C91AFF"/>
    <w:rsid w:val="00C920C5"/>
    <w:rsid w:val="00C938FD"/>
    <w:rsid w:val="00C93BE3"/>
    <w:rsid w:val="00C93BF3"/>
    <w:rsid w:val="00C9414F"/>
    <w:rsid w:val="00C94191"/>
    <w:rsid w:val="00C942CB"/>
    <w:rsid w:val="00C94AC4"/>
    <w:rsid w:val="00C957A9"/>
    <w:rsid w:val="00C95D81"/>
    <w:rsid w:val="00C95E18"/>
    <w:rsid w:val="00C97D16"/>
    <w:rsid w:val="00CA0AA0"/>
    <w:rsid w:val="00CA10E1"/>
    <w:rsid w:val="00CA15C8"/>
    <w:rsid w:val="00CA3098"/>
    <w:rsid w:val="00CA3C3F"/>
    <w:rsid w:val="00CA3F37"/>
    <w:rsid w:val="00CA424F"/>
    <w:rsid w:val="00CA4EF9"/>
    <w:rsid w:val="00CA4FA2"/>
    <w:rsid w:val="00CA52FD"/>
    <w:rsid w:val="00CA54BA"/>
    <w:rsid w:val="00CA5B3E"/>
    <w:rsid w:val="00CA5F00"/>
    <w:rsid w:val="00CA6164"/>
    <w:rsid w:val="00CA6EA8"/>
    <w:rsid w:val="00CA6EB7"/>
    <w:rsid w:val="00CA71B8"/>
    <w:rsid w:val="00CB03A7"/>
    <w:rsid w:val="00CB0715"/>
    <w:rsid w:val="00CB0E9F"/>
    <w:rsid w:val="00CB0FF2"/>
    <w:rsid w:val="00CB1730"/>
    <w:rsid w:val="00CB19A9"/>
    <w:rsid w:val="00CB1B77"/>
    <w:rsid w:val="00CB1B7C"/>
    <w:rsid w:val="00CB1D1C"/>
    <w:rsid w:val="00CB2B5B"/>
    <w:rsid w:val="00CB31C1"/>
    <w:rsid w:val="00CB379C"/>
    <w:rsid w:val="00CB3C67"/>
    <w:rsid w:val="00CB4AEB"/>
    <w:rsid w:val="00CB4F2B"/>
    <w:rsid w:val="00CB51F0"/>
    <w:rsid w:val="00CB5C3F"/>
    <w:rsid w:val="00CB5F46"/>
    <w:rsid w:val="00CB61E6"/>
    <w:rsid w:val="00CB6B39"/>
    <w:rsid w:val="00CB6D6E"/>
    <w:rsid w:val="00CB6E87"/>
    <w:rsid w:val="00CB6FFF"/>
    <w:rsid w:val="00CB73E8"/>
    <w:rsid w:val="00CB75FA"/>
    <w:rsid w:val="00CB7E79"/>
    <w:rsid w:val="00CC02AE"/>
    <w:rsid w:val="00CC0411"/>
    <w:rsid w:val="00CC0795"/>
    <w:rsid w:val="00CC0AAB"/>
    <w:rsid w:val="00CC0ABE"/>
    <w:rsid w:val="00CC0B35"/>
    <w:rsid w:val="00CC0BD2"/>
    <w:rsid w:val="00CC0DC5"/>
    <w:rsid w:val="00CC1F2A"/>
    <w:rsid w:val="00CC2B26"/>
    <w:rsid w:val="00CC33B0"/>
    <w:rsid w:val="00CC3DCE"/>
    <w:rsid w:val="00CC40BC"/>
    <w:rsid w:val="00CC4159"/>
    <w:rsid w:val="00CC466B"/>
    <w:rsid w:val="00CC46C4"/>
    <w:rsid w:val="00CC48C6"/>
    <w:rsid w:val="00CC50A0"/>
    <w:rsid w:val="00CC5EC7"/>
    <w:rsid w:val="00CC6073"/>
    <w:rsid w:val="00CC645A"/>
    <w:rsid w:val="00CC6589"/>
    <w:rsid w:val="00CC68C6"/>
    <w:rsid w:val="00CC6B75"/>
    <w:rsid w:val="00CC7125"/>
    <w:rsid w:val="00CC798D"/>
    <w:rsid w:val="00CC7D75"/>
    <w:rsid w:val="00CC7E1D"/>
    <w:rsid w:val="00CD0089"/>
    <w:rsid w:val="00CD010F"/>
    <w:rsid w:val="00CD01C6"/>
    <w:rsid w:val="00CD0454"/>
    <w:rsid w:val="00CD21A3"/>
    <w:rsid w:val="00CD34FF"/>
    <w:rsid w:val="00CD38FA"/>
    <w:rsid w:val="00CD40B2"/>
    <w:rsid w:val="00CD4310"/>
    <w:rsid w:val="00CD4493"/>
    <w:rsid w:val="00CD45FE"/>
    <w:rsid w:val="00CD47F3"/>
    <w:rsid w:val="00CD5727"/>
    <w:rsid w:val="00CD5EF6"/>
    <w:rsid w:val="00CD6591"/>
    <w:rsid w:val="00CD69F4"/>
    <w:rsid w:val="00CD6A1D"/>
    <w:rsid w:val="00CD6BA8"/>
    <w:rsid w:val="00CD74DA"/>
    <w:rsid w:val="00CE074A"/>
    <w:rsid w:val="00CE09FD"/>
    <w:rsid w:val="00CE0C08"/>
    <w:rsid w:val="00CE1D9C"/>
    <w:rsid w:val="00CE32BF"/>
    <w:rsid w:val="00CE3BB4"/>
    <w:rsid w:val="00CE58EE"/>
    <w:rsid w:val="00CE64AD"/>
    <w:rsid w:val="00CE6EF7"/>
    <w:rsid w:val="00CE7460"/>
    <w:rsid w:val="00CF00B3"/>
    <w:rsid w:val="00CF0567"/>
    <w:rsid w:val="00CF0E32"/>
    <w:rsid w:val="00CF10A9"/>
    <w:rsid w:val="00CF14A5"/>
    <w:rsid w:val="00CF15DC"/>
    <w:rsid w:val="00CF1A7B"/>
    <w:rsid w:val="00CF24C4"/>
    <w:rsid w:val="00CF2597"/>
    <w:rsid w:val="00CF2844"/>
    <w:rsid w:val="00CF2EA8"/>
    <w:rsid w:val="00CF2EB5"/>
    <w:rsid w:val="00CF3CF9"/>
    <w:rsid w:val="00CF5191"/>
    <w:rsid w:val="00CF5D3A"/>
    <w:rsid w:val="00CF5E18"/>
    <w:rsid w:val="00CF6BDC"/>
    <w:rsid w:val="00D002C0"/>
    <w:rsid w:val="00D0041F"/>
    <w:rsid w:val="00D00F60"/>
    <w:rsid w:val="00D01C07"/>
    <w:rsid w:val="00D01CB5"/>
    <w:rsid w:val="00D01FB6"/>
    <w:rsid w:val="00D01FB8"/>
    <w:rsid w:val="00D0209E"/>
    <w:rsid w:val="00D021ED"/>
    <w:rsid w:val="00D02A43"/>
    <w:rsid w:val="00D02B46"/>
    <w:rsid w:val="00D031B4"/>
    <w:rsid w:val="00D0414A"/>
    <w:rsid w:val="00D0500A"/>
    <w:rsid w:val="00D05C77"/>
    <w:rsid w:val="00D05EC5"/>
    <w:rsid w:val="00D05F22"/>
    <w:rsid w:val="00D06589"/>
    <w:rsid w:val="00D065FA"/>
    <w:rsid w:val="00D06761"/>
    <w:rsid w:val="00D0683A"/>
    <w:rsid w:val="00D06923"/>
    <w:rsid w:val="00D06A7E"/>
    <w:rsid w:val="00D06DCA"/>
    <w:rsid w:val="00D100E3"/>
    <w:rsid w:val="00D10296"/>
    <w:rsid w:val="00D11D25"/>
    <w:rsid w:val="00D11F66"/>
    <w:rsid w:val="00D126CD"/>
    <w:rsid w:val="00D12836"/>
    <w:rsid w:val="00D12F7F"/>
    <w:rsid w:val="00D13D2F"/>
    <w:rsid w:val="00D13D9A"/>
    <w:rsid w:val="00D140D8"/>
    <w:rsid w:val="00D141B1"/>
    <w:rsid w:val="00D145E7"/>
    <w:rsid w:val="00D14FD4"/>
    <w:rsid w:val="00D15183"/>
    <w:rsid w:val="00D151F5"/>
    <w:rsid w:val="00D16099"/>
    <w:rsid w:val="00D168C9"/>
    <w:rsid w:val="00D174F4"/>
    <w:rsid w:val="00D17F37"/>
    <w:rsid w:val="00D20502"/>
    <w:rsid w:val="00D208FF"/>
    <w:rsid w:val="00D20BD4"/>
    <w:rsid w:val="00D21515"/>
    <w:rsid w:val="00D21BC5"/>
    <w:rsid w:val="00D222EE"/>
    <w:rsid w:val="00D22388"/>
    <w:rsid w:val="00D23894"/>
    <w:rsid w:val="00D23913"/>
    <w:rsid w:val="00D241C0"/>
    <w:rsid w:val="00D2453C"/>
    <w:rsid w:val="00D24D0F"/>
    <w:rsid w:val="00D2504F"/>
    <w:rsid w:val="00D25EB5"/>
    <w:rsid w:val="00D25F12"/>
    <w:rsid w:val="00D2710F"/>
    <w:rsid w:val="00D27BA9"/>
    <w:rsid w:val="00D3049A"/>
    <w:rsid w:val="00D3051F"/>
    <w:rsid w:val="00D30B20"/>
    <w:rsid w:val="00D3135B"/>
    <w:rsid w:val="00D31ACB"/>
    <w:rsid w:val="00D31CA0"/>
    <w:rsid w:val="00D31DE5"/>
    <w:rsid w:val="00D31F08"/>
    <w:rsid w:val="00D3250E"/>
    <w:rsid w:val="00D3325F"/>
    <w:rsid w:val="00D33338"/>
    <w:rsid w:val="00D33CF7"/>
    <w:rsid w:val="00D342EF"/>
    <w:rsid w:val="00D35742"/>
    <w:rsid w:val="00D37A2F"/>
    <w:rsid w:val="00D37C27"/>
    <w:rsid w:val="00D411C1"/>
    <w:rsid w:val="00D41341"/>
    <w:rsid w:val="00D41449"/>
    <w:rsid w:val="00D4192C"/>
    <w:rsid w:val="00D41EEA"/>
    <w:rsid w:val="00D4294D"/>
    <w:rsid w:val="00D42D1F"/>
    <w:rsid w:val="00D43E84"/>
    <w:rsid w:val="00D43F91"/>
    <w:rsid w:val="00D442B9"/>
    <w:rsid w:val="00D44A6F"/>
    <w:rsid w:val="00D455F5"/>
    <w:rsid w:val="00D455FF"/>
    <w:rsid w:val="00D45741"/>
    <w:rsid w:val="00D457CE"/>
    <w:rsid w:val="00D4591D"/>
    <w:rsid w:val="00D45CF7"/>
    <w:rsid w:val="00D4614C"/>
    <w:rsid w:val="00D4625A"/>
    <w:rsid w:val="00D466FF"/>
    <w:rsid w:val="00D47AED"/>
    <w:rsid w:val="00D50150"/>
    <w:rsid w:val="00D50771"/>
    <w:rsid w:val="00D50F06"/>
    <w:rsid w:val="00D51885"/>
    <w:rsid w:val="00D519CE"/>
    <w:rsid w:val="00D51FF8"/>
    <w:rsid w:val="00D52EBE"/>
    <w:rsid w:val="00D53D31"/>
    <w:rsid w:val="00D540A9"/>
    <w:rsid w:val="00D549A3"/>
    <w:rsid w:val="00D54D13"/>
    <w:rsid w:val="00D54DAB"/>
    <w:rsid w:val="00D5504B"/>
    <w:rsid w:val="00D553B6"/>
    <w:rsid w:val="00D56A31"/>
    <w:rsid w:val="00D56BCD"/>
    <w:rsid w:val="00D56D73"/>
    <w:rsid w:val="00D56F1D"/>
    <w:rsid w:val="00D5705B"/>
    <w:rsid w:val="00D574EC"/>
    <w:rsid w:val="00D57DDB"/>
    <w:rsid w:val="00D60C79"/>
    <w:rsid w:val="00D612E1"/>
    <w:rsid w:val="00D613B7"/>
    <w:rsid w:val="00D61871"/>
    <w:rsid w:val="00D61CA0"/>
    <w:rsid w:val="00D61CF5"/>
    <w:rsid w:val="00D6217F"/>
    <w:rsid w:val="00D6285B"/>
    <w:rsid w:val="00D62BB1"/>
    <w:rsid w:val="00D632F4"/>
    <w:rsid w:val="00D63C35"/>
    <w:rsid w:val="00D645CC"/>
    <w:rsid w:val="00D649E8"/>
    <w:rsid w:val="00D65559"/>
    <w:rsid w:val="00D65BA8"/>
    <w:rsid w:val="00D65BC5"/>
    <w:rsid w:val="00D65C2F"/>
    <w:rsid w:val="00D66076"/>
    <w:rsid w:val="00D66FD7"/>
    <w:rsid w:val="00D6761C"/>
    <w:rsid w:val="00D67C91"/>
    <w:rsid w:val="00D67DBE"/>
    <w:rsid w:val="00D70732"/>
    <w:rsid w:val="00D70748"/>
    <w:rsid w:val="00D71363"/>
    <w:rsid w:val="00D71EDA"/>
    <w:rsid w:val="00D72134"/>
    <w:rsid w:val="00D72212"/>
    <w:rsid w:val="00D727BE"/>
    <w:rsid w:val="00D739E1"/>
    <w:rsid w:val="00D73A5B"/>
    <w:rsid w:val="00D771B0"/>
    <w:rsid w:val="00D80036"/>
    <w:rsid w:val="00D80491"/>
    <w:rsid w:val="00D809AE"/>
    <w:rsid w:val="00D80AC4"/>
    <w:rsid w:val="00D80FB3"/>
    <w:rsid w:val="00D817FF"/>
    <w:rsid w:val="00D81833"/>
    <w:rsid w:val="00D81C96"/>
    <w:rsid w:val="00D82A41"/>
    <w:rsid w:val="00D82E1A"/>
    <w:rsid w:val="00D8302F"/>
    <w:rsid w:val="00D83A93"/>
    <w:rsid w:val="00D83E07"/>
    <w:rsid w:val="00D84D19"/>
    <w:rsid w:val="00D855EE"/>
    <w:rsid w:val="00D85D6C"/>
    <w:rsid w:val="00D8619B"/>
    <w:rsid w:val="00D86C9D"/>
    <w:rsid w:val="00D87218"/>
    <w:rsid w:val="00D873AA"/>
    <w:rsid w:val="00D87CB8"/>
    <w:rsid w:val="00D90801"/>
    <w:rsid w:val="00D92244"/>
    <w:rsid w:val="00D922CA"/>
    <w:rsid w:val="00D935DA"/>
    <w:rsid w:val="00D93723"/>
    <w:rsid w:val="00D946F7"/>
    <w:rsid w:val="00D94AEA"/>
    <w:rsid w:val="00D95467"/>
    <w:rsid w:val="00D95497"/>
    <w:rsid w:val="00D95A66"/>
    <w:rsid w:val="00D95AAC"/>
    <w:rsid w:val="00D95B90"/>
    <w:rsid w:val="00D95C39"/>
    <w:rsid w:val="00D96F5E"/>
    <w:rsid w:val="00D972B0"/>
    <w:rsid w:val="00D97695"/>
    <w:rsid w:val="00D97714"/>
    <w:rsid w:val="00D97973"/>
    <w:rsid w:val="00DA0393"/>
    <w:rsid w:val="00DA139F"/>
    <w:rsid w:val="00DA1B58"/>
    <w:rsid w:val="00DA1DD3"/>
    <w:rsid w:val="00DA2040"/>
    <w:rsid w:val="00DA230B"/>
    <w:rsid w:val="00DA2680"/>
    <w:rsid w:val="00DA2BD9"/>
    <w:rsid w:val="00DA318E"/>
    <w:rsid w:val="00DA33A2"/>
    <w:rsid w:val="00DA37A3"/>
    <w:rsid w:val="00DA3854"/>
    <w:rsid w:val="00DA3E34"/>
    <w:rsid w:val="00DA40B8"/>
    <w:rsid w:val="00DA437F"/>
    <w:rsid w:val="00DA49FB"/>
    <w:rsid w:val="00DA5E9E"/>
    <w:rsid w:val="00DA6000"/>
    <w:rsid w:val="00DA61E2"/>
    <w:rsid w:val="00DA6D8A"/>
    <w:rsid w:val="00DA7336"/>
    <w:rsid w:val="00DA7A60"/>
    <w:rsid w:val="00DB00E4"/>
    <w:rsid w:val="00DB016E"/>
    <w:rsid w:val="00DB0380"/>
    <w:rsid w:val="00DB040B"/>
    <w:rsid w:val="00DB0756"/>
    <w:rsid w:val="00DB09E1"/>
    <w:rsid w:val="00DB0E71"/>
    <w:rsid w:val="00DB1401"/>
    <w:rsid w:val="00DB192C"/>
    <w:rsid w:val="00DB33D7"/>
    <w:rsid w:val="00DB3ECA"/>
    <w:rsid w:val="00DB52ED"/>
    <w:rsid w:val="00DB561F"/>
    <w:rsid w:val="00DB5E6A"/>
    <w:rsid w:val="00DB6451"/>
    <w:rsid w:val="00DB6A5E"/>
    <w:rsid w:val="00DB6F30"/>
    <w:rsid w:val="00DC0A8A"/>
    <w:rsid w:val="00DC11FF"/>
    <w:rsid w:val="00DC13DD"/>
    <w:rsid w:val="00DC2AE3"/>
    <w:rsid w:val="00DC3E68"/>
    <w:rsid w:val="00DC3FCA"/>
    <w:rsid w:val="00DC41D9"/>
    <w:rsid w:val="00DC44FB"/>
    <w:rsid w:val="00DC48A8"/>
    <w:rsid w:val="00DC4AB7"/>
    <w:rsid w:val="00DC4C3D"/>
    <w:rsid w:val="00DC4D6C"/>
    <w:rsid w:val="00DC5395"/>
    <w:rsid w:val="00DC5A16"/>
    <w:rsid w:val="00DC699F"/>
    <w:rsid w:val="00DC7583"/>
    <w:rsid w:val="00DC7C65"/>
    <w:rsid w:val="00DC7D89"/>
    <w:rsid w:val="00DD02C9"/>
    <w:rsid w:val="00DD0CC6"/>
    <w:rsid w:val="00DD0E47"/>
    <w:rsid w:val="00DD0EBC"/>
    <w:rsid w:val="00DD193E"/>
    <w:rsid w:val="00DD1FAB"/>
    <w:rsid w:val="00DD277C"/>
    <w:rsid w:val="00DD27E1"/>
    <w:rsid w:val="00DD346E"/>
    <w:rsid w:val="00DD3630"/>
    <w:rsid w:val="00DD3B79"/>
    <w:rsid w:val="00DD3FD6"/>
    <w:rsid w:val="00DD497C"/>
    <w:rsid w:val="00DD4CD9"/>
    <w:rsid w:val="00DD4FEB"/>
    <w:rsid w:val="00DD54F4"/>
    <w:rsid w:val="00DD5B45"/>
    <w:rsid w:val="00DD5B8A"/>
    <w:rsid w:val="00DD63E2"/>
    <w:rsid w:val="00DD6B08"/>
    <w:rsid w:val="00DD782D"/>
    <w:rsid w:val="00DD7AE6"/>
    <w:rsid w:val="00DD7DD6"/>
    <w:rsid w:val="00DE003E"/>
    <w:rsid w:val="00DE03F7"/>
    <w:rsid w:val="00DE0C25"/>
    <w:rsid w:val="00DE0CE9"/>
    <w:rsid w:val="00DE12AE"/>
    <w:rsid w:val="00DE23DE"/>
    <w:rsid w:val="00DE27C3"/>
    <w:rsid w:val="00DE2982"/>
    <w:rsid w:val="00DE34B8"/>
    <w:rsid w:val="00DE3E15"/>
    <w:rsid w:val="00DE5146"/>
    <w:rsid w:val="00DE593F"/>
    <w:rsid w:val="00DE6E92"/>
    <w:rsid w:val="00DE76C1"/>
    <w:rsid w:val="00DE7951"/>
    <w:rsid w:val="00DF0006"/>
    <w:rsid w:val="00DF01E9"/>
    <w:rsid w:val="00DF0AA1"/>
    <w:rsid w:val="00DF0FD8"/>
    <w:rsid w:val="00DF23C3"/>
    <w:rsid w:val="00DF241D"/>
    <w:rsid w:val="00DF3EBC"/>
    <w:rsid w:val="00DF45A8"/>
    <w:rsid w:val="00DF493C"/>
    <w:rsid w:val="00DF54E4"/>
    <w:rsid w:val="00DF565B"/>
    <w:rsid w:val="00DF5B19"/>
    <w:rsid w:val="00DF5C0B"/>
    <w:rsid w:val="00DF5CBA"/>
    <w:rsid w:val="00DF6323"/>
    <w:rsid w:val="00DF6589"/>
    <w:rsid w:val="00DF67A6"/>
    <w:rsid w:val="00DF6EEB"/>
    <w:rsid w:val="00DF727F"/>
    <w:rsid w:val="00DF77BF"/>
    <w:rsid w:val="00DF77FF"/>
    <w:rsid w:val="00DF7BFF"/>
    <w:rsid w:val="00DF7C16"/>
    <w:rsid w:val="00E006E7"/>
    <w:rsid w:val="00E01886"/>
    <w:rsid w:val="00E018C2"/>
    <w:rsid w:val="00E020E3"/>
    <w:rsid w:val="00E02C6D"/>
    <w:rsid w:val="00E031AD"/>
    <w:rsid w:val="00E03D83"/>
    <w:rsid w:val="00E03FA7"/>
    <w:rsid w:val="00E0436D"/>
    <w:rsid w:val="00E043AA"/>
    <w:rsid w:val="00E048EC"/>
    <w:rsid w:val="00E04DFD"/>
    <w:rsid w:val="00E05461"/>
    <w:rsid w:val="00E0583E"/>
    <w:rsid w:val="00E05A15"/>
    <w:rsid w:val="00E05BB8"/>
    <w:rsid w:val="00E05C53"/>
    <w:rsid w:val="00E05E5F"/>
    <w:rsid w:val="00E063CC"/>
    <w:rsid w:val="00E0653A"/>
    <w:rsid w:val="00E06C2B"/>
    <w:rsid w:val="00E07371"/>
    <w:rsid w:val="00E07C3E"/>
    <w:rsid w:val="00E107E1"/>
    <w:rsid w:val="00E10F07"/>
    <w:rsid w:val="00E11B0E"/>
    <w:rsid w:val="00E11D44"/>
    <w:rsid w:val="00E12443"/>
    <w:rsid w:val="00E1289C"/>
    <w:rsid w:val="00E134D5"/>
    <w:rsid w:val="00E13782"/>
    <w:rsid w:val="00E1472F"/>
    <w:rsid w:val="00E14C3B"/>
    <w:rsid w:val="00E14DBF"/>
    <w:rsid w:val="00E16065"/>
    <w:rsid w:val="00E20406"/>
    <w:rsid w:val="00E20539"/>
    <w:rsid w:val="00E2089B"/>
    <w:rsid w:val="00E209CC"/>
    <w:rsid w:val="00E20BE9"/>
    <w:rsid w:val="00E21303"/>
    <w:rsid w:val="00E21D67"/>
    <w:rsid w:val="00E23063"/>
    <w:rsid w:val="00E23B9B"/>
    <w:rsid w:val="00E23EB8"/>
    <w:rsid w:val="00E240B4"/>
    <w:rsid w:val="00E24182"/>
    <w:rsid w:val="00E24202"/>
    <w:rsid w:val="00E244BA"/>
    <w:rsid w:val="00E24ACF"/>
    <w:rsid w:val="00E24C59"/>
    <w:rsid w:val="00E24DB2"/>
    <w:rsid w:val="00E25228"/>
    <w:rsid w:val="00E257A7"/>
    <w:rsid w:val="00E25EB3"/>
    <w:rsid w:val="00E25EC7"/>
    <w:rsid w:val="00E263DC"/>
    <w:rsid w:val="00E26B14"/>
    <w:rsid w:val="00E27493"/>
    <w:rsid w:val="00E30B02"/>
    <w:rsid w:val="00E312B5"/>
    <w:rsid w:val="00E32254"/>
    <w:rsid w:val="00E327E8"/>
    <w:rsid w:val="00E330E0"/>
    <w:rsid w:val="00E340AA"/>
    <w:rsid w:val="00E34C8B"/>
    <w:rsid w:val="00E351D8"/>
    <w:rsid w:val="00E354BE"/>
    <w:rsid w:val="00E40047"/>
    <w:rsid w:val="00E405B7"/>
    <w:rsid w:val="00E407C4"/>
    <w:rsid w:val="00E41017"/>
    <w:rsid w:val="00E42217"/>
    <w:rsid w:val="00E42338"/>
    <w:rsid w:val="00E42514"/>
    <w:rsid w:val="00E42C93"/>
    <w:rsid w:val="00E42F24"/>
    <w:rsid w:val="00E43535"/>
    <w:rsid w:val="00E437F3"/>
    <w:rsid w:val="00E439C3"/>
    <w:rsid w:val="00E43D99"/>
    <w:rsid w:val="00E43EBD"/>
    <w:rsid w:val="00E4462C"/>
    <w:rsid w:val="00E450F1"/>
    <w:rsid w:val="00E45342"/>
    <w:rsid w:val="00E4584B"/>
    <w:rsid w:val="00E4617B"/>
    <w:rsid w:val="00E469A8"/>
    <w:rsid w:val="00E46B50"/>
    <w:rsid w:val="00E47432"/>
    <w:rsid w:val="00E47527"/>
    <w:rsid w:val="00E47533"/>
    <w:rsid w:val="00E478C4"/>
    <w:rsid w:val="00E47E33"/>
    <w:rsid w:val="00E47FDA"/>
    <w:rsid w:val="00E500FD"/>
    <w:rsid w:val="00E50581"/>
    <w:rsid w:val="00E505F6"/>
    <w:rsid w:val="00E506C9"/>
    <w:rsid w:val="00E50A6A"/>
    <w:rsid w:val="00E51BDE"/>
    <w:rsid w:val="00E51D6B"/>
    <w:rsid w:val="00E52004"/>
    <w:rsid w:val="00E52367"/>
    <w:rsid w:val="00E523C3"/>
    <w:rsid w:val="00E52416"/>
    <w:rsid w:val="00E52880"/>
    <w:rsid w:val="00E53110"/>
    <w:rsid w:val="00E54135"/>
    <w:rsid w:val="00E54819"/>
    <w:rsid w:val="00E5569C"/>
    <w:rsid w:val="00E55DA3"/>
    <w:rsid w:val="00E56463"/>
    <w:rsid w:val="00E56789"/>
    <w:rsid w:val="00E56F4C"/>
    <w:rsid w:val="00E574D0"/>
    <w:rsid w:val="00E6016F"/>
    <w:rsid w:val="00E601F3"/>
    <w:rsid w:val="00E60C3D"/>
    <w:rsid w:val="00E61076"/>
    <w:rsid w:val="00E61282"/>
    <w:rsid w:val="00E61462"/>
    <w:rsid w:val="00E6167C"/>
    <w:rsid w:val="00E61738"/>
    <w:rsid w:val="00E621F4"/>
    <w:rsid w:val="00E630C8"/>
    <w:rsid w:val="00E6358E"/>
    <w:rsid w:val="00E63752"/>
    <w:rsid w:val="00E6398E"/>
    <w:rsid w:val="00E63CEA"/>
    <w:rsid w:val="00E63D9D"/>
    <w:rsid w:val="00E64032"/>
    <w:rsid w:val="00E64067"/>
    <w:rsid w:val="00E646D8"/>
    <w:rsid w:val="00E64F89"/>
    <w:rsid w:val="00E65622"/>
    <w:rsid w:val="00E656EB"/>
    <w:rsid w:val="00E6571E"/>
    <w:rsid w:val="00E663BB"/>
    <w:rsid w:val="00E679EE"/>
    <w:rsid w:val="00E67F6A"/>
    <w:rsid w:val="00E70EB2"/>
    <w:rsid w:val="00E70F85"/>
    <w:rsid w:val="00E71FEF"/>
    <w:rsid w:val="00E72ED7"/>
    <w:rsid w:val="00E734AF"/>
    <w:rsid w:val="00E74BA0"/>
    <w:rsid w:val="00E76779"/>
    <w:rsid w:val="00E76B84"/>
    <w:rsid w:val="00E76FCA"/>
    <w:rsid w:val="00E77211"/>
    <w:rsid w:val="00E8026F"/>
    <w:rsid w:val="00E802E0"/>
    <w:rsid w:val="00E80781"/>
    <w:rsid w:val="00E8130C"/>
    <w:rsid w:val="00E81583"/>
    <w:rsid w:val="00E8165E"/>
    <w:rsid w:val="00E81EAC"/>
    <w:rsid w:val="00E82C41"/>
    <w:rsid w:val="00E82D82"/>
    <w:rsid w:val="00E848CF"/>
    <w:rsid w:val="00E85733"/>
    <w:rsid w:val="00E859D4"/>
    <w:rsid w:val="00E859E1"/>
    <w:rsid w:val="00E85A88"/>
    <w:rsid w:val="00E86B08"/>
    <w:rsid w:val="00E86B86"/>
    <w:rsid w:val="00E86E55"/>
    <w:rsid w:val="00E87411"/>
    <w:rsid w:val="00E90257"/>
    <w:rsid w:val="00E90295"/>
    <w:rsid w:val="00E9049B"/>
    <w:rsid w:val="00E9102C"/>
    <w:rsid w:val="00E91775"/>
    <w:rsid w:val="00E91D5F"/>
    <w:rsid w:val="00E932DB"/>
    <w:rsid w:val="00E951F2"/>
    <w:rsid w:val="00E9594A"/>
    <w:rsid w:val="00E95AEF"/>
    <w:rsid w:val="00E95F7C"/>
    <w:rsid w:val="00E9654C"/>
    <w:rsid w:val="00E967CF"/>
    <w:rsid w:val="00E967FE"/>
    <w:rsid w:val="00E97108"/>
    <w:rsid w:val="00E9791C"/>
    <w:rsid w:val="00E97977"/>
    <w:rsid w:val="00E97AA1"/>
    <w:rsid w:val="00EA013B"/>
    <w:rsid w:val="00EA07BB"/>
    <w:rsid w:val="00EA0EAC"/>
    <w:rsid w:val="00EA1D51"/>
    <w:rsid w:val="00EA260F"/>
    <w:rsid w:val="00EA33A3"/>
    <w:rsid w:val="00EA33C9"/>
    <w:rsid w:val="00EA3635"/>
    <w:rsid w:val="00EA3B60"/>
    <w:rsid w:val="00EA3BF7"/>
    <w:rsid w:val="00EA3FAB"/>
    <w:rsid w:val="00EA499B"/>
    <w:rsid w:val="00EA58ED"/>
    <w:rsid w:val="00EA5F3E"/>
    <w:rsid w:val="00EA6D25"/>
    <w:rsid w:val="00EA6E09"/>
    <w:rsid w:val="00EA6F96"/>
    <w:rsid w:val="00EB0696"/>
    <w:rsid w:val="00EB0B85"/>
    <w:rsid w:val="00EB12AB"/>
    <w:rsid w:val="00EB1570"/>
    <w:rsid w:val="00EB1977"/>
    <w:rsid w:val="00EB1CA8"/>
    <w:rsid w:val="00EB24F0"/>
    <w:rsid w:val="00EB26E0"/>
    <w:rsid w:val="00EB2BB0"/>
    <w:rsid w:val="00EB3AE1"/>
    <w:rsid w:val="00EB3DDB"/>
    <w:rsid w:val="00EB4CD7"/>
    <w:rsid w:val="00EB4D10"/>
    <w:rsid w:val="00EB51A2"/>
    <w:rsid w:val="00EB5483"/>
    <w:rsid w:val="00EB55C2"/>
    <w:rsid w:val="00EB5D22"/>
    <w:rsid w:val="00EB6B59"/>
    <w:rsid w:val="00EB76C2"/>
    <w:rsid w:val="00EC0C38"/>
    <w:rsid w:val="00EC0F6B"/>
    <w:rsid w:val="00EC134F"/>
    <w:rsid w:val="00EC19DF"/>
    <w:rsid w:val="00EC1DD6"/>
    <w:rsid w:val="00EC204A"/>
    <w:rsid w:val="00EC2F32"/>
    <w:rsid w:val="00EC3793"/>
    <w:rsid w:val="00EC383E"/>
    <w:rsid w:val="00EC42D5"/>
    <w:rsid w:val="00EC4980"/>
    <w:rsid w:val="00EC4C03"/>
    <w:rsid w:val="00EC4C31"/>
    <w:rsid w:val="00EC51F0"/>
    <w:rsid w:val="00EC51FD"/>
    <w:rsid w:val="00EC5697"/>
    <w:rsid w:val="00EC6CCF"/>
    <w:rsid w:val="00EC7379"/>
    <w:rsid w:val="00EC7C02"/>
    <w:rsid w:val="00ED0AB1"/>
    <w:rsid w:val="00ED0D3E"/>
    <w:rsid w:val="00ED0DAF"/>
    <w:rsid w:val="00ED1540"/>
    <w:rsid w:val="00ED1B59"/>
    <w:rsid w:val="00ED1D19"/>
    <w:rsid w:val="00ED1E2E"/>
    <w:rsid w:val="00ED1E4C"/>
    <w:rsid w:val="00ED29A5"/>
    <w:rsid w:val="00ED2A5B"/>
    <w:rsid w:val="00ED2CBD"/>
    <w:rsid w:val="00ED360D"/>
    <w:rsid w:val="00ED3F7F"/>
    <w:rsid w:val="00ED54F5"/>
    <w:rsid w:val="00ED5710"/>
    <w:rsid w:val="00ED7DD3"/>
    <w:rsid w:val="00EE01D6"/>
    <w:rsid w:val="00EE01F7"/>
    <w:rsid w:val="00EE026B"/>
    <w:rsid w:val="00EE0726"/>
    <w:rsid w:val="00EE085B"/>
    <w:rsid w:val="00EE0C10"/>
    <w:rsid w:val="00EE226A"/>
    <w:rsid w:val="00EE27AA"/>
    <w:rsid w:val="00EE3246"/>
    <w:rsid w:val="00EE552A"/>
    <w:rsid w:val="00EE5B4B"/>
    <w:rsid w:val="00EE6BB9"/>
    <w:rsid w:val="00EE7432"/>
    <w:rsid w:val="00EE7667"/>
    <w:rsid w:val="00EE7D57"/>
    <w:rsid w:val="00EE7DC7"/>
    <w:rsid w:val="00EE7E28"/>
    <w:rsid w:val="00EF02E1"/>
    <w:rsid w:val="00EF0554"/>
    <w:rsid w:val="00EF061C"/>
    <w:rsid w:val="00EF1180"/>
    <w:rsid w:val="00EF16A8"/>
    <w:rsid w:val="00EF29F7"/>
    <w:rsid w:val="00EF30CC"/>
    <w:rsid w:val="00EF3B75"/>
    <w:rsid w:val="00EF4496"/>
    <w:rsid w:val="00EF46B7"/>
    <w:rsid w:val="00EF52BF"/>
    <w:rsid w:val="00EF55DF"/>
    <w:rsid w:val="00EF5826"/>
    <w:rsid w:val="00EF6176"/>
    <w:rsid w:val="00EF66AB"/>
    <w:rsid w:val="00EF75AD"/>
    <w:rsid w:val="00EF77E9"/>
    <w:rsid w:val="00EF78F7"/>
    <w:rsid w:val="00EF7EAE"/>
    <w:rsid w:val="00F00436"/>
    <w:rsid w:val="00F00570"/>
    <w:rsid w:val="00F00741"/>
    <w:rsid w:val="00F00B7D"/>
    <w:rsid w:val="00F01C46"/>
    <w:rsid w:val="00F0249D"/>
    <w:rsid w:val="00F025D2"/>
    <w:rsid w:val="00F03AAA"/>
    <w:rsid w:val="00F03C8A"/>
    <w:rsid w:val="00F04893"/>
    <w:rsid w:val="00F04D9E"/>
    <w:rsid w:val="00F04DE9"/>
    <w:rsid w:val="00F0550E"/>
    <w:rsid w:val="00F056F0"/>
    <w:rsid w:val="00F059C9"/>
    <w:rsid w:val="00F05A0C"/>
    <w:rsid w:val="00F05C35"/>
    <w:rsid w:val="00F0674C"/>
    <w:rsid w:val="00F06AAF"/>
    <w:rsid w:val="00F07C10"/>
    <w:rsid w:val="00F103AC"/>
    <w:rsid w:val="00F103D2"/>
    <w:rsid w:val="00F10ECE"/>
    <w:rsid w:val="00F121DC"/>
    <w:rsid w:val="00F12E1B"/>
    <w:rsid w:val="00F12FAD"/>
    <w:rsid w:val="00F13317"/>
    <w:rsid w:val="00F139C6"/>
    <w:rsid w:val="00F13A3C"/>
    <w:rsid w:val="00F13A71"/>
    <w:rsid w:val="00F14EFA"/>
    <w:rsid w:val="00F151AF"/>
    <w:rsid w:val="00F15A3F"/>
    <w:rsid w:val="00F15D22"/>
    <w:rsid w:val="00F170BE"/>
    <w:rsid w:val="00F172D3"/>
    <w:rsid w:val="00F174D0"/>
    <w:rsid w:val="00F17B2C"/>
    <w:rsid w:val="00F20D24"/>
    <w:rsid w:val="00F210E4"/>
    <w:rsid w:val="00F21C09"/>
    <w:rsid w:val="00F21D7E"/>
    <w:rsid w:val="00F21FC2"/>
    <w:rsid w:val="00F22AB2"/>
    <w:rsid w:val="00F22EB1"/>
    <w:rsid w:val="00F231C2"/>
    <w:rsid w:val="00F2322C"/>
    <w:rsid w:val="00F23432"/>
    <w:rsid w:val="00F236D5"/>
    <w:rsid w:val="00F23ABF"/>
    <w:rsid w:val="00F23B5B"/>
    <w:rsid w:val="00F23CD8"/>
    <w:rsid w:val="00F24C1D"/>
    <w:rsid w:val="00F2551E"/>
    <w:rsid w:val="00F25A20"/>
    <w:rsid w:val="00F25D78"/>
    <w:rsid w:val="00F260AF"/>
    <w:rsid w:val="00F26590"/>
    <w:rsid w:val="00F27B5D"/>
    <w:rsid w:val="00F30775"/>
    <w:rsid w:val="00F308C9"/>
    <w:rsid w:val="00F30950"/>
    <w:rsid w:val="00F3141A"/>
    <w:rsid w:val="00F31F05"/>
    <w:rsid w:val="00F33578"/>
    <w:rsid w:val="00F3365B"/>
    <w:rsid w:val="00F33B34"/>
    <w:rsid w:val="00F33EBE"/>
    <w:rsid w:val="00F33EC5"/>
    <w:rsid w:val="00F35373"/>
    <w:rsid w:val="00F35F0C"/>
    <w:rsid w:val="00F373D6"/>
    <w:rsid w:val="00F3761F"/>
    <w:rsid w:val="00F376C1"/>
    <w:rsid w:val="00F37873"/>
    <w:rsid w:val="00F37905"/>
    <w:rsid w:val="00F40176"/>
    <w:rsid w:val="00F405E7"/>
    <w:rsid w:val="00F40A7C"/>
    <w:rsid w:val="00F40FA3"/>
    <w:rsid w:val="00F415FE"/>
    <w:rsid w:val="00F4184C"/>
    <w:rsid w:val="00F41DD5"/>
    <w:rsid w:val="00F42170"/>
    <w:rsid w:val="00F4261A"/>
    <w:rsid w:val="00F42A01"/>
    <w:rsid w:val="00F43904"/>
    <w:rsid w:val="00F44121"/>
    <w:rsid w:val="00F45BED"/>
    <w:rsid w:val="00F45D3D"/>
    <w:rsid w:val="00F45F61"/>
    <w:rsid w:val="00F47402"/>
    <w:rsid w:val="00F47757"/>
    <w:rsid w:val="00F47AFA"/>
    <w:rsid w:val="00F47D5C"/>
    <w:rsid w:val="00F47E34"/>
    <w:rsid w:val="00F47F5A"/>
    <w:rsid w:val="00F5015C"/>
    <w:rsid w:val="00F50E1C"/>
    <w:rsid w:val="00F5142E"/>
    <w:rsid w:val="00F51A64"/>
    <w:rsid w:val="00F5306E"/>
    <w:rsid w:val="00F534C4"/>
    <w:rsid w:val="00F535DC"/>
    <w:rsid w:val="00F541C7"/>
    <w:rsid w:val="00F548E3"/>
    <w:rsid w:val="00F54BAF"/>
    <w:rsid w:val="00F54BDB"/>
    <w:rsid w:val="00F54E5D"/>
    <w:rsid w:val="00F55D57"/>
    <w:rsid w:val="00F564DB"/>
    <w:rsid w:val="00F56E7D"/>
    <w:rsid w:val="00F57AA6"/>
    <w:rsid w:val="00F57B01"/>
    <w:rsid w:val="00F57D3F"/>
    <w:rsid w:val="00F60253"/>
    <w:rsid w:val="00F602ED"/>
    <w:rsid w:val="00F605C6"/>
    <w:rsid w:val="00F60B34"/>
    <w:rsid w:val="00F60C1A"/>
    <w:rsid w:val="00F60EE1"/>
    <w:rsid w:val="00F62097"/>
    <w:rsid w:val="00F62FF5"/>
    <w:rsid w:val="00F63136"/>
    <w:rsid w:val="00F63161"/>
    <w:rsid w:val="00F6368B"/>
    <w:rsid w:val="00F63BF0"/>
    <w:rsid w:val="00F63FD6"/>
    <w:rsid w:val="00F647E7"/>
    <w:rsid w:val="00F649E5"/>
    <w:rsid w:val="00F64E8D"/>
    <w:rsid w:val="00F6556D"/>
    <w:rsid w:val="00F65809"/>
    <w:rsid w:val="00F6638C"/>
    <w:rsid w:val="00F66802"/>
    <w:rsid w:val="00F66E3D"/>
    <w:rsid w:val="00F67555"/>
    <w:rsid w:val="00F67852"/>
    <w:rsid w:val="00F67C86"/>
    <w:rsid w:val="00F70117"/>
    <w:rsid w:val="00F71D3D"/>
    <w:rsid w:val="00F72317"/>
    <w:rsid w:val="00F73008"/>
    <w:rsid w:val="00F73276"/>
    <w:rsid w:val="00F7350D"/>
    <w:rsid w:val="00F741A2"/>
    <w:rsid w:val="00F74A07"/>
    <w:rsid w:val="00F752DD"/>
    <w:rsid w:val="00F75DD2"/>
    <w:rsid w:val="00F75E96"/>
    <w:rsid w:val="00F7658B"/>
    <w:rsid w:val="00F76E17"/>
    <w:rsid w:val="00F775E8"/>
    <w:rsid w:val="00F77624"/>
    <w:rsid w:val="00F77B91"/>
    <w:rsid w:val="00F77EE9"/>
    <w:rsid w:val="00F77FB2"/>
    <w:rsid w:val="00F80697"/>
    <w:rsid w:val="00F817FE"/>
    <w:rsid w:val="00F81952"/>
    <w:rsid w:val="00F82687"/>
    <w:rsid w:val="00F832DB"/>
    <w:rsid w:val="00F835C4"/>
    <w:rsid w:val="00F840B3"/>
    <w:rsid w:val="00F84DE7"/>
    <w:rsid w:val="00F85059"/>
    <w:rsid w:val="00F850DC"/>
    <w:rsid w:val="00F85A9E"/>
    <w:rsid w:val="00F86C9A"/>
    <w:rsid w:val="00F91723"/>
    <w:rsid w:val="00F91A03"/>
    <w:rsid w:val="00F91DE1"/>
    <w:rsid w:val="00F92A21"/>
    <w:rsid w:val="00F93908"/>
    <w:rsid w:val="00F93EEF"/>
    <w:rsid w:val="00F94527"/>
    <w:rsid w:val="00F95BB6"/>
    <w:rsid w:val="00F96B8C"/>
    <w:rsid w:val="00F96BB1"/>
    <w:rsid w:val="00F97533"/>
    <w:rsid w:val="00F976EC"/>
    <w:rsid w:val="00FA1275"/>
    <w:rsid w:val="00FA16FE"/>
    <w:rsid w:val="00FA209E"/>
    <w:rsid w:val="00FA261D"/>
    <w:rsid w:val="00FA28A0"/>
    <w:rsid w:val="00FA2DCA"/>
    <w:rsid w:val="00FA3108"/>
    <w:rsid w:val="00FA3129"/>
    <w:rsid w:val="00FA3390"/>
    <w:rsid w:val="00FA37B7"/>
    <w:rsid w:val="00FA3C23"/>
    <w:rsid w:val="00FA42D4"/>
    <w:rsid w:val="00FA54CA"/>
    <w:rsid w:val="00FA5534"/>
    <w:rsid w:val="00FA5E01"/>
    <w:rsid w:val="00FA6912"/>
    <w:rsid w:val="00FA6EF0"/>
    <w:rsid w:val="00FA7572"/>
    <w:rsid w:val="00FB0A9D"/>
    <w:rsid w:val="00FB13BB"/>
    <w:rsid w:val="00FB14B3"/>
    <w:rsid w:val="00FB36D5"/>
    <w:rsid w:val="00FB38B8"/>
    <w:rsid w:val="00FB44B9"/>
    <w:rsid w:val="00FB49D3"/>
    <w:rsid w:val="00FB4CAA"/>
    <w:rsid w:val="00FB4D0A"/>
    <w:rsid w:val="00FB5658"/>
    <w:rsid w:val="00FB5943"/>
    <w:rsid w:val="00FB5A5A"/>
    <w:rsid w:val="00FB5D88"/>
    <w:rsid w:val="00FB61E8"/>
    <w:rsid w:val="00FB6625"/>
    <w:rsid w:val="00FB66FA"/>
    <w:rsid w:val="00FB6A4E"/>
    <w:rsid w:val="00FB6C34"/>
    <w:rsid w:val="00FB70D6"/>
    <w:rsid w:val="00FB730F"/>
    <w:rsid w:val="00FC038A"/>
    <w:rsid w:val="00FC04D0"/>
    <w:rsid w:val="00FC0A17"/>
    <w:rsid w:val="00FC0ED1"/>
    <w:rsid w:val="00FC1121"/>
    <w:rsid w:val="00FC119E"/>
    <w:rsid w:val="00FC14D6"/>
    <w:rsid w:val="00FC2428"/>
    <w:rsid w:val="00FC2A34"/>
    <w:rsid w:val="00FC2A97"/>
    <w:rsid w:val="00FC3191"/>
    <w:rsid w:val="00FC33CB"/>
    <w:rsid w:val="00FC3494"/>
    <w:rsid w:val="00FC3515"/>
    <w:rsid w:val="00FC36D6"/>
    <w:rsid w:val="00FC3BE3"/>
    <w:rsid w:val="00FC435C"/>
    <w:rsid w:val="00FC46E7"/>
    <w:rsid w:val="00FC4C1C"/>
    <w:rsid w:val="00FC4E60"/>
    <w:rsid w:val="00FC5138"/>
    <w:rsid w:val="00FC53CD"/>
    <w:rsid w:val="00FC57DF"/>
    <w:rsid w:val="00FC5ADE"/>
    <w:rsid w:val="00FC5C49"/>
    <w:rsid w:val="00FC5E72"/>
    <w:rsid w:val="00FC5F1B"/>
    <w:rsid w:val="00FC6EF7"/>
    <w:rsid w:val="00FD03EF"/>
    <w:rsid w:val="00FD0631"/>
    <w:rsid w:val="00FD065E"/>
    <w:rsid w:val="00FD082E"/>
    <w:rsid w:val="00FD0B67"/>
    <w:rsid w:val="00FD11AC"/>
    <w:rsid w:val="00FD1FC2"/>
    <w:rsid w:val="00FD2FCD"/>
    <w:rsid w:val="00FD31AE"/>
    <w:rsid w:val="00FD3202"/>
    <w:rsid w:val="00FD3E42"/>
    <w:rsid w:val="00FD43DA"/>
    <w:rsid w:val="00FD4C5C"/>
    <w:rsid w:val="00FD52B3"/>
    <w:rsid w:val="00FD5CE3"/>
    <w:rsid w:val="00FD6798"/>
    <w:rsid w:val="00FD67C9"/>
    <w:rsid w:val="00FD6A4F"/>
    <w:rsid w:val="00FD71B0"/>
    <w:rsid w:val="00FD71CF"/>
    <w:rsid w:val="00FD7E85"/>
    <w:rsid w:val="00FE064E"/>
    <w:rsid w:val="00FE09A1"/>
    <w:rsid w:val="00FE0E91"/>
    <w:rsid w:val="00FE11B0"/>
    <w:rsid w:val="00FE161E"/>
    <w:rsid w:val="00FE19B2"/>
    <w:rsid w:val="00FE2245"/>
    <w:rsid w:val="00FE31D2"/>
    <w:rsid w:val="00FE368A"/>
    <w:rsid w:val="00FE36EB"/>
    <w:rsid w:val="00FE3C2C"/>
    <w:rsid w:val="00FE3D8D"/>
    <w:rsid w:val="00FE4B32"/>
    <w:rsid w:val="00FE4E57"/>
    <w:rsid w:val="00FE5318"/>
    <w:rsid w:val="00FE5772"/>
    <w:rsid w:val="00FE5863"/>
    <w:rsid w:val="00FE696E"/>
    <w:rsid w:val="00FE6F71"/>
    <w:rsid w:val="00FE6FE8"/>
    <w:rsid w:val="00FE730E"/>
    <w:rsid w:val="00FE7A84"/>
    <w:rsid w:val="00FE7CDC"/>
    <w:rsid w:val="00FE7F91"/>
    <w:rsid w:val="00FF0F00"/>
    <w:rsid w:val="00FF1999"/>
    <w:rsid w:val="00FF1F17"/>
    <w:rsid w:val="00FF2285"/>
    <w:rsid w:val="00FF2C16"/>
    <w:rsid w:val="00FF2D20"/>
    <w:rsid w:val="00FF37F0"/>
    <w:rsid w:val="00FF399F"/>
    <w:rsid w:val="00FF3FE8"/>
    <w:rsid w:val="00FF4243"/>
    <w:rsid w:val="00FF47A8"/>
    <w:rsid w:val="00FF52FE"/>
    <w:rsid w:val="00FF58C3"/>
    <w:rsid w:val="00FF6174"/>
    <w:rsid w:val="00FF6632"/>
    <w:rsid w:val="00FF6C2D"/>
    <w:rsid w:val="00FF7143"/>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AA54A"/>
  <w14:defaultImageDpi w14:val="300"/>
  <w15:docId w15:val="{4BC25B9C-DD08-DB45-A187-EB0FC5CE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A5B"/>
    <w:pPr>
      <w:tabs>
        <w:tab w:val="center" w:pos="4320"/>
        <w:tab w:val="right" w:pos="8640"/>
      </w:tabs>
    </w:pPr>
  </w:style>
  <w:style w:type="character" w:customStyle="1" w:styleId="HeaderChar">
    <w:name w:val="Header Char"/>
    <w:basedOn w:val="DefaultParagraphFont"/>
    <w:link w:val="Header"/>
    <w:uiPriority w:val="99"/>
    <w:rsid w:val="00ED2A5B"/>
  </w:style>
  <w:style w:type="character" w:styleId="PageNumber">
    <w:name w:val="page number"/>
    <w:basedOn w:val="DefaultParagraphFont"/>
    <w:uiPriority w:val="99"/>
    <w:semiHidden/>
    <w:unhideWhenUsed/>
    <w:rsid w:val="00ED2A5B"/>
  </w:style>
  <w:style w:type="paragraph" w:styleId="ListParagraph">
    <w:name w:val="List Paragraph"/>
    <w:basedOn w:val="Normal"/>
    <w:uiPriority w:val="34"/>
    <w:qFormat/>
    <w:rsid w:val="00964C3E"/>
    <w:pPr>
      <w:ind w:left="720"/>
      <w:contextualSpacing/>
    </w:pPr>
  </w:style>
  <w:style w:type="paragraph" w:styleId="FootnoteText">
    <w:name w:val="footnote text"/>
    <w:basedOn w:val="Normal"/>
    <w:link w:val="FootnoteTextChar"/>
    <w:uiPriority w:val="99"/>
    <w:unhideWhenUsed/>
    <w:rsid w:val="00C107A1"/>
  </w:style>
  <w:style w:type="character" w:customStyle="1" w:styleId="FootnoteTextChar">
    <w:name w:val="Footnote Text Char"/>
    <w:basedOn w:val="DefaultParagraphFont"/>
    <w:link w:val="FootnoteText"/>
    <w:uiPriority w:val="99"/>
    <w:rsid w:val="00C107A1"/>
  </w:style>
  <w:style w:type="character" w:styleId="FootnoteReference">
    <w:name w:val="footnote reference"/>
    <w:basedOn w:val="DefaultParagraphFont"/>
    <w:uiPriority w:val="99"/>
    <w:unhideWhenUsed/>
    <w:rsid w:val="00C107A1"/>
    <w:rPr>
      <w:vertAlign w:val="superscript"/>
    </w:rPr>
  </w:style>
  <w:style w:type="paragraph" w:styleId="BalloonText">
    <w:name w:val="Balloon Text"/>
    <w:basedOn w:val="Normal"/>
    <w:link w:val="BalloonTextChar"/>
    <w:uiPriority w:val="99"/>
    <w:semiHidden/>
    <w:unhideWhenUsed/>
    <w:rsid w:val="00E601F3"/>
    <w:rPr>
      <w:rFonts w:ascii="Lucida Grande" w:hAnsi="Lucida Grande" w:cs="Lucida Grande"/>
      <w:sz w:val="18"/>
      <w:szCs w:val="18"/>
    </w:rPr>
  </w:style>
  <w:style w:type="paragraph" w:styleId="TOC1">
    <w:name w:val="toc 1"/>
    <w:basedOn w:val="Normal"/>
    <w:next w:val="Normal"/>
    <w:autoRedefine/>
    <w:uiPriority w:val="39"/>
    <w:semiHidden/>
    <w:unhideWhenUsed/>
    <w:rsid w:val="00E601F3"/>
    <w:pPr>
      <w:spacing w:after="100"/>
    </w:pPr>
  </w:style>
  <w:style w:type="character" w:customStyle="1" w:styleId="BalloonTextChar">
    <w:name w:val="Balloon Text Char"/>
    <w:basedOn w:val="DefaultParagraphFont"/>
    <w:link w:val="BalloonText"/>
    <w:uiPriority w:val="99"/>
    <w:semiHidden/>
    <w:rsid w:val="00E601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6C28-E851-4249-BE38-A21BB17F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44</Pages>
  <Words>9959</Words>
  <Characters>56769</Characters>
  <Application>Microsoft Office Word</Application>
  <DocSecurity>0</DocSecurity>
  <Lines>473</Lines>
  <Paragraphs>133</Paragraphs>
  <ScaleCrop>false</ScaleCrop>
  <Company>Ceighley</Company>
  <LinksUpToDate>false</LinksUpToDate>
  <CharactersWithSpaces>66595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Ceighley Cribb</dc:creator>
  <cp:keywords/>
  <dc:description/>
  <cp:lastModifiedBy>Ceighley Cribb</cp:lastModifiedBy>
  <cp:revision>709</cp:revision>
  <dcterms:created xsi:type="dcterms:W3CDTF">2016-04-27T22:11:00Z</dcterms:created>
  <dcterms:modified xsi:type="dcterms:W3CDTF">2019-06-01T20:54:00Z</dcterms:modified>
</cp:coreProperties>
</file>